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bookmarkStart w:id="0" w:name="_GoBack"/>
      <w:bookmarkEnd w:id="0"/>
    </w:p>
    <w:p w:rsidR="00AE5C1F" w:rsidRPr="00AD696B" w:rsidRDefault="00AD696B"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Pr="00AD696B">
        <w:rPr>
          <w:rFonts w:eastAsia="黑体" w:hint="eastAsia"/>
          <w:b/>
          <w:spacing w:val="40"/>
          <w:w w:val="66"/>
          <w:sz w:val="60"/>
          <w:szCs w:val="60"/>
        </w:rPr>
        <w:t>天津市广播影视监测中心</w:t>
      </w:r>
      <w:r w:rsidRPr="00AD696B">
        <w:rPr>
          <w:rFonts w:eastAsia="黑体" w:hint="eastAsia"/>
          <w:b/>
          <w:spacing w:val="40"/>
          <w:w w:val="66"/>
          <w:sz w:val="60"/>
          <w:szCs w:val="60"/>
        </w:rPr>
        <w:t>-</w:t>
      </w:r>
      <w:r w:rsidRPr="00AD696B">
        <w:rPr>
          <w:rFonts w:eastAsia="黑体" w:hint="eastAsia"/>
          <w:b/>
          <w:spacing w:val="40"/>
          <w:w w:val="66"/>
          <w:sz w:val="60"/>
          <w:szCs w:val="60"/>
        </w:rPr>
        <w:t>天津市应急广播平台建设项目</w:t>
      </w:r>
      <w:r w:rsidR="00780182"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00883E67" wp14:editId="05CE9AF6">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6F27B1" w:rsidRPr="006F27B1">
        <w:rPr>
          <w:rFonts w:eastAsia="黑体"/>
          <w:spacing w:val="40"/>
          <w:w w:val="66"/>
          <w:sz w:val="32"/>
          <w:szCs w:val="32"/>
        </w:rPr>
        <w:t>TGPC-2024-A-0258</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2024</w:t>
      </w:r>
      <w:r w:rsidR="00AE5C1F" w:rsidRPr="009803F0">
        <w:rPr>
          <w:rFonts w:eastAsia="仿宋_GB2312"/>
          <w:b/>
          <w:bCs/>
          <w:kern w:val="0"/>
          <w:sz w:val="44"/>
          <w:szCs w:val="44"/>
        </w:rPr>
        <w:t>.</w:t>
      </w:r>
      <w:r w:rsidR="006F27B1">
        <w:rPr>
          <w:rFonts w:eastAsia="仿宋_GB2312" w:hint="eastAsia"/>
          <w:b/>
          <w:bCs/>
          <w:kern w:val="0"/>
          <w:sz w:val="44"/>
          <w:szCs w:val="44"/>
        </w:rPr>
        <w:t>10</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1"/>
    </w:p>
    <w:p w:rsidR="00780182" w:rsidRPr="006F27B1"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6F27B1">
        <w:rPr>
          <w:rFonts w:ascii="Times New Roman" w:eastAsia="宋体" w:hAnsi="Times New Roman" w:cs="Times New Roman" w:hint="eastAsia"/>
          <w:color w:val="auto"/>
          <w:szCs w:val="32"/>
        </w:rPr>
        <w:t>受</w:t>
      </w:r>
      <w:r w:rsidR="00AD696B" w:rsidRPr="006F27B1">
        <w:rPr>
          <w:rFonts w:ascii="Times New Roman" w:eastAsia="宋体" w:hAnsi="Times New Roman" w:cs="Times New Roman" w:hint="eastAsia"/>
          <w:color w:val="auto"/>
          <w:szCs w:val="32"/>
        </w:rPr>
        <w:t>天津市广播影视监测中心</w:t>
      </w:r>
      <w:r w:rsidRPr="006F27B1">
        <w:rPr>
          <w:rFonts w:ascii="Times New Roman" w:eastAsia="宋体" w:hAnsi="Times New Roman" w:cs="Times New Roman" w:hint="eastAsia"/>
          <w:color w:val="auto"/>
          <w:szCs w:val="32"/>
        </w:rPr>
        <w:t>委托</w:t>
      </w:r>
      <w:r w:rsidRPr="006F27B1">
        <w:rPr>
          <w:rFonts w:ascii="Times New Roman" w:eastAsia="宋体" w:hAnsi="Times New Roman" w:cs="Times New Roman"/>
          <w:color w:val="auto"/>
          <w:szCs w:val="32"/>
        </w:rPr>
        <w:t>，天津市政府采购中心将以公开招标方式</w:t>
      </w:r>
      <w:r w:rsidRPr="006F27B1">
        <w:rPr>
          <w:rFonts w:ascii="Times New Roman" w:eastAsia="宋体" w:hAnsi="Times New Roman" w:cs="Times New Roman" w:hint="eastAsia"/>
          <w:color w:val="auto"/>
          <w:szCs w:val="32"/>
        </w:rPr>
        <w:t>，对</w:t>
      </w:r>
      <w:r w:rsidR="006F27B1" w:rsidRPr="006F27B1">
        <w:rPr>
          <w:rFonts w:ascii="Times New Roman" w:eastAsia="宋体" w:hAnsi="Times New Roman" w:cs="Times New Roman" w:hint="eastAsia"/>
          <w:color w:val="auto"/>
          <w:szCs w:val="32"/>
        </w:rPr>
        <w:t>天津市广播影视监测中心</w:t>
      </w:r>
      <w:r w:rsidR="006F27B1" w:rsidRPr="006F27B1">
        <w:rPr>
          <w:rFonts w:ascii="Times New Roman" w:eastAsia="宋体" w:hAnsi="Times New Roman" w:cs="Times New Roman" w:hint="eastAsia"/>
          <w:color w:val="auto"/>
          <w:szCs w:val="32"/>
        </w:rPr>
        <w:t>-</w:t>
      </w:r>
      <w:r w:rsidR="006F27B1" w:rsidRPr="006F27B1">
        <w:rPr>
          <w:rFonts w:ascii="Times New Roman" w:eastAsia="宋体" w:hAnsi="Times New Roman" w:cs="Times New Roman" w:hint="eastAsia"/>
          <w:color w:val="auto"/>
          <w:szCs w:val="32"/>
        </w:rPr>
        <w:t>天津市应急广播平台建设项目</w:t>
      </w:r>
      <w:r w:rsidRPr="006F27B1">
        <w:rPr>
          <w:rFonts w:ascii="Times New Roman" w:eastAsia="宋体" w:hAnsi="Times New Roman" w:cs="Times New Roman" w:hint="eastAsia"/>
          <w:color w:val="auto"/>
          <w:szCs w:val="32"/>
        </w:rPr>
        <w:t>实施政府采购。</w:t>
      </w:r>
      <w:r w:rsidRPr="006F27B1">
        <w:rPr>
          <w:rFonts w:ascii="Times New Roman" w:eastAsia="宋体" w:hAnsi="Times New Roman" w:cs="Times New Roman"/>
          <w:color w:val="auto"/>
          <w:szCs w:val="32"/>
        </w:rPr>
        <w:t>现欢迎合格的供应商参加投标。</w:t>
      </w:r>
    </w:p>
    <w:p w:rsidR="00780182"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6F27B1">
        <w:rPr>
          <w:rFonts w:ascii="Times New Roman" w:eastAsia="宋体" w:hAnsi="Times New Roman" w:cs="Times New Roman" w:hint="eastAsia"/>
          <w:color w:val="auto"/>
          <w:szCs w:val="32"/>
        </w:rPr>
        <w:t>本项目为远程招投标，一律不接受纸质投标文件，只接受加盖投标人电子签章的</w:t>
      </w:r>
      <w:r w:rsidR="00D971D1" w:rsidRPr="006F27B1">
        <w:rPr>
          <w:rFonts w:ascii="Times New Roman" w:eastAsia="宋体" w:hAnsi="Times New Roman" w:cs="Times New Roman" w:hint="eastAsia"/>
          <w:color w:val="auto"/>
          <w:szCs w:val="32"/>
        </w:rPr>
        <w:t>电子投标文件</w:t>
      </w:r>
      <w:r w:rsidRPr="006F27B1">
        <w:rPr>
          <w:rFonts w:ascii="Times New Roman" w:eastAsia="宋体" w:hAnsi="Times New Roman" w:cs="Times New Roman" w:hint="eastAsia"/>
          <w:color w:val="auto"/>
          <w:szCs w:val="32"/>
        </w:rPr>
        <w:t>（</w:t>
      </w:r>
      <w:r w:rsidR="00286CEF" w:rsidRPr="006F27B1">
        <w:rPr>
          <w:rFonts w:ascii="Times New Roman" w:eastAsia="宋体" w:hAnsi="Times New Roman" w:cs="Times New Roman" w:hint="eastAsia"/>
          <w:color w:val="auto"/>
          <w:szCs w:val="32"/>
        </w:rPr>
        <w:t>以通过天津公共资源电子签章客户端正确读取签章信息为</w:t>
      </w:r>
      <w:r w:rsidR="00286CEF">
        <w:rPr>
          <w:rFonts w:ascii="Times New Roman" w:eastAsia="宋体" w:hAnsi="Times New Roman" w:cs="Times New Roman" w:hint="eastAsia"/>
          <w:color w:val="auto"/>
          <w:szCs w:val="32"/>
        </w:rPr>
        <w:t>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sidRPr="00225C2F">
        <w:rPr>
          <w:rFonts w:ascii="Times New Roman" w:eastAsia="宋体" w:hAnsi="Times New Roman" w:cs="Times New Roman" w:hint="eastAsia"/>
          <w:color w:val="auto"/>
          <w:szCs w:val="32"/>
        </w:rPr>
        <w:t>CA</w:t>
      </w:r>
      <w:r w:rsidRPr="00225C2F">
        <w:rPr>
          <w:rFonts w:ascii="Times New Roman" w:eastAsia="宋体" w:hAnsi="Times New Roman" w:cs="Times New Roman" w:hint="eastAsia"/>
          <w:color w:val="auto"/>
          <w:szCs w:val="32"/>
        </w:rPr>
        <w:t>数字证书（</w:t>
      </w:r>
      <w:r w:rsidRPr="00225C2F">
        <w:rPr>
          <w:rFonts w:ascii="Times New Roman" w:eastAsia="宋体" w:hAnsi="Times New Roman" w:cs="Times New Roman" w:hint="eastAsia"/>
          <w:color w:val="auto"/>
          <w:szCs w:val="32"/>
        </w:rPr>
        <w:t>USBKey</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D971D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286CEF">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225C2F"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25C2F">
        <w:rPr>
          <w:rFonts w:ascii="Times New Roman" w:eastAsia="宋体" w:hAnsi="Times New Roman" w:cs="Times New Roman"/>
          <w:color w:val="auto"/>
          <w:szCs w:val="32"/>
        </w:rPr>
        <w:t>一、项目名称和编号</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FF0000"/>
        </w:rPr>
      </w:pPr>
      <w:r w:rsidRPr="00175016">
        <w:rPr>
          <w:rFonts w:ascii="Times New Roman" w:eastAsia="宋体" w:hAnsi="Times New Roman" w:cs="Times New Roman"/>
          <w:color w:val="auto"/>
        </w:rPr>
        <w:t>（一）项目名称：</w:t>
      </w:r>
      <w:r w:rsidR="006F27B1" w:rsidRPr="006F27B1">
        <w:rPr>
          <w:rFonts w:ascii="Times New Roman" w:eastAsia="宋体" w:hAnsi="Times New Roman" w:cs="Times New Roman" w:hint="eastAsia"/>
          <w:color w:val="auto"/>
        </w:rPr>
        <w:t>天津市广播影视监测中心</w:t>
      </w:r>
      <w:r w:rsidR="006F27B1" w:rsidRPr="006F27B1">
        <w:rPr>
          <w:rFonts w:ascii="Times New Roman" w:eastAsia="宋体" w:hAnsi="Times New Roman" w:cs="Times New Roman" w:hint="eastAsia"/>
          <w:color w:val="auto"/>
        </w:rPr>
        <w:t>-</w:t>
      </w:r>
      <w:r w:rsidR="006F27B1" w:rsidRPr="006F27B1">
        <w:rPr>
          <w:rFonts w:ascii="Times New Roman" w:eastAsia="宋体" w:hAnsi="Times New Roman" w:cs="Times New Roman" w:hint="eastAsia"/>
          <w:color w:val="auto"/>
        </w:rPr>
        <w:t>天津市应急广播平台建设项目</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（二）项目编号：</w:t>
      </w:r>
      <w:r w:rsidR="006F27B1" w:rsidRPr="006F27B1">
        <w:rPr>
          <w:rFonts w:ascii="Times New Roman" w:eastAsia="宋体" w:hAnsi="Times New Roman" w:cs="Times New Roman"/>
          <w:color w:val="auto"/>
        </w:rPr>
        <w:t>TGPC-2024-A-0258</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0826F9" w:rsidRPr="006F27B1"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6F27B1">
        <w:rPr>
          <w:rFonts w:hint="eastAsia"/>
          <w:sz w:val="24"/>
          <w:szCs w:val="24"/>
          <w:lang w:val="zh-CN"/>
        </w:rPr>
        <w:t>第一包：</w:t>
      </w:r>
      <w:r w:rsidR="006F27B1" w:rsidRPr="006F27B1">
        <w:rPr>
          <w:rFonts w:hint="eastAsia"/>
          <w:sz w:val="24"/>
          <w:szCs w:val="24"/>
          <w:lang w:val="zh-CN"/>
        </w:rPr>
        <w:t>天津市应急广播平台建设</w:t>
      </w:r>
      <w:r w:rsidR="006F27B1" w:rsidRPr="006F27B1">
        <w:rPr>
          <w:rFonts w:hint="eastAsia"/>
          <w:sz w:val="24"/>
          <w:szCs w:val="24"/>
          <w:lang w:val="zh-CN"/>
        </w:rPr>
        <w:t xml:space="preserve"> 1</w:t>
      </w:r>
      <w:r w:rsidR="006F27B1" w:rsidRPr="006F27B1">
        <w:rPr>
          <w:rFonts w:hint="eastAsia"/>
          <w:sz w:val="24"/>
          <w:szCs w:val="24"/>
          <w:lang w:val="zh-CN"/>
        </w:rPr>
        <w:t>项</w:t>
      </w:r>
      <w:r w:rsidR="00335A65" w:rsidRPr="006F27B1">
        <w:rPr>
          <w:rFonts w:hint="eastAsia"/>
          <w:sz w:val="24"/>
          <w:szCs w:val="24"/>
          <w:lang w:val="zh-CN"/>
        </w:rPr>
        <w:t>（采购需求详见附件）</w:t>
      </w:r>
      <w:r w:rsidR="00EC51FB" w:rsidRPr="006F27B1">
        <w:rPr>
          <w:rFonts w:hint="eastAsia"/>
          <w:sz w:val="24"/>
          <w:szCs w:val="24"/>
          <w:lang w:val="zh-CN"/>
        </w:rPr>
        <w:t>，合同履行期限</w:t>
      </w:r>
      <w:r w:rsidR="006F27B1" w:rsidRPr="006F27B1">
        <w:rPr>
          <w:rFonts w:hint="eastAsia"/>
          <w:sz w:val="24"/>
          <w:szCs w:val="24"/>
          <w:lang w:val="zh-CN"/>
        </w:rPr>
        <w:t>：</w:t>
      </w:r>
      <w:r w:rsidR="002C0272" w:rsidRPr="006F27B1">
        <w:rPr>
          <w:rFonts w:hint="eastAsia"/>
          <w:sz w:val="24"/>
        </w:rPr>
        <w:t>第一笔款支付后</w:t>
      </w:r>
      <w:r w:rsidR="002C0272" w:rsidRPr="006F27B1">
        <w:rPr>
          <w:rFonts w:hint="eastAsia"/>
          <w:sz w:val="24"/>
        </w:rPr>
        <w:t>15</w:t>
      </w:r>
      <w:r w:rsidR="002C0272" w:rsidRPr="006F27B1">
        <w:rPr>
          <w:rFonts w:hint="eastAsia"/>
          <w:sz w:val="24"/>
        </w:rPr>
        <w:t>天内乙方提供第一批设备，货到后</w:t>
      </w:r>
      <w:r w:rsidR="002C0272" w:rsidRPr="006F27B1">
        <w:rPr>
          <w:rFonts w:hint="eastAsia"/>
          <w:sz w:val="24"/>
        </w:rPr>
        <w:t>30</w:t>
      </w:r>
      <w:r w:rsidR="002C0272" w:rsidRPr="006F27B1">
        <w:rPr>
          <w:rFonts w:hint="eastAsia"/>
          <w:sz w:val="24"/>
        </w:rPr>
        <w:t>天内完成“（五）</w:t>
      </w:r>
      <w:r w:rsidR="002C0272" w:rsidRPr="006F27B1">
        <w:rPr>
          <w:rFonts w:cs="宋体" w:hint="eastAsia"/>
          <w:kern w:val="0"/>
          <w:sz w:val="24"/>
          <w:szCs w:val="22"/>
        </w:rPr>
        <w:t>应急广播上下级平台开发对接</w:t>
      </w:r>
      <w:r w:rsidR="002C0272" w:rsidRPr="006F27B1">
        <w:rPr>
          <w:rFonts w:hint="eastAsia"/>
          <w:sz w:val="24"/>
        </w:rPr>
        <w:t>”与“（六）应急广播信号传输承载网络”部分内容；第二笔款支付后</w:t>
      </w:r>
      <w:r w:rsidR="002C0272" w:rsidRPr="006F27B1">
        <w:rPr>
          <w:rFonts w:hint="eastAsia"/>
          <w:sz w:val="24"/>
        </w:rPr>
        <w:t>20</w:t>
      </w:r>
      <w:r w:rsidR="002C0272" w:rsidRPr="006F27B1">
        <w:rPr>
          <w:rFonts w:hint="eastAsia"/>
          <w:sz w:val="24"/>
        </w:rPr>
        <w:t>天内，乙方提供剩余设备；整体项目完成时间为设备全部到位后六个月内</w:t>
      </w:r>
      <w:r w:rsidR="002C0272">
        <w:rPr>
          <w:rFonts w:hint="eastAsia"/>
          <w:sz w:val="24"/>
        </w:rPr>
        <w:t>。</w:t>
      </w:r>
    </w:p>
    <w:p w:rsidR="00E92A1C" w:rsidRPr="006F27B1"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6F27B1">
        <w:rPr>
          <w:sz w:val="24"/>
          <w:szCs w:val="24"/>
          <w:lang w:val="zh-CN"/>
        </w:rPr>
        <w:t>本项目</w:t>
      </w:r>
      <w:r w:rsidR="00F97162" w:rsidRPr="006F27B1">
        <w:rPr>
          <w:rFonts w:hint="eastAsia"/>
          <w:sz w:val="24"/>
          <w:szCs w:val="24"/>
          <w:lang w:val="zh-CN"/>
        </w:rPr>
        <w:t>不接受进口产品投标。</w:t>
      </w:r>
    </w:p>
    <w:p w:rsidR="002C696D" w:rsidRPr="006F27B1" w:rsidRDefault="00E92A1C"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三、项目预算</w:t>
      </w:r>
    </w:p>
    <w:p w:rsidR="00104096" w:rsidRPr="006F27B1" w:rsidRDefault="00F97162"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第一包：</w:t>
      </w:r>
      <w:r w:rsidR="00901271" w:rsidRPr="006F27B1">
        <w:rPr>
          <w:rFonts w:ascii="Times New Roman" w:eastAsia="宋体" w:hAnsi="Times New Roman" w:cs="Times New Roman"/>
          <w:color w:val="auto"/>
        </w:rPr>
        <w:t>6633474</w:t>
      </w:r>
      <w:r w:rsidR="00104096" w:rsidRPr="006F27B1">
        <w:rPr>
          <w:rFonts w:ascii="Times New Roman" w:eastAsia="宋体" w:hAnsi="Times New Roman" w:cs="Times New Roman" w:hint="eastAsia"/>
          <w:color w:val="auto"/>
        </w:rPr>
        <w:t>元。</w:t>
      </w:r>
    </w:p>
    <w:p w:rsidR="00E92A1C" w:rsidRPr="00175016" w:rsidRDefault="00CF3638"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E92A1C" w:rsidRPr="00175016">
        <w:rPr>
          <w:rFonts w:ascii="Times New Roman" w:eastAsia="宋体" w:hAnsi="Times New Roman" w:cs="Times New Roman"/>
          <w:color w:val="auto"/>
        </w:rPr>
        <w:t>、</w:t>
      </w:r>
      <w:r w:rsidR="00E92A1C" w:rsidRPr="00175016">
        <w:rPr>
          <w:rFonts w:ascii="Times New Roman" w:eastAsia="宋体" w:hAnsi="Times New Roman" w:cs="Times New Roman"/>
        </w:rPr>
        <w:t>供应商资格要求（实质性要求）</w:t>
      </w:r>
    </w:p>
    <w:p w:rsidR="00FC1BAE" w:rsidRPr="004D5B71" w:rsidRDefault="00FC1BAE" w:rsidP="002A1FBA">
      <w:pPr>
        <w:pStyle w:val="Default"/>
        <w:spacing w:line="360" w:lineRule="auto"/>
        <w:ind w:firstLineChars="200" w:firstLine="480"/>
        <w:rPr>
          <w:rFonts w:ascii="Times New Roman" w:eastAsia="宋体" w:hAnsi="Times New Roman" w:cs="Times New Roman"/>
          <w:color w:val="auto"/>
        </w:rPr>
      </w:pPr>
      <w:bookmarkStart w:id="2" w:name="_Toc412903615"/>
      <w:r w:rsidRPr="004D5B71">
        <w:rPr>
          <w:rFonts w:ascii="Times New Roman" w:eastAsia="宋体" w:hAnsi="Times New Roman" w:cs="Times New Roman" w:hint="eastAsia"/>
          <w:color w:val="auto"/>
        </w:rPr>
        <w:t>（</w:t>
      </w:r>
      <w:r w:rsidR="006F27B1">
        <w:rPr>
          <w:rFonts w:ascii="Times New Roman" w:eastAsia="宋体" w:hAnsi="Times New Roman" w:cs="Times New Roman" w:hint="eastAsia"/>
          <w:color w:val="auto"/>
        </w:rPr>
        <w:t>一</w:t>
      </w:r>
      <w:r w:rsidRPr="004D5B71">
        <w:rPr>
          <w:rFonts w:ascii="Times New Roman" w:eastAsia="宋体" w:hAnsi="Times New Roman" w:cs="Times New Roman" w:hint="eastAsia"/>
          <w:color w:val="auto"/>
        </w:rPr>
        <w:t>）投标人须具备《中华人民共和国政府采购法》第二十二条第一款规定的条件，提供以下材料：</w:t>
      </w:r>
    </w:p>
    <w:p w:rsidR="00FC1BAE" w:rsidRPr="004D5B71" w:rsidRDefault="00FC1BAE" w:rsidP="002A1FBA">
      <w:pPr>
        <w:pStyle w:val="Default"/>
        <w:spacing w:line="360" w:lineRule="auto"/>
        <w:ind w:firstLineChars="200" w:firstLine="480"/>
        <w:rPr>
          <w:rFonts w:ascii="Times New Roman" w:eastAsia="宋体" w:hAnsi="Times New Roman" w:cs="Times New Roman"/>
          <w:color w:val="auto"/>
        </w:rPr>
      </w:pPr>
      <w:r w:rsidRPr="004D5B71">
        <w:rPr>
          <w:rFonts w:ascii="Times New Roman" w:eastAsia="宋体" w:hAnsi="Times New Roman" w:cs="Times New Roman" w:hint="eastAsia"/>
          <w:color w:val="auto"/>
        </w:rPr>
        <w:t xml:space="preserve">1. </w:t>
      </w:r>
      <w:r w:rsidRPr="004D5B7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4D5B71" w:rsidRPr="004D5B71">
        <w:rPr>
          <w:rFonts w:ascii="Times New Roman" w:eastAsia="宋体" w:hAnsi="Times New Roman" w:cs="Times New Roman" w:hint="eastAsia"/>
          <w:color w:val="auto"/>
        </w:rPr>
        <w:t>或自然人的身份证明扫描件。</w:t>
      </w:r>
    </w:p>
    <w:p w:rsidR="00DB3BE7" w:rsidRPr="006F27B1" w:rsidRDefault="00DB3BE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2. </w:t>
      </w:r>
      <w:r w:rsidRPr="006F27B1">
        <w:rPr>
          <w:rFonts w:ascii="Times New Roman" w:eastAsia="宋体" w:hAnsi="Times New Roman" w:cs="Times New Roman" w:hint="eastAsia"/>
          <w:color w:val="auto"/>
        </w:rPr>
        <w:t>财务状况报告等相关材料：</w:t>
      </w:r>
    </w:p>
    <w:p w:rsidR="00DB3BE7" w:rsidRPr="006F27B1" w:rsidRDefault="00DB3BE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A.</w:t>
      </w:r>
      <w:r w:rsidRPr="006F27B1">
        <w:rPr>
          <w:rFonts w:ascii="Times New Roman" w:eastAsia="宋体" w:hAnsi="Times New Roman" w:cs="Times New Roman" w:hint="eastAsia"/>
          <w:color w:val="auto"/>
        </w:rPr>
        <w:t>经第三方会计师事务所审计的</w:t>
      </w:r>
      <w:r w:rsidR="009A50F7" w:rsidRPr="006F27B1">
        <w:rPr>
          <w:rFonts w:ascii="Times New Roman" w:eastAsia="宋体" w:hAnsi="Times New Roman" w:cs="Times New Roman"/>
          <w:color w:val="auto"/>
        </w:rPr>
        <w:t>2023</w:t>
      </w:r>
      <w:r w:rsidR="009A50F7" w:rsidRPr="006F27B1">
        <w:rPr>
          <w:rFonts w:ascii="Times New Roman" w:eastAsia="宋体" w:hAnsi="Times New Roman" w:cs="Times New Roman" w:hint="eastAsia"/>
          <w:color w:val="auto"/>
        </w:rPr>
        <w:t>年度</w:t>
      </w:r>
      <w:r w:rsidRPr="006F27B1">
        <w:rPr>
          <w:rFonts w:ascii="Times New Roman" w:eastAsia="宋体" w:hAnsi="Times New Roman" w:cs="Times New Roman" w:hint="eastAsia"/>
          <w:color w:val="auto"/>
        </w:rPr>
        <w:t>财务报告扫描件。</w:t>
      </w:r>
    </w:p>
    <w:p w:rsidR="003813A0" w:rsidRPr="006F27B1" w:rsidRDefault="003813A0"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B. </w:t>
      </w:r>
      <w:r w:rsidRPr="006F27B1">
        <w:rPr>
          <w:rFonts w:ascii="Times New Roman" w:eastAsia="宋体" w:hAnsi="Times New Roman" w:cs="Times New Roman" w:hint="eastAsia"/>
          <w:color w:val="auto"/>
        </w:rPr>
        <w:t>具有良好的商业信誉和健全的财务会计制度的书面声明。</w:t>
      </w:r>
    </w:p>
    <w:p w:rsidR="00DB3BE7" w:rsidRPr="006F27B1" w:rsidRDefault="00DB3BE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注：</w:t>
      </w:r>
      <w:r w:rsidRPr="006F27B1">
        <w:rPr>
          <w:rFonts w:ascii="Times New Roman" w:eastAsia="宋体" w:hAnsi="Times New Roman" w:cs="Times New Roman" w:hint="eastAsia"/>
          <w:color w:val="auto"/>
        </w:rPr>
        <w:t>A</w:t>
      </w:r>
      <w:r w:rsidRPr="006F27B1">
        <w:rPr>
          <w:rFonts w:ascii="Times New Roman" w:eastAsia="宋体" w:hAnsi="Times New Roman" w:cs="Times New Roman" w:hint="eastAsia"/>
          <w:color w:val="auto"/>
        </w:rPr>
        <w:t>、</w:t>
      </w:r>
      <w:r w:rsidRPr="006F27B1">
        <w:rPr>
          <w:rFonts w:ascii="Times New Roman" w:eastAsia="宋体" w:hAnsi="Times New Roman" w:cs="Times New Roman" w:hint="eastAsia"/>
          <w:color w:val="auto"/>
        </w:rPr>
        <w:t>B</w:t>
      </w:r>
      <w:r w:rsidRPr="006F27B1">
        <w:rPr>
          <w:rFonts w:ascii="Times New Roman" w:eastAsia="宋体" w:hAnsi="Times New Roman" w:cs="Times New Roman" w:hint="eastAsia"/>
          <w:color w:val="auto"/>
        </w:rPr>
        <w:t>两项提供任意一项均可。</w:t>
      </w:r>
    </w:p>
    <w:p w:rsidR="003813A0" w:rsidRPr="006F27B1" w:rsidRDefault="003813A0"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3. </w:t>
      </w:r>
      <w:r w:rsidRPr="006F27B1">
        <w:rPr>
          <w:rFonts w:ascii="Times New Roman" w:eastAsia="宋体" w:hAnsi="Times New Roman" w:cs="Times New Roman" w:hint="eastAsia"/>
          <w:color w:val="auto"/>
        </w:rPr>
        <w:t>依法缴纳税收和社会保障资金的书面声明。</w:t>
      </w:r>
    </w:p>
    <w:p w:rsidR="00FC1BAE" w:rsidRPr="006F27B1" w:rsidRDefault="00FC1BAE"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4. </w:t>
      </w:r>
      <w:r w:rsidRPr="006F27B1">
        <w:rPr>
          <w:rFonts w:ascii="Times New Roman" w:eastAsia="宋体" w:hAnsi="Times New Roman" w:cs="Times New Roman" w:hint="eastAsia"/>
          <w:color w:val="auto"/>
        </w:rPr>
        <w:t>投标截止日前</w:t>
      </w:r>
      <w:r w:rsidRPr="006F27B1">
        <w:rPr>
          <w:rFonts w:ascii="Times New Roman" w:eastAsia="宋体" w:hAnsi="Times New Roman" w:cs="Times New Roman" w:hint="eastAsia"/>
          <w:color w:val="auto"/>
        </w:rPr>
        <w:t>3</w:t>
      </w:r>
      <w:r w:rsidRPr="006F27B1">
        <w:rPr>
          <w:rFonts w:ascii="Times New Roman" w:eastAsia="宋体" w:hAnsi="Times New Roman" w:cs="Times New Roman" w:hint="eastAsia"/>
          <w:color w:val="auto"/>
        </w:rPr>
        <w:t>年在经营活动中没有重大违法记录的书面声明（截至开标日成立不足</w:t>
      </w:r>
      <w:r w:rsidRPr="006F27B1">
        <w:rPr>
          <w:rFonts w:ascii="Times New Roman" w:eastAsia="宋体" w:hAnsi="Times New Roman" w:cs="Times New Roman" w:hint="eastAsia"/>
          <w:color w:val="auto"/>
        </w:rPr>
        <w:t>3</w:t>
      </w:r>
      <w:r w:rsidRPr="006F27B1">
        <w:rPr>
          <w:rFonts w:ascii="Times New Roman" w:eastAsia="宋体" w:hAnsi="Times New Roman" w:cs="Times New Roman" w:hint="eastAsia"/>
          <w:color w:val="auto"/>
        </w:rPr>
        <w:t>年的供应商可提供自成立以来无重大违法记录的书面声明）。</w:t>
      </w:r>
    </w:p>
    <w:p w:rsidR="006318B4" w:rsidRPr="006F27B1" w:rsidRDefault="006318B4"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5. </w:t>
      </w:r>
      <w:r w:rsidRPr="006F27B1">
        <w:rPr>
          <w:rFonts w:ascii="Times New Roman" w:eastAsia="宋体" w:hAnsi="Times New Roman" w:cs="Times New Roman" w:hint="eastAsia"/>
          <w:color w:val="auto"/>
        </w:rPr>
        <w:t>提交具备履行合同所必需的设备和专业技术能力证明材料</w:t>
      </w:r>
      <w:r w:rsidR="00AF67BB" w:rsidRPr="006F27B1">
        <w:rPr>
          <w:rFonts w:ascii="Times New Roman" w:eastAsia="宋体" w:hAnsi="Times New Roman" w:cs="Times New Roman" w:hint="eastAsia"/>
          <w:color w:val="auto"/>
        </w:rPr>
        <w:t>。</w:t>
      </w:r>
    </w:p>
    <w:p w:rsidR="00FC1BAE" w:rsidRPr="006F27B1" w:rsidRDefault="00FC1BAE"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w:t>
      </w:r>
      <w:r w:rsidR="006F27B1" w:rsidRPr="006F27B1">
        <w:rPr>
          <w:rFonts w:ascii="Times New Roman" w:eastAsia="宋体" w:hAnsi="Times New Roman" w:cs="Times New Roman" w:hint="eastAsia"/>
          <w:color w:val="auto"/>
        </w:rPr>
        <w:t>二</w:t>
      </w:r>
      <w:r w:rsidRPr="006F27B1">
        <w:rPr>
          <w:rFonts w:ascii="Times New Roman" w:eastAsia="宋体" w:hAnsi="Times New Roman" w:cs="Times New Roman" w:hint="eastAsia"/>
          <w:color w:val="auto"/>
        </w:rPr>
        <w:t>）本项目不接受联合体投标。</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五</w:t>
      </w:r>
      <w:r w:rsidRPr="006F27B1">
        <w:rPr>
          <w:rFonts w:ascii="Times New Roman" w:eastAsia="宋体" w:hAnsi="Times New Roman" w:cs="Times New Roman"/>
          <w:color w:val="auto"/>
        </w:rPr>
        <w:t>、项目需要落实的政府采购政策</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（一）全部货物均由</w:t>
      </w:r>
      <w:r w:rsidR="00B70C05" w:rsidRPr="006F27B1">
        <w:rPr>
          <w:rFonts w:ascii="Times New Roman" w:eastAsia="宋体" w:hAnsi="Times New Roman" w:cs="Times New Roman" w:hint="eastAsia"/>
          <w:color w:val="auto"/>
        </w:rPr>
        <w:t>小微</w:t>
      </w:r>
      <w:r w:rsidRPr="006F27B1">
        <w:rPr>
          <w:rFonts w:ascii="Times New Roman" w:eastAsia="宋体" w:hAnsi="Times New Roman" w:cs="Times New Roman" w:hint="eastAsia"/>
          <w:color w:val="auto"/>
        </w:rPr>
        <w:t>企业制造的，对符合规定的小微企业制造的产品报价给予</w:t>
      </w:r>
      <w:r w:rsidR="003813A0" w:rsidRPr="006F27B1">
        <w:rPr>
          <w:rFonts w:ascii="Times New Roman" w:eastAsia="宋体" w:hAnsi="Times New Roman" w:cs="Times New Roman" w:hint="eastAsia"/>
          <w:color w:val="auto"/>
        </w:rPr>
        <w:t>2</w:t>
      </w:r>
      <w:r w:rsidR="0094325F" w:rsidRPr="006F27B1">
        <w:rPr>
          <w:rFonts w:ascii="Times New Roman" w:eastAsia="宋体" w:hAnsi="Times New Roman" w:cs="Times New Roman" w:hint="eastAsia"/>
          <w:color w:val="auto"/>
        </w:rPr>
        <w:t>0</w:t>
      </w:r>
      <w:r w:rsidRPr="006F27B1">
        <w:rPr>
          <w:rFonts w:ascii="Times New Roman" w:eastAsia="宋体" w:hAnsi="Times New Roman" w:cs="Times New Roman" w:hint="eastAsia"/>
          <w:color w:val="auto"/>
        </w:rPr>
        <w:t>%</w:t>
      </w:r>
      <w:r w:rsidR="00B70C05" w:rsidRPr="006F27B1">
        <w:rPr>
          <w:rFonts w:ascii="Times New Roman" w:eastAsia="宋体" w:hAnsi="Times New Roman" w:cs="Times New Roman" w:hint="eastAsia"/>
          <w:color w:val="auto"/>
        </w:rPr>
        <w:t>的扣除。货物既有小微企业制造的货物，也有大中</w:t>
      </w:r>
      <w:r w:rsidRPr="006F27B1">
        <w:rPr>
          <w:rFonts w:ascii="Times New Roman" w:eastAsia="宋体" w:hAnsi="Times New Roman" w:cs="Times New Roman" w:hint="eastAsia"/>
          <w:color w:val="auto"/>
        </w:rPr>
        <w:t>企业制造的货物，不享受此扶持政策。</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（二）根据财政部发布的《关于政府采购支持监狱企业发展有关问题的通知》规定，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3" w:name="OLE_LINK1"/>
      <w:bookmarkStart w:id="4" w:name="OLE_LINK2"/>
      <w:bookmarkStart w:id="5"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6" w:name="OLE_LINK4"/>
      <w:bookmarkStart w:id="7"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6"/>
      <w:bookmarkEnd w:id="7"/>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901271">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3"/>
      <w:bookmarkEnd w:id="4"/>
      <w:bookmarkEnd w:id="5"/>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9A50F7">
        <w:rPr>
          <w:rFonts w:ascii="Times New Roman" w:eastAsia="宋体" w:hAnsi="Times New Roman" w:cs="Times New Roman"/>
          <w:color w:val="auto"/>
        </w:rPr>
        <w:t>2024</w:t>
      </w:r>
      <w:r w:rsidRPr="002D0419">
        <w:rPr>
          <w:rFonts w:ascii="Times New Roman" w:eastAsia="宋体" w:hAnsi="Times New Roman" w:cs="Times New Roman"/>
          <w:color w:val="auto"/>
        </w:rPr>
        <w:t>年</w:t>
      </w:r>
      <w:r w:rsidR="006F27B1">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sidR="006F27B1">
        <w:rPr>
          <w:rFonts w:ascii="Times New Roman" w:eastAsia="宋体" w:hAnsi="Times New Roman" w:cs="Times New Roman" w:hint="eastAsia"/>
          <w:color w:val="auto"/>
        </w:rPr>
        <w:t>21</w:t>
      </w:r>
      <w:r w:rsidRPr="002D0419">
        <w:rPr>
          <w:rFonts w:ascii="Times New Roman" w:eastAsia="宋体" w:hAnsi="Times New Roman" w:cs="Times New Roman"/>
          <w:color w:val="auto"/>
        </w:rPr>
        <w:t>日至</w:t>
      </w:r>
      <w:r w:rsidR="009A50F7">
        <w:rPr>
          <w:rFonts w:ascii="Times New Roman" w:eastAsia="宋体" w:hAnsi="Times New Roman" w:cs="Times New Roman"/>
          <w:color w:val="auto"/>
        </w:rPr>
        <w:t>2024</w:t>
      </w:r>
      <w:r w:rsidRPr="002D0419">
        <w:rPr>
          <w:rFonts w:ascii="Times New Roman" w:eastAsia="宋体" w:hAnsi="Times New Roman" w:cs="Times New Roman"/>
          <w:color w:val="auto"/>
        </w:rPr>
        <w:t>年</w:t>
      </w:r>
      <w:r w:rsidR="006F27B1">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sidR="006F27B1">
        <w:rPr>
          <w:rFonts w:ascii="Times New Roman" w:eastAsia="宋体" w:hAnsi="Times New Roman" w:cs="Times New Roman" w:hint="eastAsia"/>
          <w:color w:val="auto"/>
        </w:rPr>
        <w:t>28</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286CEF">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w:t>
      </w:r>
      <w:r w:rsidR="000B006B" w:rsidRPr="006F27B1">
        <w:rPr>
          <w:rFonts w:ascii="Times New Roman" w:eastAsia="宋体" w:hAnsi="Times New Roman" w:cs="Times New Roman" w:hint="eastAsia"/>
          <w:color w:val="auto"/>
        </w:rPr>
        <w:t>三</w:t>
      </w:r>
      <w:r w:rsidRPr="006F27B1">
        <w:rPr>
          <w:rFonts w:ascii="Times New Roman" w:eastAsia="宋体" w:hAnsi="Times New Roman" w:cs="Times New Roman"/>
          <w:color w:val="auto"/>
        </w:rPr>
        <w:t>）</w:t>
      </w:r>
      <w:r w:rsidRPr="006F27B1">
        <w:rPr>
          <w:rFonts w:ascii="Times New Roman" w:eastAsia="宋体" w:hAnsi="Times New Roman" w:cs="Times New Roman" w:hint="eastAsia"/>
          <w:color w:val="auto"/>
        </w:rPr>
        <w:t>本项目组织</w:t>
      </w:r>
      <w:r w:rsidRPr="006F27B1">
        <w:rPr>
          <w:rFonts w:ascii="Times New Roman" w:eastAsia="宋体" w:hAnsi="Times New Roman" w:cs="Times New Roman"/>
          <w:color w:val="auto"/>
        </w:rPr>
        <w:t>踏勘现场</w:t>
      </w:r>
      <w:r w:rsidRPr="006F27B1">
        <w:rPr>
          <w:rFonts w:ascii="Times New Roman" w:eastAsia="宋体" w:hAnsi="Times New Roman" w:cs="Times New Roman" w:hint="eastAsia"/>
          <w:color w:val="auto"/>
        </w:rPr>
        <w:t>，时间地点安排如下：</w:t>
      </w:r>
    </w:p>
    <w:p w:rsidR="00CF3638" w:rsidRPr="006F27B1" w:rsidRDefault="009A50F7"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2024</w:t>
      </w:r>
      <w:r w:rsidR="00CF3638"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10</w:t>
      </w:r>
      <w:r w:rsidR="00CF3638"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29</w:t>
      </w:r>
      <w:r w:rsidR="00CF3638" w:rsidRPr="006F27B1">
        <w:rPr>
          <w:rFonts w:ascii="Times New Roman" w:eastAsia="宋体" w:hAnsi="Times New Roman" w:cs="Times New Roman"/>
          <w:color w:val="auto"/>
        </w:rPr>
        <w:t>日</w:t>
      </w:r>
      <w:r w:rsidR="00CF3638" w:rsidRPr="006F27B1">
        <w:rPr>
          <w:rFonts w:ascii="Times New Roman" w:eastAsia="宋体" w:hAnsi="Times New Roman" w:cs="Times New Roman" w:hint="eastAsia"/>
          <w:color w:val="auto"/>
        </w:rPr>
        <w:t>9</w:t>
      </w:r>
      <w:r w:rsidR="00CF3638" w:rsidRPr="006F27B1">
        <w:rPr>
          <w:rFonts w:ascii="Times New Roman" w:eastAsia="宋体" w:hAnsi="Times New Roman" w:cs="Times New Roman"/>
          <w:color w:val="auto"/>
        </w:rPr>
        <w:t>:</w:t>
      </w:r>
      <w:r w:rsidR="00CF3638" w:rsidRPr="006F27B1">
        <w:rPr>
          <w:rFonts w:ascii="Times New Roman" w:eastAsia="宋体" w:hAnsi="Times New Roman" w:cs="Times New Roman" w:hint="eastAsia"/>
          <w:color w:val="auto"/>
        </w:rPr>
        <w:t>3</w:t>
      </w:r>
      <w:r w:rsidR="00CF3638" w:rsidRPr="006F27B1">
        <w:rPr>
          <w:rFonts w:ascii="Times New Roman" w:eastAsia="宋体" w:hAnsi="Times New Roman" w:cs="Times New Roman"/>
          <w:color w:val="auto"/>
        </w:rPr>
        <w:t>0</w:t>
      </w:r>
      <w:r w:rsidR="00CF3638" w:rsidRPr="006F27B1">
        <w:rPr>
          <w:rFonts w:ascii="Times New Roman" w:eastAsia="宋体" w:hAnsi="Times New Roman" w:cs="Times New Roman"/>
          <w:color w:val="auto"/>
        </w:rPr>
        <w:t>在</w:t>
      </w:r>
      <w:r w:rsidR="00230180" w:rsidRPr="006F27B1">
        <w:rPr>
          <w:rFonts w:ascii="Times New Roman" w:eastAsia="宋体" w:hAnsi="Times New Roman" w:cs="Times New Roman" w:hint="eastAsia"/>
          <w:color w:val="auto"/>
        </w:rPr>
        <w:t>天津广播电视台数字电视大厦二期一楼大厅</w:t>
      </w:r>
      <w:r w:rsidR="00230180" w:rsidRPr="006F27B1">
        <w:rPr>
          <w:rFonts w:ascii="Times New Roman" w:eastAsia="宋体" w:hAnsi="Times New Roman" w:cs="Times New Roman"/>
          <w:color w:val="auto"/>
        </w:rPr>
        <w:t>集合</w:t>
      </w:r>
      <w:r w:rsidR="00CF3638" w:rsidRPr="006F27B1">
        <w:rPr>
          <w:rFonts w:ascii="Times New Roman" w:eastAsia="宋体" w:hAnsi="Times New Roman" w:cs="Times New Roman"/>
          <w:color w:val="auto"/>
        </w:rPr>
        <w:t>。联系人：</w:t>
      </w:r>
      <w:r w:rsidR="00B937C8" w:rsidRPr="006F27B1">
        <w:rPr>
          <w:rFonts w:ascii="Times New Roman" w:eastAsia="宋体" w:hAnsi="Times New Roman" w:cs="Times New Roman" w:hint="eastAsia"/>
          <w:color w:val="auto"/>
        </w:rPr>
        <w:t>赵晟、张君生，</w:t>
      </w:r>
      <w:r w:rsidR="00CF3638" w:rsidRPr="006F27B1">
        <w:rPr>
          <w:rFonts w:ascii="Times New Roman" w:eastAsia="宋体" w:hAnsi="Times New Roman" w:cs="Times New Roman"/>
          <w:color w:val="auto"/>
        </w:rPr>
        <w:t>联系电话：</w:t>
      </w:r>
      <w:r w:rsidR="00B937C8" w:rsidRPr="006F27B1">
        <w:rPr>
          <w:rFonts w:ascii="Times New Roman" w:eastAsia="宋体" w:hAnsi="Times New Roman" w:cs="Times New Roman" w:hint="eastAsia"/>
          <w:color w:val="auto"/>
        </w:rPr>
        <w:t>022-83767234</w:t>
      </w:r>
      <w:r w:rsidR="00B937C8" w:rsidRPr="006F27B1">
        <w:rPr>
          <w:rFonts w:ascii="Times New Roman" w:eastAsia="宋体" w:hAnsi="Times New Roman" w:cs="Times New Roman" w:hint="eastAsia"/>
          <w:color w:val="auto"/>
        </w:rPr>
        <w:t>、</w:t>
      </w:r>
      <w:r w:rsidR="00B937C8" w:rsidRPr="006F27B1">
        <w:rPr>
          <w:rFonts w:ascii="Times New Roman" w:eastAsia="宋体" w:hAnsi="Times New Roman" w:cs="Times New Roman" w:hint="eastAsia"/>
          <w:color w:val="auto"/>
        </w:rPr>
        <w:t>022-83767088</w:t>
      </w:r>
      <w:r w:rsidR="00CF3638" w:rsidRPr="006F27B1">
        <w:rPr>
          <w:rFonts w:ascii="Times New Roman" w:eastAsia="宋体" w:hAnsi="Times New Roman" w:cs="Times New Roman"/>
          <w:color w:val="auto"/>
        </w:rPr>
        <w:t>。</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w:t>
      </w:r>
      <w:r w:rsidR="000B006B" w:rsidRPr="006F27B1">
        <w:rPr>
          <w:rFonts w:ascii="Times New Roman" w:eastAsia="宋体" w:hAnsi="Times New Roman" w:cs="Times New Roman" w:hint="eastAsia"/>
          <w:color w:val="auto"/>
        </w:rPr>
        <w:t>四</w:t>
      </w:r>
      <w:r w:rsidRPr="006F27B1">
        <w:rPr>
          <w:rFonts w:ascii="Times New Roman" w:eastAsia="宋体" w:hAnsi="Times New Roman" w:cs="Times New Roman" w:hint="eastAsia"/>
          <w:color w:val="auto"/>
        </w:rPr>
        <w:t>）本项目不组织标前答疑会</w:t>
      </w:r>
      <w:r w:rsidRPr="006F27B1">
        <w:rPr>
          <w:rFonts w:ascii="Times New Roman" w:eastAsia="宋体" w:hAnsi="Times New Roman" w:cs="Times New Roman"/>
          <w:color w:val="auto"/>
        </w:rPr>
        <w:t>。</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七、网上应答时间</w:t>
      </w:r>
    </w:p>
    <w:p w:rsidR="00CF3638" w:rsidRDefault="009A50F7"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2024</w:t>
      </w:r>
      <w:r w:rsidR="00CF3638"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10</w:t>
      </w:r>
      <w:r w:rsidR="00CF3638"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21</w:t>
      </w:r>
      <w:r w:rsidR="00CF3638" w:rsidRPr="006F27B1">
        <w:rPr>
          <w:rFonts w:ascii="Times New Roman" w:eastAsia="宋体" w:hAnsi="Times New Roman" w:cs="Times New Roman"/>
          <w:color w:val="auto"/>
        </w:rPr>
        <w:t>日</w:t>
      </w:r>
      <w:r w:rsidR="00CF3638" w:rsidRPr="006F27B1">
        <w:rPr>
          <w:rFonts w:ascii="Times New Roman" w:eastAsia="宋体" w:hAnsi="Times New Roman" w:cs="Times New Roman"/>
          <w:color w:val="auto"/>
        </w:rPr>
        <w:t>9:00</w:t>
      </w:r>
      <w:r w:rsidR="00CF3638" w:rsidRPr="006F27B1">
        <w:rPr>
          <w:rFonts w:ascii="Times New Roman" w:eastAsia="宋体" w:hAnsi="Times New Roman" w:cs="Times New Roman"/>
          <w:color w:val="auto"/>
        </w:rPr>
        <w:t>至</w:t>
      </w:r>
      <w:r w:rsidRPr="006F27B1">
        <w:rPr>
          <w:rFonts w:ascii="Times New Roman" w:eastAsia="宋体" w:hAnsi="Times New Roman" w:cs="Times New Roman"/>
          <w:color w:val="auto"/>
        </w:rPr>
        <w:t>2024</w:t>
      </w:r>
      <w:r w:rsidR="00CF3638"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11</w:t>
      </w:r>
      <w:r w:rsidR="00CF3638"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11</w:t>
      </w:r>
      <w:r w:rsidR="00CF3638" w:rsidRPr="006F27B1">
        <w:rPr>
          <w:rFonts w:ascii="Times New Roman" w:eastAsia="宋体" w:hAnsi="Times New Roman" w:cs="Times New Roman"/>
          <w:color w:val="auto"/>
        </w:rPr>
        <w:t>日</w:t>
      </w:r>
      <w:r w:rsidR="00CF3638" w:rsidRPr="006F27B1">
        <w:rPr>
          <w:rFonts w:ascii="Times New Roman" w:eastAsia="宋体" w:hAnsi="Times New Roman" w:cs="Times New Roman"/>
          <w:color w:val="auto"/>
        </w:rPr>
        <w:t>8:30</w:t>
      </w:r>
      <w:r w:rsidR="00CF3638" w:rsidRPr="006F27B1">
        <w:rPr>
          <w:rFonts w:ascii="Times New Roman" w:eastAsia="宋体" w:hAnsi="Times New Roman" w:cs="Times New Roman"/>
          <w:color w:val="auto"/>
        </w:rPr>
        <w:t>，使用</w:t>
      </w:r>
      <w:r w:rsidR="004B1798" w:rsidRPr="006F27B1">
        <w:rPr>
          <w:rFonts w:ascii="Times New Roman" w:eastAsia="宋体" w:hAnsi="Times New Roman" w:cs="Times New Roman"/>
          <w:color w:val="auto"/>
        </w:rPr>
        <w:t>天津数字认证有限公司</w:t>
      </w:r>
      <w:r w:rsidR="00C52C03" w:rsidRPr="006F27B1">
        <w:rPr>
          <w:rFonts w:ascii="Times New Roman" w:eastAsia="宋体" w:hAnsi="Times New Roman" w:cs="Times New Roman"/>
          <w:color w:val="auto"/>
        </w:rPr>
        <w:t>发出的</w:t>
      </w:r>
      <w:r w:rsidR="00C52C03" w:rsidRPr="006F27B1">
        <w:rPr>
          <w:rFonts w:ascii="Times New Roman" w:eastAsia="宋体" w:hAnsi="Times New Roman" w:cs="Times New Roman"/>
          <w:color w:val="auto"/>
        </w:rPr>
        <w:t>CA</w:t>
      </w:r>
      <w:r w:rsidR="00C52C03" w:rsidRPr="006F27B1">
        <w:rPr>
          <w:rFonts w:ascii="Times New Roman" w:eastAsia="宋体" w:hAnsi="Times New Roman" w:cs="Times New Roman"/>
          <w:color w:val="auto"/>
        </w:rPr>
        <w:t>数字证书（原天津市电子认证中心发出尚在有效期内的</w:t>
      </w:r>
      <w:r w:rsidR="00C52C03" w:rsidRPr="006F27B1">
        <w:rPr>
          <w:rFonts w:ascii="Times New Roman" w:eastAsia="宋体" w:hAnsi="Times New Roman" w:cs="Times New Roman"/>
          <w:color w:val="auto"/>
        </w:rPr>
        <w:t>CA</w:t>
      </w:r>
      <w:r w:rsidR="00C52C03" w:rsidRPr="006F27B1">
        <w:rPr>
          <w:rFonts w:ascii="Times New Roman" w:eastAsia="宋体" w:hAnsi="Times New Roman" w:cs="Times New Roman"/>
          <w:color w:val="auto"/>
        </w:rPr>
        <w:t>数字证书</w:t>
      </w:r>
      <w:r w:rsidR="00F7678B" w:rsidRPr="006F27B1">
        <w:rPr>
          <w:rFonts w:ascii="Times New Roman" w:eastAsia="宋体" w:hAnsi="Times New Roman" w:cs="Times New Roman"/>
          <w:color w:val="auto"/>
        </w:rPr>
        <w:t>仍可使用</w:t>
      </w:r>
      <w:r w:rsidR="00C52C03" w:rsidRPr="006F27B1">
        <w:rPr>
          <w:rFonts w:ascii="Times New Roman" w:eastAsia="宋体" w:hAnsi="Times New Roman" w:cs="Times New Roman"/>
          <w:color w:val="auto"/>
        </w:rPr>
        <w:t>）</w:t>
      </w:r>
      <w:r w:rsidR="007847A1" w:rsidRPr="006F27B1">
        <w:rPr>
          <w:rFonts w:ascii="Times New Roman" w:eastAsia="宋体" w:hAnsi="Times New Roman" w:cs="Times New Roman" w:hint="eastAsia"/>
          <w:color w:val="auto"/>
        </w:rPr>
        <w:t>登录</w:t>
      </w:r>
      <w:r w:rsidR="00CF3638" w:rsidRPr="006F27B1">
        <w:rPr>
          <w:rFonts w:ascii="Times New Roman" w:eastAsia="宋体" w:hAnsi="Times New Roman" w:cs="Times New Roman" w:hint="eastAsia"/>
          <w:color w:val="auto"/>
        </w:rPr>
        <w:t>天津市政府采购中心网（网址：</w:t>
      </w:r>
      <w:r w:rsidR="00CF3638" w:rsidRPr="006F27B1">
        <w:rPr>
          <w:rFonts w:ascii="Times New Roman" w:eastAsia="宋体" w:hAnsi="Times New Roman" w:cs="Times New Roman" w:hint="eastAsia"/>
          <w:color w:val="auto"/>
        </w:rPr>
        <w:t>http://tjgpc.zwfwb.tj.gov.cn</w:t>
      </w:r>
      <w:r w:rsidR="00CF3638" w:rsidRPr="006F27B1">
        <w:rPr>
          <w:rFonts w:ascii="Times New Roman" w:eastAsia="宋体" w:hAnsi="Times New Roman" w:cs="Times New Roman" w:hint="eastAsia"/>
          <w:color w:val="auto"/>
        </w:rPr>
        <w:t>）</w:t>
      </w:r>
      <w:r w:rsidR="00CF3638" w:rsidRPr="006F27B1">
        <w:rPr>
          <w:rFonts w:ascii="Times New Roman" w:eastAsia="宋体" w:hAnsi="Times New Roman" w:cs="Times New Roman" w:hint="eastAsia"/>
          <w:color w:val="auto"/>
        </w:rPr>
        <w:t>-</w:t>
      </w:r>
      <w:r w:rsidR="00CF3638" w:rsidRPr="006F27B1">
        <w:rPr>
          <w:rFonts w:ascii="Times New Roman" w:eastAsia="宋体" w:hAnsi="Times New Roman" w:cs="Times New Roman" w:hint="eastAsia"/>
          <w:color w:val="auto"/>
        </w:rPr>
        <w:t>“</w:t>
      </w:r>
      <w:r w:rsidR="006157E5" w:rsidRPr="006F27B1">
        <w:rPr>
          <w:rFonts w:ascii="Times New Roman" w:eastAsia="宋体" w:hAnsi="Times New Roman" w:cs="Times New Roman" w:hint="eastAsia"/>
          <w:color w:val="auto"/>
        </w:rPr>
        <w:t>网上</w:t>
      </w:r>
      <w:r w:rsidR="006157E5">
        <w:rPr>
          <w:rFonts w:ascii="Times New Roman" w:eastAsia="宋体" w:hAnsi="Times New Roman" w:cs="Times New Roman" w:hint="eastAsia"/>
          <w:color w:val="auto"/>
        </w:rPr>
        <w:t>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CF3638" w:rsidRPr="00225C2F">
        <w:rPr>
          <w:rFonts w:ascii="Times New Roman" w:eastAsia="宋体" w:hAnsi="Times New Roman" w:cs="Times New Roman"/>
          <w:color w:val="auto"/>
        </w:rPr>
        <w:t>进行应答</w:t>
      </w:r>
      <w:r w:rsidR="00CF3638" w:rsidRPr="00225C2F">
        <w:rPr>
          <w:rFonts w:ascii="Times New Roman" w:eastAsia="宋体" w:hAnsi="Times New Roman" w:cs="Times New Roman" w:hint="eastAsia"/>
          <w:color w:val="auto"/>
        </w:rPr>
        <w:t>并提交</w:t>
      </w:r>
      <w:r w:rsidR="00CF3638" w:rsidRPr="00225C2F">
        <w:rPr>
          <w:rFonts w:ascii="Times New Roman" w:eastAsia="宋体" w:hAnsi="Times New Roman" w:cs="Times New Roman"/>
          <w:color w:val="auto"/>
        </w:rPr>
        <w:t>。</w:t>
      </w:r>
    </w:p>
    <w:p w:rsidR="00CF3638" w:rsidRPr="002D0419"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6F27B1">
        <w:rPr>
          <w:rFonts w:ascii="Times New Roman" w:eastAsia="宋体" w:hAnsi="Times New Roman" w:cs="Times New Roman"/>
          <w:color w:val="auto"/>
        </w:rPr>
        <w:t>时间：</w:t>
      </w:r>
      <w:r w:rsidR="009A50F7" w:rsidRPr="006F27B1">
        <w:rPr>
          <w:rFonts w:ascii="Times New Roman" w:eastAsia="宋体" w:hAnsi="Times New Roman" w:cs="Times New Roman"/>
          <w:color w:val="auto"/>
        </w:rPr>
        <w:t>2024</w:t>
      </w:r>
      <w:r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日</w:t>
      </w:r>
      <w:r w:rsidRPr="006F27B1">
        <w:rPr>
          <w:rFonts w:ascii="Times New Roman" w:eastAsia="宋体" w:hAnsi="Times New Roman" w:cs="Times New Roman"/>
          <w:color w:val="auto"/>
        </w:rPr>
        <w:t>8:30</w:t>
      </w:r>
      <w:r w:rsidRPr="006F27B1">
        <w:rPr>
          <w:rFonts w:ascii="Times New Roman" w:eastAsia="宋体" w:hAnsi="Times New Roman" w:cs="Times New Roman" w:hint="eastAsia"/>
          <w:color w:val="auto"/>
          <w:szCs w:val="21"/>
        </w:rPr>
        <w:t>。</w:t>
      </w:r>
      <w:r w:rsidRPr="006F27B1">
        <w:rPr>
          <w:rFonts w:ascii="Times New Roman" w:eastAsia="宋体" w:hAnsi="Times New Roman" w:cs="Times New Roman"/>
          <w:color w:val="auto"/>
        </w:rPr>
        <w:t>投标截止时间前</w:t>
      </w:r>
      <w:r w:rsidRPr="006F27B1">
        <w:rPr>
          <w:rFonts w:ascii="Times New Roman" w:eastAsia="宋体" w:hAnsi="Times New Roman" w:cs="Times New Roman" w:hint="eastAsia"/>
          <w:color w:val="auto"/>
        </w:rPr>
        <w:t>提交网上应答并上传加盖投标人电子签章的</w:t>
      </w:r>
      <w:r w:rsidR="00D971D1" w:rsidRPr="006F27B1">
        <w:rPr>
          <w:rFonts w:ascii="Times New Roman" w:eastAsia="宋体" w:hAnsi="Times New Roman" w:cs="Times New Roman" w:hint="eastAsia"/>
          <w:color w:val="auto"/>
        </w:rPr>
        <w:t>电子投标文件</w:t>
      </w:r>
      <w:r w:rsidRPr="006F27B1">
        <w:rPr>
          <w:rFonts w:ascii="Times New Roman" w:eastAsia="宋体" w:hAnsi="Times New Roman" w:cs="Times New Roman" w:hint="eastAsia"/>
          <w:color w:val="auto"/>
        </w:rPr>
        <w:t>（</w:t>
      </w:r>
      <w:r w:rsidR="00286CEF" w:rsidRPr="006F27B1">
        <w:rPr>
          <w:rFonts w:ascii="Times New Roman" w:eastAsia="宋体" w:hAnsi="Times New Roman" w:cs="Times New Roman" w:hint="eastAsia"/>
          <w:color w:val="auto"/>
        </w:rPr>
        <w:t>以通过天津公共资源电子签章客户端正确读取签章信息为准</w:t>
      </w:r>
      <w:r w:rsidRPr="006F27B1">
        <w:rPr>
          <w:rFonts w:ascii="Times New Roman" w:eastAsia="宋体" w:hAnsi="Times New Roman" w:cs="Times New Roman" w:hint="eastAsia"/>
          <w:color w:val="auto"/>
        </w:rPr>
        <w:t>）</w:t>
      </w:r>
      <w:r w:rsidRPr="006F27B1">
        <w:rPr>
          <w:rFonts w:ascii="Times New Roman" w:eastAsia="宋体" w:hAnsi="Times New Roman" w:cs="Times New Roman"/>
          <w:color w:val="auto"/>
        </w:rPr>
        <w:t>方为有效投标。</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（二）投标</w:t>
      </w:r>
      <w:r w:rsidRPr="006F27B1">
        <w:rPr>
          <w:rFonts w:ascii="Times New Roman" w:eastAsia="宋体" w:hAnsi="Times New Roman" w:cs="Times New Roman" w:hint="eastAsia"/>
          <w:color w:val="auto"/>
        </w:rPr>
        <w:t>方式</w:t>
      </w:r>
      <w:r w:rsidRPr="006F27B1">
        <w:rPr>
          <w:rFonts w:ascii="Times New Roman" w:eastAsia="宋体" w:hAnsi="Times New Roman" w:cs="Times New Roman"/>
          <w:color w:val="auto"/>
        </w:rPr>
        <w:t>：本项目投标采用网上电子投标方式，投标人须于投标截止时间前使用</w:t>
      </w:r>
      <w:r w:rsidR="004B1798" w:rsidRPr="006F27B1">
        <w:rPr>
          <w:rFonts w:ascii="Times New Roman" w:eastAsia="宋体" w:hAnsi="Times New Roman" w:cs="Times New Roman"/>
          <w:color w:val="auto"/>
        </w:rPr>
        <w:t>天津数字认证有限公司</w:t>
      </w:r>
      <w:r w:rsidR="00C52C03" w:rsidRPr="006F27B1">
        <w:rPr>
          <w:rFonts w:ascii="Times New Roman" w:eastAsia="宋体" w:hAnsi="Times New Roman" w:cs="Times New Roman"/>
          <w:color w:val="auto"/>
        </w:rPr>
        <w:t>发出的</w:t>
      </w:r>
      <w:r w:rsidR="00C52C03" w:rsidRPr="006F27B1">
        <w:rPr>
          <w:rFonts w:ascii="Times New Roman" w:eastAsia="宋体" w:hAnsi="Times New Roman" w:cs="Times New Roman"/>
          <w:color w:val="auto"/>
        </w:rPr>
        <w:t>CA</w:t>
      </w:r>
      <w:r w:rsidR="00C52C03" w:rsidRPr="006F27B1">
        <w:rPr>
          <w:rFonts w:ascii="Times New Roman" w:eastAsia="宋体" w:hAnsi="Times New Roman" w:cs="Times New Roman"/>
          <w:color w:val="auto"/>
        </w:rPr>
        <w:t>数字证书（原天津市电子认证中心发出尚在有效期内的</w:t>
      </w:r>
      <w:r w:rsidR="00C52C03" w:rsidRPr="006F27B1">
        <w:rPr>
          <w:rFonts w:ascii="Times New Roman" w:eastAsia="宋体" w:hAnsi="Times New Roman" w:cs="Times New Roman"/>
          <w:color w:val="auto"/>
        </w:rPr>
        <w:t>CA</w:t>
      </w:r>
      <w:r w:rsidR="00C52C03" w:rsidRPr="006F27B1">
        <w:rPr>
          <w:rFonts w:ascii="Times New Roman" w:eastAsia="宋体" w:hAnsi="Times New Roman" w:cs="Times New Roman"/>
          <w:color w:val="auto"/>
        </w:rPr>
        <w:t>数字证书</w:t>
      </w:r>
      <w:r w:rsidR="00F7678B" w:rsidRPr="006F27B1">
        <w:rPr>
          <w:rFonts w:ascii="Times New Roman" w:eastAsia="宋体" w:hAnsi="Times New Roman" w:cs="Times New Roman"/>
          <w:color w:val="auto"/>
        </w:rPr>
        <w:t>仍可使用</w:t>
      </w:r>
      <w:r w:rsidR="00C52C03" w:rsidRPr="006F27B1">
        <w:rPr>
          <w:rFonts w:ascii="Times New Roman" w:eastAsia="宋体" w:hAnsi="Times New Roman" w:cs="Times New Roman"/>
          <w:color w:val="auto"/>
        </w:rPr>
        <w:t>）</w:t>
      </w:r>
      <w:r w:rsidR="007847A1" w:rsidRPr="006F27B1">
        <w:rPr>
          <w:rFonts w:ascii="Times New Roman" w:eastAsia="宋体" w:hAnsi="Times New Roman" w:cs="Times New Roman"/>
          <w:color w:val="auto"/>
        </w:rPr>
        <w:t>登录</w:t>
      </w:r>
      <w:r w:rsidRPr="006F27B1">
        <w:rPr>
          <w:rFonts w:ascii="Times New Roman" w:eastAsia="宋体" w:hAnsi="Times New Roman" w:cs="Times New Roman" w:hint="eastAsia"/>
          <w:color w:val="auto"/>
        </w:rPr>
        <w:t>天津市政府采购中心网（网址：</w:t>
      </w:r>
      <w:r w:rsidRPr="006F27B1">
        <w:rPr>
          <w:rFonts w:ascii="Times New Roman" w:eastAsia="宋体" w:hAnsi="Times New Roman" w:cs="Times New Roman" w:hint="eastAsia"/>
          <w:color w:val="auto"/>
        </w:rPr>
        <w:t>http://tjgpc.zwfwb.tj.gov.cn</w:t>
      </w:r>
      <w:r w:rsidRPr="006F27B1">
        <w:rPr>
          <w:rFonts w:ascii="Times New Roman" w:eastAsia="宋体" w:hAnsi="Times New Roman" w:cs="Times New Roman" w:hint="eastAsia"/>
          <w:color w:val="auto"/>
        </w:rPr>
        <w:t>）</w:t>
      </w:r>
      <w:r w:rsidRPr="006F27B1">
        <w:rPr>
          <w:rFonts w:ascii="Times New Roman" w:eastAsia="宋体" w:hAnsi="Times New Roman" w:cs="Times New Roman" w:hint="eastAsia"/>
          <w:color w:val="auto"/>
        </w:rPr>
        <w:t>-</w:t>
      </w:r>
      <w:r w:rsidRPr="006F27B1">
        <w:rPr>
          <w:rFonts w:ascii="Times New Roman" w:eastAsia="宋体" w:hAnsi="Times New Roman" w:cs="Times New Roman" w:hint="eastAsia"/>
          <w:color w:val="auto"/>
        </w:rPr>
        <w:t>“</w:t>
      </w:r>
      <w:r w:rsidR="006157E5" w:rsidRPr="006F27B1">
        <w:rPr>
          <w:rFonts w:ascii="Times New Roman" w:eastAsia="宋体" w:hAnsi="Times New Roman" w:cs="Times New Roman" w:hint="eastAsia"/>
          <w:color w:val="auto"/>
        </w:rPr>
        <w:t>网上招投标”</w:t>
      </w:r>
      <w:r w:rsidR="006157E5" w:rsidRPr="006F27B1">
        <w:rPr>
          <w:rFonts w:ascii="Times New Roman" w:eastAsia="宋体" w:hAnsi="Times New Roman" w:cs="Times New Roman" w:hint="eastAsia"/>
          <w:color w:val="auto"/>
        </w:rPr>
        <w:t>-</w:t>
      </w:r>
      <w:r w:rsidR="006157E5" w:rsidRPr="006F27B1">
        <w:rPr>
          <w:rFonts w:ascii="Times New Roman" w:eastAsia="宋体" w:hAnsi="Times New Roman" w:cs="Times New Roman" w:hint="eastAsia"/>
          <w:color w:val="auto"/>
        </w:rPr>
        <w:t>“供应商登录”</w:t>
      </w:r>
      <w:r w:rsidR="006157E5" w:rsidRPr="006F27B1">
        <w:rPr>
          <w:rFonts w:ascii="Times New Roman" w:eastAsia="宋体" w:hAnsi="Times New Roman" w:cs="Times New Roman" w:hint="eastAsia"/>
          <w:color w:val="auto"/>
        </w:rPr>
        <w:t>-</w:t>
      </w:r>
      <w:r w:rsidR="006157E5" w:rsidRPr="006F27B1">
        <w:rPr>
          <w:rFonts w:ascii="Times New Roman" w:eastAsia="宋体" w:hAnsi="Times New Roman" w:cs="Times New Roman" w:hint="eastAsia"/>
          <w:color w:val="auto"/>
        </w:rPr>
        <w:t>“市级集采机构入口”</w:t>
      </w:r>
      <w:r w:rsidRPr="006F27B1">
        <w:rPr>
          <w:rFonts w:ascii="Times New Roman" w:eastAsia="宋体" w:hAnsi="Times New Roman" w:cs="Times New Roman" w:hint="eastAsia"/>
          <w:color w:val="auto"/>
        </w:rPr>
        <w:t>提交网上应答并上传加盖投标人电子签章的</w:t>
      </w:r>
      <w:r w:rsidR="00D971D1" w:rsidRPr="006F27B1">
        <w:rPr>
          <w:rFonts w:ascii="Times New Roman" w:eastAsia="宋体" w:hAnsi="Times New Roman" w:cs="Times New Roman" w:hint="eastAsia"/>
          <w:color w:val="auto"/>
        </w:rPr>
        <w:t>电子投标文件</w:t>
      </w:r>
      <w:r w:rsidRPr="006F27B1">
        <w:rPr>
          <w:rFonts w:ascii="Times New Roman" w:eastAsia="宋体" w:hAnsi="Times New Roman" w:cs="Times New Roman" w:hint="eastAsia"/>
          <w:color w:val="auto"/>
        </w:rPr>
        <w:t>（</w:t>
      </w:r>
      <w:r w:rsidR="00286CEF" w:rsidRPr="006F27B1">
        <w:rPr>
          <w:rFonts w:ascii="Times New Roman" w:eastAsia="宋体" w:hAnsi="Times New Roman" w:cs="Times New Roman" w:hint="eastAsia"/>
          <w:color w:val="auto"/>
        </w:rPr>
        <w:t>以通过天津公共资源电子签章客户端正确读取签章信息为准</w:t>
      </w:r>
      <w:r w:rsidRPr="006F27B1">
        <w:rPr>
          <w:rFonts w:ascii="Times New Roman" w:eastAsia="宋体" w:hAnsi="Times New Roman" w:cs="Times New Roman" w:hint="eastAsia"/>
          <w:color w:val="auto"/>
        </w:rPr>
        <w:t>）。</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九</w:t>
      </w:r>
      <w:r w:rsidRPr="006F27B1">
        <w:rPr>
          <w:rFonts w:ascii="Times New Roman" w:eastAsia="宋体" w:hAnsi="Times New Roman" w:cs="Times New Roman"/>
          <w:color w:val="auto"/>
        </w:rPr>
        <w:t>、开标时间及方式</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（一）开标解密时间：</w:t>
      </w:r>
      <w:r w:rsidR="009A50F7" w:rsidRPr="006F27B1">
        <w:rPr>
          <w:rFonts w:ascii="Times New Roman" w:eastAsia="宋体" w:hAnsi="Times New Roman" w:cs="Times New Roman"/>
          <w:color w:val="auto"/>
        </w:rPr>
        <w:t>2024</w:t>
      </w:r>
      <w:r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日</w:t>
      </w:r>
      <w:r w:rsidRPr="006F27B1">
        <w:rPr>
          <w:rFonts w:ascii="Times New Roman" w:eastAsia="宋体" w:hAnsi="Times New Roman" w:cs="Times New Roman"/>
          <w:color w:val="auto"/>
        </w:rPr>
        <w:t>8:30</w:t>
      </w:r>
      <w:r w:rsidRPr="006F27B1">
        <w:rPr>
          <w:rFonts w:ascii="Times New Roman" w:eastAsia="宋体" w:hAnsi="Times New Roman" w:cs="Times New Roman"/>
          <w:color w:val="auto"/>
        </w:rPr>
        <w:t>至</w:t>
      </w:r>
      <w:r w:rsidRPr="006F27B1">
        <w:rPr>
          <w:rFonts w:ascii="Times New Roman" w:eastAsia="宋体" w:hAnsi="Times New Roman" w:cs="Times New Roman"/>
          <w:color w:val="auto"/>
        </w:rPr>
        <w:t>9:</w:t>
      </w:r>
      <w:r w:rsidRPr="006F27B1">
        <w:rPr>
          <w:rFonts w:ascii="Times New Roman" w:eastAsia="宋体" w:hAnsi="Times New Roman" w:cs="Times New Roman" w:hint="eastAsia"/>
          <w:color w:val="auto"/>
        </w:rPr>
        <w:t>30</w:t>
      </w:r>
      <w:r w:rsidRPr="006F27B1">
        <w:rPr>
          <w:rFonts w:ascii="Times New Roman" w:eastAsia="宋体" w:hAnsi="Times New Roman" w:cs="Times New Roman"/>
          <w:color w:val="auto"/>
        </w:rPr>
        <w:t>完成开标解密的投标为有效投标。</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（二）开标</w:t>
      </w:r>
      <w:r w:rsidRPr="00225C2F">
        <w:rPr>
          <w:rFonts w:ascii="Times New Roman" w:eastAsia="宋体" w:hAnsi="Times New Roman" w:cs="Times New Roman" w:hint="eastAsia"/>
          <w:color w:val="auto"/>
        </w:rPr>
        <w:t>解密方式</w:t>
      </w:r>
      <w:r w:rsidRPr="00225C2F">
        <w:rPr>
          <w:rFonts w:ascii="Times New Roman" w:eastAsia="宋体" w:hAnsi="Times New Roman" w:cs="Times New Roman"/>
          <w:color w:val="auto"/>
        </w:rPr>
        <w:t>：本项目采用网上开标方式，投标人须于</w:t>
      </w:r>
      <w:r w:rsidRPr="00225C2F">
        <w:rPr>
          <w:rFonts w:ascii="Times New Roman" w:eastAsia="宋体" w:hAnsi="Times New Roman" w:cs="Times New Roman" w:hint="eastAsia"/>
          <w:color w:val="auto"/>
        </w:rPr>
        <w:t>规定时间</w:t>
      </w:r>
      <w:r w:rsidRPr="00225C2F">
        <w:rPr>
          <w:rFonts w:ascii="Times New Roman" w:eastAsia="宋体" w:hAnsi="Times New Roman" w:cs="Times New Roman"/>
          <w:color w:val="auto"/>
        </w:rPr>
        <w:t>内使用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（三）网上开标公示</w:t>
      </w:r>
      <w:r w:rsidRPr="006F27B1">
        <w:rPr>
          <w:rFonts w:ascii="Times New Roman" w:eastAsia="宋体" w:hAnsi="Times New Roman" w:cs="Times New Roman"/>
          <w:color w:val="auto"/>
        </w:rPr>
        <w:t>时间：</w:t>
      </w:r>
      <w:r w:rsidR="009A50F7" w:rsidRPr="006F27B1">
        <w:rPr>
          <w:rFonts w:ascii="Times New Roman" w:eastAsia="宋体" w:hAnsi="Times New Roman" w:cs="Times New Roman"/>
          <w:color w:val="auto"/>
        </w:rPr>
        <w:t>2024</w:t>
      </w:r>
      <w:r w:rsidRPr="006F27B1">
        <w:rPr>
          <w:rFonts w:ascii="Times New Roman" w:eastAsia="宋体" w:hAnsi="Times New Roman" w:cs="Times New Roman"/>
          <w:color w:val="auto"/>
        </w:rPr>
        <w:t>年</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月</w:t>
      </w:r>
      <w:r w:rsidR="006F27B1" w:rsidRPr="006F27B1">
        <w:rPr>
          <w:rFonts w:ascii="Times New Roman" w:eastAsia="宋体" w:hAnsi="Times New Roman" w:cs="Times New Roman" w:hint="eastAsia"/>
          <w:color w:val="auto"/>
        </w:rPr>
        <w:t>11</w:t>
      </w:r>
      <w:r w:rsidRPr="006F27B1">
        <w:rPr>
          <w:rFonts w:ascii="Times New Roman" w:eastAsia="宋体" w:hAnsi="Times New Roman" w:cs="Times New Roman"/>
          <w:color w:val="auto"/>
        </w:rPr>
        <w:t>日</w:t>
      </w:r>
      <w:r w:rsidRPr="006F27B1">
        <w:rPr>
          <w:rFonts w:ascii="Times New Roman" w:eastAsia="宋体" w:hAnsi="Times New Roman" w:cs="Times New Roman"/>
          <w:color w:val="auto"/>
        </w:rPr>
        <w:t>9:</w:t>
      </w:r>
      <w:r w:rsidRPr="006F27B1">
        <w:rPr>
          <w:rFonts w:ascii="Times New Roman" w:eastAsia="宋体" w:hAnsi="Times New Roman" w:cs="Times New Roman" w:hint="eastAsia"/>
          <w:color w:val="auto"/>
        </w:rPr>
        <w:t>30</w:t>
      </w:r>
      <w:r w:rsidRPr="006F27B1">
        <w:rPr>
          <w:rFonts w:ascii="Times New Roman" w:eastAsia="宋体" w:hAnsi="Times New Roman" w:cs="Times New Roman"/>
          <w:color w:val="auto"/>
        </w:rPr>
        <w:t>至</w:t>
      </w:r>
      <w:r w:rsidRPr="006F27B1">
        <w:rPr>
          <w:rFonts w:ascii="Times New Roman" w:eastAsia="宋体" w:hAnsi="Times New Roman" w:cs="Times New Roman"/>
          <w:color w:val="auto"/>
        </w:rPr>
        <w:t>12:00</w:t>
      </w:r>
      <w:r w:rsidRPr="006F27B1">
        <w:rPr>
          <w:rFonts w:ascii="Times New Roman" w:eastAsia="宋体" w:hAnsi="Times New Roman" w:cs="Times New Roman"/>
          <w:color w:val="auto"/>
        </w:rPr>
        <w:t>。</w:t>
      </w:r>
      <w:r w:rsidRPr="006F27B1">
        <w:rPr>
          <w:rFonts w:ascii="Times New Roman" w:eastAsia="宋体" w:hAnsi="Times New Roman" w:cs="Times New Roman" w:hint="eastAsia"/>
          <w:color w:val="auto"/>
        </w:rPr>
        <w:t>投标人可在规定时间内使用</w:t>
      </w:r>
      <w:r w:rsidR="004B1798" w:rsidRPr="006F27B1">
        <w:rPr>
          <w:rFonts w:ascii="Times New Roman" w:eastAsia="宋体" w:hAnsi="Times New Roman" w:cs="Times New Roman" w:hint="eastAsia"/>
          <w:color w:val="auto"/>
        </w:rPr>
        <w:t>天津数字认证有限公司</w:t>
      </w:r>
      <w:r w:rsidR="00C52C03" w:rsidRPr="006F27B1">
        <w:rPr>
          <w:rFonts w:ascii="Times New Roman" w:eastAsia="宋体" w:hAnsi="Times New Roman" w:cs="Times New Roman" w:hint="eastAsia"/>
          <w:color w:val="auto"/>
        </w:rPr>
        <w:t>发出的</w:t>
      </w:r>
      <w:r w:rsidR="00C52C03" w:rsidRPr="006F27B1">
        <w:rPr>
          <w:rFonts w:ascii="Times New Roman" w:eastAsia="宋体" w:hAnsi="Times New Roman" w:cs="Times New Roman" w:hint="eastAsia"/>
          <w:color w:val="auto"/>
        </w:rPr>
        <w:t>CA</w:t>
      </w:r>
      <w:r w:rsidR="00C52C03" w:rsidRPr="006F27B1">
        <w:rPr>
          <w:rFonts w:ascii="Times New Roman" w:eastAsia="宋体" w:hAnsi="Times New Roman" w:cs="Times New Roman" w:hint="eastAsia"/>
          <w:color w:val="auto"/>
        </w:rPr>
        <w:t>数字证书（原天津市电子认证中心发</w:t>
      </w:r>
      <w:r w:rsidR="00C52C03">
        <w:rPr>
          <w:rFonts w:ascii="Times New Roman" w:eastAsia="宋体" w:hAnsi="Times New Roman" w:cs="Times New Roman" w:hint="eastAsia"/>
          <w:color w:val="auto"/>
        </w:rPr>
        <w:t>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901271">
        <w:rPr>
          <w:rFonts w:ascii="Times New Roman" w:eastAsia="宋体" w:hAnsi="Times New Roman" w:cs="Times New Roman" w:hint="eastAsia"/>
          <w:color w:val="auto"/>
        </w:rPr>
        <w:t>丁亚天</w:t>
      </w:r>
      <w:r w:rsidR="00901271">
        <w:rPr>
          <w:rFonts w:ascii="Times New Roman" w:eastAsia="宋体" w:hAnsi="Times New Roman" w:cs="Times New Roman"/>
          <w:color w:val="auto"/>
        </w:rPr>
        <w:t>、杨光、鲁志强</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901271">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CF3638" w:rsidRPr="00901271" w:rsidRDefault="00CF3638" w:rsidP="00901271">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901271" w:rsidRPr="00901271">
        <w:rPr>
          <w:rFonts w:ascii="Times New Roman" w:eastAsia="宋体" w:hAnsi="Times New Roman" w:cs="Times New Roman" w:hint="eastAsia"/>
          <w:color w:val="auto"/>
        </w:rPr>
        <w:t>天津市广播影视监测中心</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901271" w:rsidRPr="00901271">
        <w:rPr>
          <w:rFonts w:ascii="Times New Roman" w:eastAsia="宋体" w:hAnsi="Times New Roman" w:cs="Times New Roman" w:hint="eastAsia"/>
          <w:color w:val="auto"/>
        </w:rPr>
        <w:t>天津市河西区梅江道</w:t>
      </w:r>
      <w:r w:rsidR="00901271" w:rsidRPr="00901271">
        <w:rPr>
          <w:rFonts w:ascii="Times New Roman" w:eastAsia="宋体" w:hAnsi="Times New Roman" w:cs="Times New Roman" w:hint="eastAsia"/>
          <w:color w:val="auto"/>
        </w:rPr>
        <w:t>20</w:t>
      </w:r>
      <w:r w:rsidR="00901271" w:rsidRPr="00901271">
        <w:rPr>
          <w:rFonts w:ascii="Times New Roman" w:eastAsia="宋体" w:hAnsi="Times New Roman" w:cs="Times New Roman" w:hint="eastAsia"/>
          <w:color w:val="auto"/>
        </w:rPr>
        <w:t>号（天津广播电视台数字大厦二期南塔楼</w:t>
      </w:r>
      <w:r w:rsidR="00901271" w:rsidRPr="00901271">
        <w:rPr>
          <w:rFonts w:ascii="Times New Roman" w:eastAsia="宋体" w:hAnsi="Times New Roman" w:cs="Times New Roman" w:hint="eastAsia"/>
          <w:color w:val="auto"/>
        </w:rPr>
        <w:t>16</w:t>
      </w:r>
      <w:r w:rsidR="00901271" w:rsidRPr="00901271">
        <w:rPr>
          <w:rFonts w:ascii="Times New Roman" w:eastAsia="宋体" w:hAnsi="Times New Roman" w:cs="Times New Roman" w:hint="eastAsia"/>
          <w:color w:val="auto"/>
        </w:rPr>
        <w:t>、</w:t>
      </w:r>
      <w:r w:rsidR="00901271" w:rsidRPr="00901271">
        <w:rPr>
          <w:rFonts w:ascii="Times New Roman" w:eastAsia="宋体" w:hAnsi="Times New Roman" w:cs="Times New Roman" w:hint="eastAsia"/>
          <w:color w:val="auto"/>
        </w:rPr>
        <w:t>17</w:t>
      </w:r>
      <w:r w:rsidR="00901271" w:rsidRPr="006F27B1">
        <w:rPr>
          <w:rFonts w:ascii="Times New Roman" w:eastAsia="宋体" w:hAnsi="Times New Roman" w:cs="Times New Roman" w:hint="eastAsia"/>
          <w:color w:val="auto"/>
        </w:rPr>
        <w:t>层）</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color w:val="auto"/>
        </w:rPr>
        <w:t>（三）采购人联系人：</w:t>
      </w:r>
      <w:r w:rsidR="00B937C8" w:rsidRPr="006F27B1">
        <w:rPr>
          <w:rFonts w:ascii="Times New Roman" w:eastAsia="宋体" w:hAnsi="Times New Roman" w:cs="Times New Roman" w:hint="eastAsia"/>
          <w:color w:val="auto"/>
        </w:rPr>
        <w:t>赵晟、张君生</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（四）采购人联系电话：</w:t>
      </w:r>
      <w:r w:rsidR="00901271" w:rsidRPr="006F27B1">
        <w:rPr>
          <w:rFonts w:ascii="Times New Roman" w:eastAsia="宋体" w:hAnsi="Times New Roman" w:cs="Times New Roman"/>
          <w:color w:val="auto"/>
        </w:rPr>
        <w:t>022-83767234</w:t>
      </w:r>
      <w:r w:rsidR="00B937C8" w:rsidRPr="006F27B1">
        <w:rPr>
          <w:rFonts w:ascii="Times New Roman" w:eastAsia="宋体" w:hAnsi="Times New Roman" w:cs="Times New Roman"/>
          <w:color w:val="auto"/>
        </w:rPr>
        <w:t>、</w:t>
      </w:r>
      <w:r w:rsidR="00B937C8" w:rsidRPr="006F27B1">
        <w:rPr>
          <w:rFonts w:ascii="Times New Roman" w:eastAsia="宋体" w:hAnsi="Times New Roman" w:cs="Times New Roman" w:hint="eastAsia"/>
          <w:color w:val="auto"/>
        </w:rPr>
        <w:t>022-83767088</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w:t>
      </w:r>
      <w:r w:rsidRPr="006F27B1">
        <w:rPr>
          <w:rFonts w:ascii="Times New Roman" w:eastAsia="宋体" w:hAnsi="Times New Roman" w:cs="Times New Roman" w:hint="eastAsia"/>
          <w:color w:val="auto"/>
        </w:rPr>
        <w:t>一采购程序环节一次性提出质疑，否则不予受理。</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采购人质疑受理：</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1. </w:t>
      </w:r>
      <w:r w:rsidRPr="006F27B1">
        <w:rPr>
          <w:rFonts w:ascii="Times New Roman" w:eastAsia="宋体" w:hAnsi="Times New Roman" w:cs="Times New Roman" w:hint="eastAsia"/>
          <w:color w:val="auto"/>
        </w:rPr>
        <w:t>联系部门：</w:t>
      </w:r>
      <w:r w:rsidR="00901271" w:rsidRPr="006F27B1">
        <w:rPr>
          <w:rFonts w:ascii="Times New Roman" w:eastAsia="宋体" w:hAnsi="Times New Roman" w:cs="Times New Roman" w:hint="eastAsia"/>
          <w:color w:val="auto"/>
        </w:rPr>
        <w:t>天津市广播影视监测中心</w:t>
      </w:r>
    </w:p>
    <w:p w:rsidR="00901271" w:rsidRPr="006F27B1" w:rsidRDefault="00CF3638" w:rsidP="00901271">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2. </w:t>
      </w:r>
      <w:r w:rsidRPr="006F27B1">
        <w:rPr>
          <w:rFonts w:ascii="Times New Roman" w:eastAsia="宋体" w:hAnsi="Times New Roman" w:cs="Times New Roman" w:hint="eastAsia"/>
          <w:color w:val="auto"/>
        </w:rPr>
        <w:t>联系地址：</w:t>
      </w:r>
      <w:r w:rsidR="00901271" w:rsidRPr="006F27B1">
        <w:rPr>
          <w:rFonts w:ascii="Times New Roman" w:eastAsia="宋体" w:hAnsi="Times New Roman" w:cs="Times New Roman" w:hint="eastAsia"/>
          <w:color w:val="auto"/>
        </w:rPr>
        <w:t>天津市河西区梅江道</w:t>
      </w:r>
      <w:r w:rsidR="00901271" w:rsidRPr="006F27B1">
        <w:rPr>
          <w:rFonts w:ascii="Times New Roman" w:eastAsia="宋体" w:hAnsi="Times New Roman" w:cs="Times New Roman" w:hint="eastAsia"/>
          <w:color w:val="auto"/>
        </w:rPr>
        <w:t>20</w:t>
      </w:r>
      <w:r w:rsidR="00901271" w:rsidRPr="006F27B1">
        <w:rPr>
          <w:rFonts w:ascii="Times New Roman" w:eastAsia="宋体" w:hAnsi="Times New Roman" w:cs="Times New Roman" w:hint="eastAsia"/>
          <w:color w:val="auto"/>
        </w:rPr>
        <w:t>号（天津广播电视台数字大厦二期南塔楼</w:t>
      </w:r>
      <w:r w:rsidR="00901271" w:rsidRPr="006F27B1">
        <w:rPr>
          <w:rFonts w:ascii="Times New Roman" w:eastAsia="宋体" w:hAnsi="Times New Roman" w:cs="Times New Roman" w:hint="eastAsia"/>
          <w:color w:val="auto"/>
        </w:rPr>
        <w:t>16</w:t>
      </w:r>
      <w:r w:rsidR="00901271" w:rsidRPr="006F27B1">
        <w:rPr>
          <w:rFonts w:ascii="Times New Roman" w:eastAsia="宋体" w:hAnsi="Times New Roman" w:cs="Times New Roman" w:hint="eastAsia"/>
          <w:color w:val="auto"/>
        </w:rPr>
        <w:t>、</w:t>
      </w:r>
      <w:r w:rsidR="00901271" w:rsidRPr="006F27B1">
        <w:rPr>
          <w:rFonts w:ascii="Times New Roman" w:eastAsia="宋体" w:hAnsi="Times New Roman" w:cs="Times New Roman" w:hint="eastAsia"/>
          <w:color w:val="auto"/>
        </w:rPr>
        <w:t>17</w:t>
      </w:r>
      <w:r w:rsidR="00901271" w:rsidRPr="006F27B1">
        <w:rPr>
          <w:rFonts w:ascii="Times New Roman" w:eastAsia="宋体" w:hAnsi="Times New Roman" w:cs="Times New Roman" w:hint="eastAsia"/>
          <w:color w:val="auto"/>
        </w:rPr>
        <w:t>层）</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3. </w:t>
      </w:r>
      <w:r w:rsidRPr="006F27B1">
        <w:rPr>
          <w:rFonts w:ascii="Times New Roman" w:eastAsia="宋体" w:hAnsi="Times New Roman" w:cs="Times New Roman" w:hint="eastAsia"/>
          <w:color w:val="auto"/>
        </w:rPr>
        <w:t>联</w:t>
      </w:r>
      <w:r w:rsidRPr="006F27B1">
        <w:rPr>
          <w:rFonts w:ascii="Times New Roman" w:eastAsia="宋体" w:hAnsi="Times New Roman" w:cs="Times New Roman" w:hint="eastAsia"/>
          <w:color w:val="auto"/>
        </w:rPr>
        <w:t xml:space="preserve"> </w:t>
      </w:r>
      <w:r w:rsidRPr="006F27B1">
        <w:rPr>
          <w:rFonts w:ascii="Times New Roman" w:eastAsia="宋体" w:hAnsi="Times New Roman" w:cs="Times New Roman" w:hint="eastAsia"/>
          <w:color w:val="auto"/>
        </w:rPr>
        <w:t>系</w:t>
      </w:r>
      <w:r w:rsidRPr="006F27B1">
        <w:rPr>
          <w:rFonts w:ascii="Times New Roman" w:eastAsia="宋体" w:hAnsi="Times New Roman" w:cs="Times New Roman" w:hint="eastAsia"/>
          <w:color w:val="auto"/>
        </w:rPr>
        <w:t xml:space="preserve"> </w:t>
      </w:r>
      <w:r w:rsidRPr="006F27B1">
        <w:rPr>
          <w:rFonts w:ascii="Times New Roman" w:eastAsia="宋体" w:hAnsi="Times New Roman" w:cs="Times New Roman" w:hint="eastAsia"/>
          <w:color w:val="auto"/>
        </w:rPr>
        <w:t>人：</w:t>
      </w:r>
      <w:r w:rsidR="00B937C8" w:rsidRPr="006F27B1">
        <w:rPr>
          <w:rFonts w:ascii="Times New Roman" w:eastAsia="宋体" w:hAnsi="Times New Roman" w:cs="Times New Roman" w:hint="eastAsia"/>
          <w:color w:val="auto"/>
        </w:rPr>
        <w:t>赵晟、张君生</w:t>
      </w:r>
    </w:p>
    <w:p w:rsidR="00CF3638" w:rsidRPr="006F27B1" w:rsidRDefault="00CF3638"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 xml:space="preserve">4. </w:t>
      </w:r>
      <w:r w:rsidRPr="006F27B1">
        <w:rPr>
          <w:rFonts w:ascii="Times New Roman" w:eastAsia="宋体" w:hAnsi="Times New Roman" w:cs="Times New Roman" w:hint="eastAsia"/>
          <w:color w:val="auto"/>
        </w:rPr>
        <w:t>联系方式：</w:t>
      </w:r>
      <w:r w:rsidR="00B937C8" w:rsidRPr="006F27B1">
        <w:rPr>
          <w:rFonts w:ascii="Times New Roman" w:eastAsia="宋体" w:hAnsi="Times New Roman" w:cs="Times New Roman"/>
          <w:color w:val="auto"/>
        </w:rPr>
        <w:t>022-83767234</w:t>
      </w:r>
      <w:r w:rsidR="00B937C8" w:rsidRPr="006F27B1">
        <w:rPr>
          <w:rFonts w:ascii="Times New Roman" w:eastAsia="宋体" w:hAnsi="Times New Roman" w:cs="Times New Roman"/>
          <w:color w:val="auto"/>
        </w:rPr>
        <w:t>、</w:t>
      </w:r>
      <w:r w:rsidR="00B937C8" w:rsidRPr="006F27B1">
        <w:rPr>
          <w:rFonts w:ascii="Times New Roman" w:eastAsia="宋体" w:hAnsi="Times New Roman" w:cs="Times New Roman" w:hint="eastAsia"/>
          <w:color w:val="auto"/>
        </w:rPr>
        <w:t>022-83767088</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6F27B1">
        <w:rPr>
          <w:rFonts w:ascii="Times New Roman" w:eastAsia="宋体" w:hAnsi="Times New Roman" w:cs="Times New Roman" w:hint="eastAsia"/>
          <w:color w:val="auto"/>
        </w:rPr>
        <w:t>15</w:t>
      </w:r>
      <w:r w:rsidRPr="006F27B1">
        <w:rPr>
          <w:rFonts w:ascii="Times New Roman" w:eastAsia="宋体" w:hAnsi="Times New Roman" w:cs="Times New Roman" w:hint="eastAsia"/>
          <w:color w:val="auto"/>
        </w:rPr>
        <w:t>个工作日内，向采购人同级财政部门提出投诉，逾期不予受理。</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十</w:t>
      </w:r>
      <w:r w:rsidRPr="006F27B1">
        <w:rPr>
          <w:rFonts w:ascii="Times New Roman" w:eastAsia="宋体" w:hAnsi="Times New Roman" w:cs="Times New Roman" w:hint="eastAsia"/>
          <w:color w:val="auto"/>
        </w:rPr>
        <w:t>三</w:t>
      </w:r>
      <w:r w:rsidRPr="006F27B1">
        <w:rPr>
          <w:rFonts w:ascii="Times New Roman" w:eastAsia="宋体" w:hAnsi="Times New Roman" w:cs="Times New Roman"/>
          <w:color w:val="auto"/>
        </w:rPr>
        <w:t>、公告期限</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招标公告的公告期限为</w:t>
      </w:r>
      <w:r w:rsidRPr="006F27B1">
        <w:rPr>
          <w:rFonts w:ascii="Times New Roman" w:eastAsia="宋体" w:hAnsi="Times New Roman" w:cs="Times New Roman"/>
          <w:color w:val="auto"/>
        </w:rPr>
        <w:t>5</w:t>
      </w:r>
      <w:r w:rsidRPr="006F27B1">
        <w:rPr>
          <w:rFonts w:ascii="Times New Roman" w:eastAsia="宋体" w:hAnsi="Times New Roman" w:cs="Times New Roman"/>
          <w:color w:val="auto"/>
        </w:rPr>
        <w:t>个工作日。</w:t>
      </w:r>
    </w:p>
    <w:p w:rsidR="00CF3638" w:rsidRPr="006F27B1" w:rsidRDefault="00CF3638"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十</w:t>
      </w:r>
      <w:r w:rsidRPr="006F27B1">
        <w:rPr>
          <w:rFonts w:ascii="Times New Roman" w:eastAsia="宋体" w:hAnsi="Times New Roman" w:cs="Times New Roman" w:hint="eastAsia"/>
          <w:color w:val="auto"/>
        </w:rPr>
        <w:t>四</w:t>
      </w:r>
      <w:r w:rsidRPr="006F27B1">
        <w:rPr>
          <w:rFonts w:ascii="Times New Roman" w:eastAsia="宋体" w:hAnsi="Times New Roman" w:cs="Times New Roman"/>
          <w:color w:val="auto"/>
        </w:rPr>
        <w:t>、招标代理服务费</w:t>
      </w:r>
    </w:p>
    <w:p w:rsidR="00842E87" w:rsidRPr="006F27B1" w:rsidRDefault="00842E87"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本项目针对集中采购目录外产品按以下比例向中标供应商收取招标代理服务费</w:t>
      </w:r>
      <w:r w:rsidRPr="006F27B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6F27B1" w:rsidRPr="006F27B1" w:rsidTr="00842E87">
        <w:trPr>
          <w:trHeight w:val="440"/>
          <w:tblHeader/>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rFonts w:hint="eastAsia"/>
                <w:sz w:val="24"/>
              </w:rPr>
              <w:t>集中采购目录外产品报价合计（万元）</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费率</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100</w:t>
            </w:r>
            <w:r w:rsidRPr="006F27B1">
              <w:rPr>
                <w:sz w:val="24"/>
              </w:rPr>
              <w:t>以下</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1.</w:t>
            </w:r>
            <w:r w:rsidRPr="006F27B1">
              <w:rPr>
                <w:rFonts w:hint="eastAsia"/>
                <w:sz w:val="24"/>
              </w:rPr>
              <w:t>0</w:t>
            </w:r>
            <w:r w:rsidRPr="006F27B1">
              <w:rPr>
                <w:sz w:val="24"/>
              </w:rPr>
              <w:t>%</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100-500</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rFonts w:hint="eastAsia"/>
                <w:sz w:val="24"/>
              </w:rPr>
              <w:t>0</w:t>
            </w:r>
            <w:r w:rsidRPr="006F27B1">
              <w:rPr>
                <w:sz w:val="24"/>
              </w:rPr>
              <w:t>.</w:t>
            </w:r>
            <w:r w:rsidRPr="006F27B1">
              <w:rPr>
                <w:rFonts w:hint="eastAsia"/>
                <w:sz w:val="24"/>
              </w:rPr>
              <w:t>8</w:t>
            </w:r>
            <w:r w:rsidRPr="006F27B1">
              <w:rPr>
                <w:sz w:val="24"/>
              </w:rPr>
              <w:t>%</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500-1000</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0.</w:t>
            </w:r>
            <w:r w:rsidRPr="006F27B1">
              <w:rPr>
                <w:rFonts w:hint="eastAsia"/>
                <w:sz w:val="24"/>
              </w:rPr>
              <w:t>65</w:t>
            </w:r>
            <w:r w:rsidRPr="006F27B1">
              <w:rPr>
                <w:sz w:val="24"/>
              </w:rPr>
              <w:t>%</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1000</w:t>
            </w:r>
            <w:r w:rsidRPr="006F27B1">
              <w:rPr>
                <w:rFonts w:hint="eastAsia"/>
                <w:sz w:val="24"/>
              </w:rPr>
              <w:t>-5000</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0.5%</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rFonts w:hint="eastAsia"/>
                <w:sz w:val="24"/>
              </w:rPr>
              <w:t>5000-10000</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0.25%</w:t>
            </w:r>
          </w:p>
        </w:tc>
      </w:tr>
      <w:tr w:rsidR="006F27B1" w:rsidRPr="006F27B1" w:rsidTr="00842E87">
        <w:trPr>
          <w:trHeight w:val="440"/>
          <w:jc w:val="center"/>
        </w:trPr>
        <w:tc>
          <w:tcPr>
            <w:tcW w:w="4190" w:type="dxa"/>
            <w:vAlign w:val="center"/>
          </w:tcPr>
          <w:p w:rsidR="00842E87" w:rsidRPr="006F27B1" w:rsidRDefault="00842E87" w:rsidP="00DA231A">
            <w:pPr>
              <w:tabs>
                <w:tab w:val="num" w:pos="750"/>
                <w:tab w:val="num" w:pos="840"/>
              </w:tabs>
              <w:adjustRightInd w:val="0"/>
              <w:snapToGrid w:val="0"/>
              <w:jc w:val="center"/>
              <w:rPr>
                <w:sz w:val="24"/>
              </w:rPr>
            </w:pPr>
            <w:r w:rsidRPr="006F27B1">
              <w:rPr>
                <w:rFonts w:hint="eastAsia"/>
                <w:sz w:val="24"/>
              </w:rPr>
              <w:t>10000-100000</w:t>
            </w:r>
          </w:p>
        </w:tc>
        <w:tc>
          <w:tcPr>
            <w:tcW w:w="3657" w:type="dxa"/>
            <w:vAlign w:val="center"/>
          </w:tcPr>
          <w:p w:rsidR="00842E87" w:rsidRPr="006F27B1" w:rsidRDefault="00842E87" w:rsidP="00DA231A">
            <w:pPr>
              <w:tabs>
                <w:tab w:val="num" w:pos="750"/>
                <w:tab w:val="num" w:pos="840"/>
              </w:tabs>
              <w:adjustRightInd w:val="0"/>
              <w:snapToGrid w:val="0"/>
              <w:jc w:val="center"/>
              <w:rPr>
                <w:sz w:val="24"/>
              </w:rPr>
            </w:pPr>
            <w:r w:rsidRPr="006F27B1">
              <w:rPr>
                <w:sz w:val="24"/>
              </w:rPr>
              <w:t>0.05%</w:t>
            </w:r>
          </w:p>
        </w:tc>
      </w:tr>
    </w:tbl>
    <w:p w:rsidR="00842E87" w:rsidRPr="006F27B1" w:rsidRDefault="00901271" w:rsidP="002A1FBA">
      <w:pPr>
        <w:tabs>
          <w:tab w:val="left" w:pos="700"/>
        </w:tabs>
        <w:autoSpaceDE w:val="0"/>
        <w:autoSpaceDN w:val="0"/>
        <w:adjustRightInd w:val="0"/>
        <w:spacing w:line="360" w:lineRule="auto"/>
        <w:ind w:firstLineChars="200" w:firstLine="480"/>
        <w:rPr>
          <w:sz w:val="24"/>
          <w:lang w:val="zh-CN"/>
        </w:rPr>
      </w:pPr>
      <w:r w:rsidRPr="006F27B1">
        <w:rPr>
          <w:sz w:val="24"/>
          <w:lang w:val="zh-CN"/>
        </w:rPr>
        <w:t>货物部分</w:t>
      </w:r>
      <w:r w:rsidR="00842E87" w:rsidRPr="006F27B1">
        <w:rPr>
          <w:sz w:val="24"/>
          <w:lang w:val="zh-CN"/>
        </w:rPr>
        <w:t>服务费按差额定率累进法计算</w:t>
      </w:r>
      <w:r w:rsidR="00842E87" w:rsidRPr="006F27B1">
        <w:rPr>
          <w:rFonts w:hint="eastAsia"/>
          <w:sz w:val="24"/>
          <w:lang w:val="zh-CN"/>
        </w:rPr>
        <w:t>，向下取整，精确到元。</w:t>
      </w:r>
      <w:r w:rsidR="00842E87" w:rsidRPr="006F27B1">
        <w:rPr>
          <w:sz w:val="24"/>
          <w:lang w:val="zh-CN"/>
        </w:rPr>
        <w:t>例如</w:t>
      </w:r>
      <w:r w:rsidR="00842E87" w:rsidRPr="006F27B1">
        <w:rPr>
          <w:rFonts w:hint="eastAsia"/>
          <w:sz w:val="24"/>
        </w:rPr>
        <w:t>集中采购目录外产品报价合计</w:t>
      </w:r>
      <w:r w:rsidR="00842E87" w:rsidRPr="006F27B1">
        <w:rPr>
          <w:sz w:val="24"/>
          <w:lang w:val="zh-CN"/>
        </w:rPr>
        <w:t>为</w:t>
      </w:r>
      <w:r w:rsidR="00842E87" w:rsidRPr="006F27B1">
        <w:rPr>
          <w:sz w:val="24"/>
          <w:lang w:val="zh-CN"/>
        </w:rPr>
        <w:t>680</w:t>
      </w:r>
      <w:r w:rsidR="00842E87" w:rsidRPr="006F27B1">
        <w:rPr>
          <w:rFonts w:hint="eastAsia"/>
          <w:sz w:val="24"/>
          <w:lang w:val="zh-CN"/>
        </w:rPr>
        <w:t>5000</w:t>
      </w:r>
      <w:r w:rsidR="00842E87" w:rsidRPr="006F27B1">
        <w:rPr>
          <w:sz w:val="24"/>
          <w:lang w:val="zh-CN"/>
        </w:rPr>
        <w:t>元，</w:t>
      </w:r>
      <w:r w:rsidRPr="006F27B1">
        <w:rPr>
          <w:sz w:val="24"/>
          <w:lang w:val="zh-CN"/>
        </w:rPr>
        <w:t>货物部分</w:t>
      </w:r>
      <w:r w:rsidR="00842E87" w:rsidRPr="006F27B1">
        <w:rPr>
          <w:sz w:val="24"/>
          <w:lang w:val="zh-CN"/>
        </w:rPr>
        <w:t>服务费</w:t>
      </w:r>
      <w:r w:rsidR="00842E87" w:rsidRPr="006F27B1">
        <w:rPr>
          <w:rFonts w:hint="eastAsia"/>
          <w:sz w:val="24"/>
          <w:lang w:val="zh-CN"/>
        </w:rPr>
        <w:t>=</w:t>
      </w:r>
      <w:r w:rsidR="00842E87" w:rsidRPr="006F27B1">
        <w:rPr>
          <w:sz w:val="24"/>
          <w:lang w:val="zh-CN"/>
        </w:rPr>
        <w:t>100</w:t>
      </w:r>
      <w:r w:rsidR="00842E87" w:rsidRPr="006F27B1">
        <w:rPr>
          <w:rFonts w:hint="eastAsia"/>
          <w:sz w:val="24"/>
          <w:lang w:val="zh-CN"/>
        </w:rPr>
        <w:t>0000</w:t>
      </w:r>
      <w:r w:rsidR="00842E87" w:rsidRPr="006F27B1">
        <w:rPr>
          <w:sz w:val="24"/>
          <w:lang w:val="zh-CN"/>
        </w:rPr>
        <w:t>×1%+</w:t>
      </w:r>
      <w:r w:rsidR="00842E87" w:rsidRPr="006F27B1">
        <w:rPr>
          <w:rFonts w:hint="eastAsia"/>
          <w:sz w:val="24"/>
          <w:lang w:val="zh-CN"/>
        </w:rPr>
        <w:t>（</w:t>
      </w:r>
      <w:r w:rsidR="00842E87" w:rsidRPr="006F27B1">
        <w:rPr>
          <w:sz w:val="24"/>
          <w:lang w:val="zh-CN"/>
        </w:rPr>
        <w:t>500</w:t>
      </w:r>
      <w:r w:rsidR="00842E87" w:rsidRPr="006F27B1">
        <w:rPr>
          <w:rFonts w:hint="eastAsia"/>
          <w:sz w:val="24"/>
          <w:lang w:val="zh-CN"/>
        </w:rPr>
        <w:t>0000</w:t>
      </w:r>
      <w:r w:rsidR="00842E87" w:rsidRPr="006F27B1">
        <w:rPr>
          <w:sz w:val="24"/>
          <w:lang w:val="zh-CN"/>
        </w:rPr>
        <w:t>-100</w:t>
      </w:r>
      <w:r w:rsidR="00842E87" w:rsidRPr="006F27B1">
        <w:rPr>
          <w:rFonts w:hint="eastAsia"/>
          <w:sz w:val="24"/>
          <w:lang w:val="zh-CN"/>
        </w:rPr>
        <w:t>0000</w:t>
      </w:r>
      <w:r w:rsidR="00842E87" w:rsidRPr="006F27B1">
        <w:rPr>
          <w:rFonts w:hint="eastAsia"/>
          <w:sz w:val="24"/>
          <w:lang w:val="zh-CN"/>
        </w:rPr>
        <w:t>）</w:t>
      </w:r>
      <w:r w:rsidR="00842E87" w:rsidRPr="006F27B1">
        <w:rPr>
          <w:sz w:val="24"/>
          <w:lang w:val="zh-CN"/>
        </w:rPr>
        <w:t>×</w:t>
      </w:r>
      <w:r w:rsidR="00842E87" w:rsidRPr="006F27B1">
        <w:rPr>
          <w:rFonts w:hint="eastAsia"/>
          <w:sz w:val="24"/>
          <w:lang w:val="zh-CN"/>
        </w:rPr>
        <w:t>0.8</w:t>
      </w:r>
      <w:r w:rsidR="00842E87" w:rsidRPr="006F27B1">
        <w:rPr>
          <w:sz w:val="24"/>
          <w:lang w:val="zh-CN"/>
        </w:rPr>
        <w:t>%+</w:t>
      </w:r>
      <w:r w:rsidR="00842E87" w:rsidRPr="006F27B1">
        <w:rPr>
          <w:rFonts w:hint="eastAsia"/>
          <w:sz w:val="24"/>
          <w:lang w:val="zh-CN"/>
        </w:rPr>
        <w:t>（</w:t>
      </w:r>
      <w:r w:rsidR="00842E87" w:rsidRPr="006F27B1">
        <w:rPr>
          <w:sz w:val="24"/>
          <w:lang w:val="zh-CN"/>
        </w:rPr>
        <w:t>680</w:t>
      </w:r>
      <w:r w:rsidR="00842E87" w:rsidRPr="006F27B1">
        <w:rPr>
          <w:rFonts w:hint="eastAsia"/>
          <w:sz w:val="24"/>
          <w:lang w:val="zh-CN"/>
        </w:rPr>
        <w:t>5000</w:t>
      </w:r>
      <w:r w:rsidR="00842E87" w:rsidRPr="006F27B1">
        <w:rPr>
          <w:sz w:val="24"/>
          <w:lang w:val="zh-CN"/>
        </w:rPr>
        <w:t>-500</w:t>
      </w:r>
      <w:r w:rsidR="00842E87" w:rsidRPr="006F27B1">
        <w:rPr>
          <w:rFonts w:hint="eastAsia"/>
          <w:sz w:val="24"/>
          <w:lang w:val="zh-CN"/>
        </w:rPr>
        <w:t>0000</w:t>
      </w:r>
      <w:r w:rsidR="00842E87" w:rsidRPr="006F27B1">
        <w:rPr>
          <w:rFonts w:hint="eastAsia"/>
          <w:sz w:val="24"/>
          <w:lang w:val="zh-CN"/>
        </w:rPr>
        <w:t>）</w:t>
      </w:r>
      <w:r w:rsidR="00842E87" w:rsidRPr="006F27B1">
        <w:rPr>
          <w:sz w:val="24"/>
          <w:lang w:val="zh-CN"/>
        </w:rPr>
        <w:t>×0.</w:t>
      </w:r>
      <w:r w:rsidR="00842E87" w:rsidRPr="006F27B1">
        <w:rPr>
          <w:rFonts w:hint="eastAsia"/>
          <w:sz w:val="24"/>
          <w:lang w:val="zh-CN"/>
        </w:rPr>
        <w:t>65</w:t>
      </w:r>
      <w:r w:rsidR="00842E87" w:rsidRPr="006F27B1">
        <w:rPr>
          <w:sz w:val="24"/>
          <w:lang w:val="zh-CN"/>
        </w:rPr>
        <w:t>%=</w:t>
      </w:r>
      <w:r w:rsidR="00842E87" w:rsidRPr="006F27B1">
        <w:rPr>
          <w:rFonts w:hint="eastAsia"/>
          <w:sz w:val="24"/>
          <w:lang w:val="zh-CN"/>
        </w:rPr>
        <w:t>53732.5</w:t>
      </w:r>
      <w:r w:rsidR="00842E87" w:rsidRPr="006F27B1">
        <w:rPr>
          <w:sz w:val="24"/>
          <w:lang w:val="zh-CN"/>
        </w:rPr>
        <w:t>元，服务费</w:t>
      </w:r>
      <w:r w:rsidR="00842E87" w:rsidRPr="006F27B1">
        <w:rPr>
          <w:rFonts w:hint="eastAsia"/>
          <w:sz w:val="24"/>
          <w:lang w:val="zh-CN"/>
        </w:rPr>
        <w:t>缴纳</w:t>
      </w:r>
      <w:r w:rsidR="00842E87" w:rsidRPr="006F27B1">
        <w:rPr>
          <w:rFonts w:hint="eastAsia"/>
          <w:sz w:val="24"/>
          <w:lang w:val="zh-CN"/>
        </w:rPr>
        <w:t>53732</w:t>
      </w:r>
      <w:r w:rsidR="00842E87" w:rsidRPr="006F27B1">
        <w:rPr>
          <w:rFonts w:hint="eastAsia"/>
          <w:sz w:val="24"/>
          <w:lang w:val="zh-CN"/>
        </w:rPr>
        <w:t>元。</w:t>
      </w:r>
    </w:p>
    <w:p w:rsidR="00901271" w:rsidRPr="006F27B1" w:rsidRDefault="00901271" w:rsidP="00901271">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color w:val="auto"/>
        </w:rPr>
        <w:t>本项目针对集中采购目录外</w:t>
      </w:r>
      <w:r w:rsidRPr="006F27B1">
        <w:rPr>
          <w:rFonts w:ascii="Times New Roman" w:eastAsia="宋体" w:hAnsi="Times New Roman" w:cs="Times New Roman" w:hint="eastAsia"/>
          <w:color w:val="auto"/>
        </w:rPr>
        <w:t>服务</w:t>
      </w:r>
      <w:r w:rsidRPr="006F27B1">
        <w:rPr>
          <w:rFonts w:ascii="Times New Roman" w:eastAsia="宋体" w:hAnsi="Times New Roman" w:cs="Times New Roman"/>
          <w:color w:val="auto"/>
        </w:rPr>
        <w:t>按以下比例向中标供应商收取招标代理服务费</w:t>
      </w:r>
      <w:r w:rsidRPr="006F27B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6F27B1" w:rsidRPr="006F27B1" w:rsidTr="00644D91">
        <w:trPr>
          <w:trHeight w:val="440"/>
          <w:tblHeader/>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集中采购目录外服务报价合计（万元）</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费率</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100</w:t>
            </w:r>
            <w:r w:rsidRPr="006F27B1">
              <w:rPr>
                <w:sz w:val="24"/>
              </w:rPr>
              <w:t>以下</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1%</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100-500</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0.8</w:t>
            </w:r>
            <w:r w:rsidRPr="006F27B1">
              <w:rPr>
                <w:sz w:val="24"/>
              </w:rPr>
              <w:t>%</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500-1000</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0.</w:t>
            </w:r>
            <w:r w:rsidRPr="006F27B1">
              <w:rPr>
                <w:rFonts w:hint="eastAsia"/>
                <w:sz w:val="24"/>
              </w:rPr>
              <w:t>45</w:t>
            </w:r>
            <w:r w:rsidRPr="006F27B1">
              <w:rPr>
                <w:sz w:val="24"/>
              </w:rPr>
              <w:t>%</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sz w:val="24"/>
              </w:rPr>
              <w:t>1000</w:t>
            </w:r>
            <w:r w:rsidRPr="006F27B1">
              <w:rPr>
                <w:rFonts w:hint="eastAsia"/>
                <w:sz w:val="24"/>
              </w:rPr>
              <w:t>-5000</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0.25%</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5000-10000</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0.1%</w:t>
            </w:r>
          </w:p>
        </w:tc>
      </w:tr>
      <w:tr w:rsidR="006F27B1" w:rsidRPr="006F27B1" w:rsidTr="00644D91">
        <w:trPr>
          <w:trHeight w:val="440"/>
          <w:jc w:val="center"/>
        </w:trPr>
        <w:tc>
          <w:tcPr>
            <w:tcW w:w="4190"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10000-100000</w:t>
            </w:r>
          </w:p>
        </w:tc>
        <w:tc>
          <w:tcPr>
            <w:tcW w:w="3657" w:type="dxa"/>
            <w:vAlign w:val="center"/>
          </w:tcPr>
          <w:p w:rsidR="00901271" w:rsidRPr="006F27B1" w:rsidRDefault="00901271" w:rsidP="00644D91">
            <w:pPr>
              <w:tabs>
                <w:tab w:val="num" w:pos="750"/>
                <w:tab w:val="num" w:pos="840"/>
              </w:tabs>
              <w:adjustRightInd w:val="0"/>
              <w:snapToGrid w:val="0"/>
              <w:jc w:val="center"/>
              <w:rPr>
                <w:sz w:val="24"/>
              </w:rPr>
            </w:pPr>
            <w:r w:rsidRPr="006F27B1">
              <w:rPr>
                <w:rFonts w:hint="eastAsia"/>
                <w:sz w:val="24"/>
              </w:rPr>
              <w:t>0.05%</w:t>
            </w:r>
          </w:p>
        </w:tc>
      </w:tr>
    </w:tbl>
    <w:p w:rsidR="00901271" w:rsidRPr="006F27B1" w:rsidRDefault="00901271" w:rsidP="00901271">
      <w:pPr>
        <w:tabs>
          <w:tab w:val="left" w:pos="700"/>
        </w:tabs>
        <w:autoSpaceDE w:val="0"/>
        <w:autoSpaceDN w:val="0"/>
        <w:adjustRightInd w:val="0"/>
        <w:spacing w:line="360" w:lineRule="auto"/>
        <w:ind w:firstLineChars="200" w:firstLine="480"/>
        <w:rPr>
          <w:sz w:val="24"/>
          <w:lang w:val="zh-CN"/>
        </w:rPr>
      </w:pPr>
      <w:r w:rsidRPr="006F27B1">
        <w:rPr>
          <w:sz w:val="24"/>
          <w:lang w:val="zh-CN"/>
        </w:rPr>
        <w:t>服务部分服务费按差额定率累进法计算</w:t>
      </w:r>
      <w:r w:rsidRPr="006F27B1">
        <w:rPr>
          <w:rFonts w:hint="eastAsia"/>
          <w:sz w:val="24"/>
          <w:lang w:val="zh-CN"/>
        </w:rPr>
        <w:t>，向下取整，精确到元。</w:t>
      </w:r>
      <w:r w:rsidRPr="006F27B1">
        <w:rPr>
          <w:sz w:val="24"/>
          <w:lang w:val="zh-CN"/>
        </w:rPr>
        <w:t>例如</w:t>
      </w:r>
      <w:r w:rsidRPr="006F27B1">
        <w:rPr>
          <w:rFonts w:hint="eastAsia"/>
          <w:sz w:val="24"/>
        </w:rPr>
        <w:t>集中采购目录外服务报价合计</w:t>
      </w:r>
      <w:r w:rsidRPr="006F27B1">
        <w:rPr>
          <w:sz w:val="24"/>
          <w:lang w:val="zh-CN"/>
        </w:rPr>
        <w:t>为</w:t>
      </w:r>
      <w:r w:rsidRPr="006F27B1">
        <w:rPr>
          <w:sz w:val="24"/>
          <w:lang w:val="zh-CN"/>
        </w:rPr>
        <w:t>680</w:t>
      </w:r>
      <w:r w:rsidRPr="006F27B1">
        <w:rPr>
          <w:rFonts w:hint="eastAsia"/>
          <w:sz w:val="24"/>
          <w:lang w:val="zh-CN"/>
        </w:rPr>
        <w:t>5000</w:t>
      </w:r>
      <w:r w:rsidRPr="006F27B1">
        <w:rPr>
          <w:sz w:val="24"/>
          <w:lang w:val="zh-CN"/>
        </w:rPr>
        <w:t>元，服务部分服务费</w:t>
      </w:r>
      <w:r w:rsidRPr="006F27B1">
        <w:rPr>
          <w:rFonts w:hint="eastAsia"/>
          <w:sz w:val="24"/>
          <w:lang w:val="zh-CN"/>
        </w:rPr>
        <w:t>=</w:t>
      </w:r>
      <w:r w:rsidRPr="006F27B1">
        <w:rPr>
          <w:sz w:val="24"/>
          <w:lang w:val="zh-CN"/>
        </w:rPr>
        <w:t>100</w:t>
      </w:r>
      <w:r w:rsidRPr="006F27B1">
        <w:rPr>
          <w:rFonts w:hint="eastAsia"/>
          <w:sz w:val="24"/>
          <w:lang w:val="zh-CN"/>
        </w:rPr>
        <w:t>0000</w:t>
      </w:r>
      <w:r w:rsidRPr="006F27B1">
        <w:rPr>
          <w:sz w:val="24"/>
          <w:lang w:val="zh-CN"/>
        </w:rPr>
        <w:t>×1%+</w:t>
      </w:r>
      <w:r w:rsidRPr="006F27B1">
        <w:rPr>
          <w:rFonts w:hint="eastAsia"/>
          <w:sz w:val="24"/>
          <w:lang w:val="zh-CN"/>
        </w:rPr>
        <w:t>（</w:t>
      </w:r>
      <w:r w:rsidRPr="006F27B1">
        <w:rPr>
          <w:sz w:val="24"/>
          <w:lang w:val="zh-CN"/>
        </w:rPr>
        <w:t>500</w:t>
      </w:r>
      <w:r w:rsidRPr="006F27B1">
        <w:rPr>
          <w:rFonts w:hint="eastAsia"/>
          <w:sz w:val="24"/>
          <w:lang w:val="zh-CN"/>
        </w:rPr>
        <w:t>0000</w:t>
      </w:r>
      <w:r w:rsidRPr="006F27B1">
        <w:rPr>
          <w:sz w:val="24"/>
          <w:lang w:val="zh-CN"/>
        </w:rPr>
        <w:t>-100</w:t>
      </w:r>
      <w:r w:rsidRPr="006F27B1">
        <w:rPr>
          <w:rFonts w:hint="eastAsia"/>
          <w:sz w:val="24"/>
          <w:lang w:val="zh-CN"/>
        </w:rPr>
        <w:t>0000</w:t>
      </w:r>
      <w:r w:rsidRPr="006F27B1">
        <w:rPr>
          <w:rFonts w:hint="eastAsia"/>
          <w:sz w:val="24"/>
          <w:lang w:val="zh-CN"/>
        </w:rPr>
        <w:t>）</w:t>
      </w:r>
      <w:r w:rsidRPr="006F27B1">
        <w:rPr>
          <w:sz w:val="24"/>
          <w:lang w:val="zh-CN"/>
        </w:rPr>
        <w:t>×</w:t>
      </w:r>
      <w:r w:rsidRPr="006F27B1">
        <w:rPr>
          <w:rFonts w:hint="eastAsia"/>
          <w:sz w:val="24"/>
          <w:lang w:val="zh-CN"/>
        </w:rPr>
        <w:t>0.8</w:t>
      </w:r>
      <w:r w:rsidRPr="006F27B1">
        <w:rPr>
          <w:sz w:val="24"/>
          <w:lang w:val="zh-CN"/>
        </w:rPr>
        <w:t>%+</w:t>
      </w:r>
      <w:r w:rsidRPr="006F27B1">
        <w:rPr>
          <w:rFonts w:hint="eastAsia"/>
          <w:sz w:val="24"/>
          <w:lang w:val="zh-CN"/>
        </w:rPr>
        <w:t>（</w:t>
      </w:r>
      <w:r w:rsidRPr="006F27B1">
        <w:rPr>
          <w:sz w:val="24"/>
          <w:lang w:val="zh-CN"/>
        </w:rPr>
        <w:t>680</w:t>
      </w:r>
      <w:r w:rsidRPr="006F27B1">
        <w:rPr>
          <w:rFonts w:hint="eastAsia"/>
          <w:sz w:val="24"/>
          <w:lang w:val="zh-CN"/>
        </w:rPr>
        <w:t>5000</w:t>
      </w:r>
      <w:r w:rsidRPr="006F27B1">
        <w:rPr>
          <w:sz w:val="24"/>
          <w:lang w:val="zh-CN"/>
        </w:rPr>
        <w:t>-500</w:t>
      </w:r>
      <w:r w:rsidRPr="006F27B1">
        <w:rPr>
          <w:rFonts w:hint="eastAsia"/>
          <w:sz w:val="24"/>
          <w:lang w:val="zh-CN"/>
        </w:rPr>
        <w:t>0000</w:t>
      </w:r>
      <w:r w:rsidRPr="006F27B1">
        <w:rPr>
          <w:rFonts w:hint="eastAsia"/>
          <w:sz w:val="24"/>
          <w:lang w:val="zh-CN"/>
        </w:rPr>
        <w:t>）</w:t>
      </w:r>
      <w:r w:rsidRPr="006F27B1">
        <w:rPr>
          <w:sz w:val="24"/>
          <w:lang w:val="zh-CN"/>
        </w:rPr>
        <w:t>×0.</w:t>
      </w:r>
      <w:r w:rsidRPr="006F27B1">
        <w:rPr>
          <w:rFonts w:hint="eastAsia"/>
          <w:sz w:val="24"/>
          <w:lang w:val="zh-CN"/>
        </w:rPr>
        <w:t>45</w:t>
      </w:r>
      <w:r w:rsidRPr="006F27B1">
        <w:rPr>
          <w:sz w:val="24"/>
          <w:lang w:val="zh-CN"/>
        </w:rPr>
        <w:t>%=</w:t>
      </w:r>
      <w:r w:rsidRPr="006F27B1">
        <w:rPr>
          <w:rFonts w:hint="eastAsia"/>
          <w:sz w:val="24"/>
          <w:lang w:val="zh-CN"/>
        </w:rPr>
        <w:t>50122.5</w:t>
      </w:r>
      <w:r w:rsidRPr="006F27B1">
        <w:rPr>
          <w:sz w:val="24"/>
          <w:lang w:val="zh-CN"/>
        </w:rPr>
        <w:t>元，服务费</w:t>
      </w:r>
      <w:r w:rsidRPr="006F27B1">
        <w:rPr>
          <w:rFonts w:hint="eastAsia"/>
          <w:sz w:val="24"/>
          <w:lang w:val="zh-CN"/>
        </w:rPr>
        <w:t>缴纳</w:t>
      </w:r>
      <w:r w:rsidRPr="006F27B1">
        <w:rPr>
          <w:rFonts w:hint="eastAsia"/>
          <w:sz w:val="24"/>
          <w:lang w:val="zh-CN"/>
        </w:rPr>
        <w:t>50122</w:t>
      </w:r>
      <w:r w:rsidRPr="006F27B1">
        <w:rPr>
          <w:rFonts w:hint="eastAsia"/>
          <w:sz w:val="24"/>
          <w:lang w:val="zh-CN"/>
        </w:rPr>
        <w:t>元。</w:t>
      </w:r>
    </w:p>
    <w:p w:rsidR="00901271" w:rsidRPr="006F27B1" w:rsidRDefault="00901271" w:rsidP="002A1FBA">
      <w:pPr>
        <w:tabs>
          <w:tab w:val="left" w:pos="700"/>
        </w:tabs>
        <w:autoSpaceDE w:val="0"/>
        <w:autoSpaceDN w:val="0"/>
        <w:adjustRightInd w:val="0"/>
        <w:spacing w:line="360" w:lineRule="auto"/>
        <w:ind w:firstLineChars="200" w:firstLine="480"/>
        <w:rPr>
          <w:sz w:val="24"/>
          <w:szCs w:val="24"/>
        </w:rPr>
      </w:pPr>
      <w:r w:rsidRPr="006F27B1">
        <w:rPr>
          <w:rFonts w:hint="eastAsia"/>
          <w:sz w:val="24"/>
          <w:szCs w:val="24"/>
        </w:rPr>
        <w:t>总服务费为以上两部分服务费相加。</w:t>
      </w:r>
    </w:p>
    <w:p w:rsidR="00842E87" w:rsidRPr="006F27B1" w:rsidRDefault="00842E87" w:rsidP="002A1FBA">
      <w:pPr>
        <w:tabs>
          <w:tab w:val="left" w:pos="700"/>
        </w:tabs>
        <w:autoSpaceDE w:val="0"/>
        <w:autoSpaceDN w:val="0"/>
        <w:adjustRightInd w:val="0"/>
        <w:spacing w:line="360" w:lineRule="auto"/>
        <w:ind w:firstLineChars="200" w:firstLine="480"/>
        <w:rPr>
          <w:sz w:val="24"/>
          <w:szCs w:val="24"/>
          <w:lang w:val="zh-CN"/>
        </w:rPr>
      </w:pPr>
      <w:r w:rsidRPr="006F27B1">
        <w:rPr>
          <w:rFonts w:hint="eastAsia"/>
          <w:sz w:val="24"/>
          <w:szCs w:val="24"/>
        </w:rPr>
        <w:t>中标供应商应于中标公告发布之日起</w:t>
      </w:r>
      <w:r w:rsidRPr="006F27B1">
        <w:rPr>
          <w:rFonts w:hint="eastAsia"/>
          <w:sz w:val="24"/>
          <w:szCs w:val="24"/>
        </w:rPr>
        <w:t>5</w:t>
      </w:r>
      <w:r w:rsidRPr="006F27B1">
        <w:rPr>
          <w:rFonts w:hint="eastAsia"/>
          <w:sz w:val="24"/>
          <w:szCs w:val="24"/>
        </w:rPr>
        <w:t>个工作日内缴纳</w:t>
      </w:r>
      <w:r w:rsidRPr="006F27B1">
        <w:rPr>
          <w:rFonts w:hint="eastAsia"/>
          <w:sz w:val="24"/>
          <w:szCs w:val="24"/>
          <w:lang w:val="zh-CN"/>
        </w:rPr>
        <w:t>招标代理服务费，缴费单位名称须与投标单位名称一致，缴费时请注明项目编号及中标包号。</w:t>
      </w:r>
    </w:p>
    <w:p w:rsidR="00842E87" w:rsidRPr="006F27B1" w:rsidRDefault="00842E8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名</w:t>
      </w:r>
      <w:r w:rsidRPr="006F27B1">
        <w:rPr>
          <w:rFonts w:ascii="Times New Roman" w:eastAsia="宋体" w:hAnsi="Times New Roman" w:cs="Times New Roman" w:hint="eastAsia"/>
          <w:color w:val="auto"/>
        </w:rPr>
        <w:t xml:space="preserve">        </w:t>
      </w:r>
      <w:r w:rsidRPr="006F27B1">
        <w:rPr>
          <w:rFonts w:ascii="Times New Roman" w:eastAsia="宋体" w:hAnsi="Times New Roman" w:cs="Times New Roman" w:hint="eastAsia"/>
          <w:color w:val="auto"/>
        </w:rPr>
        <w:t>称：天津市公共资源交易中心</w:t>
      </w:r>
    </w:p>
    <w:p w:rsidR="00842E87" w:rsidRPr="006F27B1" w:rsidRDefault="00842E8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开户行及账号：中国建设银行股份有限公司天津明华支行</w:t>
      </w:r>
      <w:r w:rsidRPr="006F27B1">
        <w:rPr>
          <w:rFonts w:ascii="Times New Roman" w:eastAsia="宋体" w:hAnsi="Times New Roman" w:cs="Times New Roman" w:hint="eastAsia"/>
          <w:color w:val="auto"/>
        </w:rPr>
        <w:t xml:space="preserve"> </w:t>
      </w:r>
    </w:p>
    <w:p w:rsidR="00842E87" w:rsidRPr="006F27B1" w:rsidRDefault="00842E87" w:rsidP="002A1FBA">
      <w:pPr>
        <w:pStyle w:val="Default"/>
        <w:spacing w:line="360" w:lineRule="auto"/>
        <w:ind w:firstLineChars="897" w:firstLine="2153"/>
        <w:rPr>
          <w:rFonts w:ascii="Times New Roman" w:eastAsia="宋体" w:hAnsi="Times New Roman" w:cs="Times New Roman"/>
          <w:color w:val="auto"/>
        </w:rPr>
      </w:pPr>
      <w:r w:rsidRPr="006F27B1">
        <w:rPr>
          <w:rFonts w:ascii="Times New Roman" w:eastAsia="宋体" w:hAnsi="Times New Roman" w:cs="Times New Roman"/>
          <w:color w:val="auto"/>
        </w:rPr>
        <w:t>1205 0162 4900 0000 0675</w:t>
      </w:r>
    </w:p>
    <w:p w:rsidR="00842E87" w:rsidRPr="006F27B1" w:rsidRDefault="00842E8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银行联行号：</w:t>
      </w:r>
      <w:r w:rsidRPr="006F27B1">
        <w:rPr>
          <w:rFonts w:ascii="Times New Roman" w:eastAsia="宋体" w:hAnsi="Times New Roman" w:cs="Times New Roman" w:hint="eastAsia"/>
          <w:color w:val="auto"/>
        </w:rPr>
        <w:t>105110039436</w:t>
      </w:r>
    </w:p>
    <w:p w:rsidR="00842E87" w:rsidRPr="006F27B1" w:rsidRDefault="00842E87" w:rsidP="002A1FBA">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纳税人识别号：</w:t>
      </w:r>
      <w:r w:rsidRPr="006F27B1">
        <w:rPr>
          <w:rFonts w:ascii="Times New Roman" w:eastAsia="宋体" w:hAnsi="Times New Roman" w:cs="Times New Roman" w:hint="eastAsia"/>
          <w:color w:val="auto"/>
        </w:rPr>
        <w:t>1212 0000 MB1E 44809C</w:t>
      </w:r>
    </w:p>
    <w:p w:rsidR="00842E87" w:rsidRPr="006F27B1" w:rsidRDefault="00842E87"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地址：天津市河东区红星路</w:t>
      </w:r>
      <w:r w:rsidRPr="006F27B1">
        <w:rPr>
          <w:rFonts w:ascii="Times New Roman" w:eastAsia="宋体" w:hAnsi="Times New Roman" w:cs="Times New Roman" w:hint="eastAsia"/>
          <w:color w:val="auto"/>
        </w:rPr>
        <w:t>79</w:t>
      </w:r>
      <w:r w:rsidRPr="006F27B1">
        <w:rPr>
          <w:rFonts w:ascii="Times New Roman" w:eastAsia="宋体" w:hAnsi="Times New Roman" w:cs="Times New Roman" w:hint="eastAsia"/>
          <w:color w:val="auto"/>
        </w:rPr>
        <w:t>号</w:t>
      </w:r>
    </w:p>
    <w:p w:rsidR="007834ED" w:rsidRPr="006F27B1" w:rsidRDefault="007834ED" w:rsidP="002A1FBA">
      <w:pPr>
        <w:pStyle w:val="Default"/>
        <w:spacing w:line="360" w:lineRule="auto"/>
        <w:ind w:firstLineChars="200" w:firstLine="480"/>
        <w:jc w:val="both"/>
        <w:rPr>
          <w:rFonts w:ascii="Times New Roman" w:eastAsia="宋体" w:hAnsi="Times New Roman" w:cs="Times New Roman"/>
          <w:color w:val="auto"/>
        </w:rPr>
      </w:pPr>
      <w:r w:rsidRPr="006F27B1">
        <w:rPr>
          <w:rFonts w:ascii="Times New Roman" w:eastAsia="宋体" w:hAnsi="Times New Roman" w:cs="Times New Roman" w:hint="eastAsia"/>
          <w:color w:val="auto"/>
        </w:rPr>
        <w:t>缴费及申请开票系统：</w:t>
      </w:r>
      <w:r w:rsidR="00C87BEA" w:rsidRPr="006F27B1">
        <w:rPr>
          <w:rFonts w:ascii="Times New Roman" w:eastAsia="宋体" w:hAnsi="Times New Roman" w:cs="Times New Roman" w:hint="eastAsia"/>
          <w:color w:val="auto"/>
        </w:rPr>
        <w:t>http://pay.tjggzy.cn/</w:t>
      </w:r>
    </w:p>
    <w:p w:rsidR="00842E87" w:rsidRPr="006F27B1"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F27B1">
        <w:rPr>
          <w:rFonts w:ascii="Times New Roman" w:eastAsia="宋体" w:hAnsi="Times New Roman" w:cs="Times New Roman" w:hint="eastAsia"/>
          <w:color w:val="auto"/>
          <w:kern w:val="2"/>
          <w:lang w:val="zh-CN"/>
        </w:rPr>
        <w:t>缴费及开票咨询电话：</w:t>
      </w:r>
      <w:r w:rsidRPr="006F27B1">
        <w:rPr>
          <w:rFonts w:ascii="Times New Roman" w:eastAsia="宋体" w:hAnsi="Times New Roman" w:cs="Times New Roman" w:hint="eastAsia"/>
          <w:color w:val="auto"/>
          <w:kern w:val="2"/>
          <w:lang w:val="zh-CN"/>
        </w:rPr>
        <w:t>022-24532012</w:t>
      </w:r>
    </w:p>
    <w:p w:rsidR="00284657" w:rsidRPr="006F27B1" w:rsidRDefault="0028465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F27B1">
        <w:rPr>
          <w:rFonts w:ascii="Times New Roman" w:eastAsia="宋体" w:hAnsi="Times New Roman" w:cs="Times New Roman" w:hint="eastAsia"/>
          <w:color w:val="auto"/>
          <w:kern w:val="2"/>
          <w:lang w:val="zh-CN"/>
        </w:rPr>
        <w:t>十五、《</w:t>
      </w:r>
      <w:r w:rsidRPr="006F27B1">
        <w:rPr>
          <w:rFonts w:ascii="Times New Roman" w:eastAsia="宋体" w:hAnsi="Times New Roman" w:cs="Times New Roman"/>
          <w:color w:val="auto"/>
          <w:kern w:val="2"/>
          <w:lang w:val="zh-CN"/>
        </w:rPr>
        <w:t>“</w:t>
      </w:r>
      <w:r w:rsidRPr="006F27B1">
        <w:rPr>
          <w:rFonts w:ascii="Times New Roman" w:eastAsia="宋体" w:hAnsi="Times New Roman" w:cs="Times New Roman"/>
          <w:color w:val="auto"/>
          <w:kern w:val="2"/>
          <w:lang w:val="zh-CN"/>
        </w:rPr>
        <w:t>政采贷</w:t>
      </w:r>
      <w:r w:rsidRPr="006F27B1">
        <w:rPr>
          <w:rFonts w:ascii="Times New Roman" w:eastAsia="宋体" w:hAnsi="Times New Roman" w:cs="Times New Roman"/>
          <w:color w:val="auto"/>
          <w:kern w:val="2"/>
          <w:lang w:val="zh-CN"/>
        </w:rPr>
        <w:t>”</w:t>
      </w:r>
      <w:r w:rsidRPr="006F27B1">
        <w:rPr>
          <w:rFonts w:ascii="Times New Roman" w:eastAsia="宋体" w:hAnsi="Times New Roman" w:cs="Times New Roman"/>
          <w:color w:val="auto"/>
          <w:kern w:val="2"/>
          <w:lang w:val="zh-CN"/>
        </w:rPr>
        <w:t>业务提示函</w:t>
      </w:r>
      <w:r w:rsidRPr="006F27B1">
        <w:rPr>
          <w:rFonts w:ascii="Times New Roman" w:eastAsia="宋体" w:hAnsi="Times New Roman" w:cs="Times New Roman" w:hint="eastAsia"/>
          <w:color w:val="auto"/>
          <w:kern w:val="2"/>
          <w:lang w:val="zh-CN"/>
        </w:rPr>
        <w:t>》</w:t>
      </w:r>
      <w:r w:rsidR="006C4C6D" w:rsidRPr="006F27B1">
        <w:rPr>
          <w:rFonts w:ascii="Times New Roman" w:eastAsia="宋体" w:hAnsi="Times New Roman" w:cs="Times New Roman" w:hint="eastAsia"/>
          <w:color w:val="auto"/>
          <w:kern w:val="2"/>
          <w:lang w:val="zh-CN"/>
        </w:rPr>
        <w:t>、</w:t>
      </w:r>
      <w:r w:rsidRPr="006F27B1">
        <w:rPr>
          <w:rFonts w:ascii="Times New Roman" w:eastAsia="宋体" w:hAnsi="Times New Roman" w:cs="Times New Roman" w:hint="eastAsia"/>
          <w:color w:val="auto"/>
          <w:kern w:val="2"/>
          <w:lang w:val="zh-CN"/>
        </w:rPr>
        <w:t>《</w:t>
      </w:r>
      <w:r w:rsidRPr="006F27B1">
        <w:rPr>
          <w:rFonts w:ascii="Times New Roman" w:eastAsia="宋体" w:hAnsi="Times New Roman" w:cs="Times New Roman"/>
          <w:color w:val="auto"/>
          <w:kern w:val="2"/>
          <w:lang w:val="zh-CN"/>
        </w:rPr>
        <w:t>政府采购支持中小企业政策提示函</w:t>
      </w:r>
      <w:r w:rsidRPr="006F27B1">
        <w:rPr>
          <w:rFonts w:ascii="Times New Roman" w:eastAsia="宋体" w:hAnsi="Times New Roman" w:cs="Times New Roman" w:hint="eastAsia"/>
          <w:color w:val="auto"/>
          <w:kern w:val="2"/>
          <w:lang w:val="zh-CN"/>
        </w:rPr>
        <w:t>》</w:t>
      </w:r>
      <w:r w:rsidR="006C4C6D" w:rsidRPr="006F27B1">
        <w:rPr>
          <w:rFonts w:ascii="Times New Roman" w:eastAsia="宋体" w:hAnsi="Times New Roman" w:cs="Times New Roman" w:hint="eastAsia"/>
          <w:color w:val="auto"/>
          <w:kern w:val="2"/>
          <w:lang w:val="zh-CN"/>
        </w:rPr>
        <w:t>和《诚信参与政府采购活动提示函》</w:t>
      </w:r>
    </w:p>
    <w:p w:rsidR="00284657" w:rsidRPr="00DA11A1" w:rsidRDefault="00284657" w:rsidP="002A1FBA">
      <w:pPr>
        <w:pStyle w:val="Default"/>
        <w:spacing w:line="360" w:lineRule="auto"/>
        <w:ind w:firstLineChars="200" w:firstLine="480"/>
        <w:jc w:val="both"/>
        <w:rPr>
          <w:color w:val="FF0000"/>
        </w:rPr>
      </w:pP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42E87" w:rsidRDefault="00842E87" w:rsidP="002A1FBA">
      <w:pPr>
        <w:pStyle w:val="Default"/>
        <w:spacing w:line="360" w:lineRule="auto"/>
        <w:ind w:firstLineChars="200" w:firstLine="480"/>
        <w:jc w:val="both"/>
        <w:rPr>
          <w:rFonts w:ascii="Times New Roman" w:eastAsia="宋体" w:hAnsi="Times New Roman" w:cs="Times New Roman"/>
          <w:color w:val="FF0000"/>
          <w:kern w:val="2"/>
        </w:rPr>
      </w:pP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842E87" w:rsidRPr="00A62B3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Default="009A50F7" w:rsidP="00CF363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2024</w:t>
      </w:r>
      <w:r w:rsidR="00CF3638">
        <w:rPr>
          <w:rFonts w:ascii="Times New Roman" w:eastAsia="宋体" w:hAnsi="Times New Roman" w:cs="Times New Roman"/>
          <w:color w:val="auto"/>
        </w:rPr>
        <w:t>年</w:t>
      </w:r>
      <w:r w:rsidR="006F27B1">
        <w:rPr>
          <w:rFonts w:ascii="Times New Roman" w:eastAsia="宋体" w:hAnsi="Times New Roman" w:cs="Times New Roman" w:hint="eastAsia"/>
          <w:color w:val="auto"/>
        </w:rPr>
        <w:t>10</w:t>
      </w:r>
      <w:r w:rsidR="00CF3638" w:rsidRPr="00750AB2">
        <w:rPr>
          <w:rFonts w:ascii="Times New Roman" w:eastAsia="宋体" w:hAnsi="Times New Roman" w:cs="Times New Roman"/>
          <w:color w:val="auto"/>
        </w:rPr>
        <w:t>月</w:t>
      </w:r>
      <w:r w:rsidR="006F27B1">
        <w:rPr>
          <w:rFonts w:ascii="Times New Roman" w:eastAsia="宋体" w:hAnsi="Times New Roman" w:cs="Times New Roman" w:hint="eastAsia"/>
          <w:color w:val="auto"/>
        </w:rPr>
        <w:t>21</w:t>
      </w:r>
      <w:r w:rsidR="00CF3638" w:rsidRPr="00750AB2">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政府采购支持中小企业政策提示函</w:t>
      </w:r>
    </w:p>
    <w:p w:rsidR="00123592" w:rsidRDefault="00123592" w:rsidP="00901271">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901271">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901271">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901271">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901271">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901271">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901271">
      <w:pPr>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123592" w:rsidRDefault="00123592" w:rsidP="00901271">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901271">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901271">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123592" w:rsidRDefault="00123592" w:rsidP="00901271">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6C4C6D" w:rsidRDefault="006C4C6D" w:rsidP="00901271">
      <w:pPr>
        <w:spacing w:line="34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26C67">
        <w:rPr>
          <w:rStyle w:val="af0"/>
          <w:rFonts w:ascii="Times New Roman" w:eastAsiaTheme="minorEastAsia" w:hAnsi="Times New Roman" w:cs="Times New Roman"/>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rsidP="002A1FBA">
      <w:pPr>
        <w:spacing w:line="360" w:lineRule="exact"/>
        <w:ind w:firstLineChars="200" w:firstLine="480"/>
        <w:rPr>
          <w:rFonts w:eastAsiaTheme="minorEastAsia"/>
          <w:sz w:val="24"/>
        </w:rPr>
      </w:pP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2"/>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F73252" w:rsidRPr="00BC5176" w:rsidRDefault="00901271" w:rsidP="00901271">
      <w:pPr>
        <w:spacing w:line="360" w:lineRule="auto"/>
        <w:ind w:firstLineChars="200" w:firstLine="480"/>
        <w:outlineLvl w:val="0"/>
        <w:rPr>
          <w:sz w:val="24"/>
        </w:rPr>
      </w:pPr>
      <w:r w:rsidRPr="00901271">
        <w:rPr>
          <w:rFonts w:hint="eastAsia"/>
          <w:sz w:val="24"/>
        </w:rPr>
        <w:t>本项目依托天津市已有的广播电视基础资源，综合利用广播电视台和网络视听等手段，形成上下贯通、综合覆盖、平急结合、安全可靠的应急广播体系，提供渠道丰富、精准到达、多场景应用的具有天津特色应急广播服务。</w:t>
      </w:r>
    </w:p>
    <w:p w:rsidR="00901271" w:rsidRDefault="00901271" w:rsidP="002A1FBA">
      <w:pPr>
        <w:autoSpaceDE w:val="0"/>
        <w:autoSpaceDN w:val="0"/>
        <w:spacing w:line="360" w:lineRule="auto"/>
        <w:ind w:firstLineChars="200" w:firstLine="480"/>
        <w:rPr>
          <w:color w:val="000000"/>
          <w:sz w:val="24"/>
        </w:rPr>
      </w:pPr>
      <w:r>
        <w:rPr>
          <w:rFonts w:hint="eastAsia"/>
          <w:color w:val="000000"/>
          <w:sz w:val="24"/>
        </w:rPr>
        <w:t>二、建设内容</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本项目具体建设内容如下：</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 xml:space="preserve">1. </w:t>
      </w:r>
      <w:r w:rsidRPr="00901271">
        <w:rPr>
          <w:rFonts w:hint="eastAsia"/>
          <w:color w:val="000000"/>
          <w:sz w:val="24"/>
        </w:rPr>
        <w:t>省（直辖市）级应急广播平台建设</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w:t>
      </w:r>
      <w:r w:rsidRPr="00901271">
        <w:rPr>
          <w:rFonts w:hint="eastAsia"/>
          <w:color w:val="000000"/>
          <w:sz w:val="24"/>
        </w:rPr>
        <w:t>1</w:t>
      </w:r>
      <w:r w:rsidRPr="00901271">
        <w:rPr>
          <w:rFonts w:hint="eastAsia"/>
          <w:color w:val="000000"/>
          <w:sz w:val="24"/>
        </w:rPr>
        <w:t>）省（直辖市）级应急广播平台包括制作播出系统、调度控制系统、基础服务系统，提升应急广播标准化、数字化、智能化水平，满足对各区平台和系统的对接调度和各类接收终端完全播发覆盖能力。</w:t>
      </w:r>
      <w:r w:rsidR="00567624" w:rsidRPr="00567624">
        <w:rPr>
          <w:rFonts w:hint="eastAsia"/>
          <w:color w:val="000000"/>
          <w:sz w:val="24"/>
        </w:rPr>
        <w:t>应急广播平台软件部署在政务云上，本项目政务云性能如下：</w:t>
      </w:r>
      <w:r w:rsidR="00567624" w:rsidRPr="00567624">
        <w:rPr>
          <w:rFonts w:hint="eastAsia"/>
          <w:color w:val="000000"/>
          <w:sz w:val="24"/>
        </w:rPr>
        <w:t>12</w:t>
      </w:r>
      <w:r w:rsidR="00567624" w:rsidRPr="00567624">
        <w:rPr>
          <w:rFonts w:hint="eastAsia"/>
          <w:color w:val="000000"/>
          <w:sz w:val="24"/>
        </w:rPr>
        <w:t>台虚拟机（</w:t>
      </w:r>
      <w:r w:rsidR="00567624" w:rsidRPr="00567624">
        <w:rPr>
          <w:rFonts w:hint="eastAsia"/>
          <w:color w:val="000000"/>
          <w:sz w:val="24"/>
        </w:rPr>
        <w:t>8</w:t>
      </w:r>
      <w:r w:rsidR="00567624" w:rsidRPr="00567624">
        <w:rPr>
          <w:rFonts w:hint="eastAsia"/>
          <w:color w:val="000000"/>
          <w:sz w:val="24"/>
        </w:rPr>
        <w:t>核</w:t>
      </w:r>
      <w:r w:rsidR="00567624" w:rsidRPr="00567624">
        <w:rPr>
          <w:rFonts w:hint="eastAsia"/>
          <w:color w:val="000000"/>
          <w:sz w:val="24"/>
        </w:rPr>
        <w:t>1VCPU</w:t>
      </w:r>
      <w:r w:rsidR="00567624" w:rsidRPr="00567624">
        <w:rPr>
          <w:rFonts w:hint="eastAsia"/>
          <w:color w:val="000000"/>
          <w:sz w:val="24"/>
        </w:rPr>
        <w:t>，</w:t>
      </w:r>
      <w:r w:rsidR="00567624" w:rsidRPr="00567624">
        <w:rPr>
          <w:rFonts w:hint="eastAsia"/>
          <w:color w:val="000000"/>
          <w:sz w:val="24"/>
        </w:rPr>
        <w:t>32G</w:t>
      </w:r>
      <w:r w:rsidR="00567624" w:rsidRPr="00567624">
        <w:rPr>
          <w:rFonts w:hint="eastAsia"/>
          <w:color w:val="000000"/>
          <w:sz w:val="24"/>
        </w:rPr>
        <w:t>内存，</w:t>
      </w:r>
      <w:r w:rsidR="00567624" w:rsidRPr="00567624">
        <w:rPr>
          <w:rFonts w:hint="eastAsia"/>
          <w:color w:val="000000"/>
          <w:sz w:val="24"/>
        </w:rPr>
        <w:t>1TB</w:t>
      </w:r>
      <w:r w:rsidR="00567624" w:rsidRPr="00567624">
        <w:rPr>
          <w:rFonts w:hint="eastAsia"/>
          <w:color w:val="000000"/>
          <w:sz w:val="24"/>
        </w:rPr>
        <w:t>数据盘，</w:t>
      </w:r>
      <w:r w:rsidR="00567624" w:rsidRPr="00567624">
        <w:rPr>
          <w:rFonts w:hint="eastAsia"/>
          <w:color w:val="000000"/>
          <w:sz w:val="24"/>
        </w:rPr>
        <w:t>100GB</w:t>
      </w:r>
      <w:r w:rsidR="00567624" w:rsidRPr="00567624">
        <w:rPr>
          <w:rFonts w:hint="eastAsia"/>
          <w:color w:val="000000"/>
          <w:sz w:val="24"/>
        </w:rPr>
        <w:t>固态）、</w:t>
      </w:r>
      <w:r w:rsidR="00567624" w:rsidRPr="00567624">
        <w:rPr>
          <w:rFonts w:hint="eastAsia"/>
          <w:color w:val="000000"/>
          <w:sz w:val="24"/>
        </w:rPr>
        <w:t>20TB</w:t>
      </w:r>
      <w:r w:rsidR="00567624" w:rsidRPr="00567624">
        <w:rPr>
          <w:rFonts w:hint="eastAsia"/>
          <w:color w:val="000000"/>
          <w:sz w:val="24"/>
        </w:rPr>
        <w:t>云存储。</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w:t>
      </w:r>
      <w:r w:rsidRPr="00901271">
        <w:rPr>
          <w:rFonts w:hint="eastAsia"/>
          <w:color w:val="000000"/>
          <w:sz w:val="24"/>
        </w:rPr>
        <w:t>2</w:t>
      </w:r>
      <w:r w:rsidRPr="00901271">
        <w:rPr>
          <w:rFonts w:hint="eastAsia"/>
          <w:color w:val="000000"/>
          <w:sz w:val="24"/>
        </w:rPr>
        <w:t>）外部系统对接。本项目预留与各区应急广播系统的接口，待相关区应急广播系统建设完成后对接。外部系统对接主要包括向上对接国家应急广播平台，向下对接各区应急广播平台（预留接口），横向对接我市应急信息发布部门。</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与国家应急广播平台对接。省（直辖市）级应急广播平台接入总局应急广播专网本地节点，实现与国家应急广播平台连通。</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预留与区应急广播平台的接口。对接完成后实现对区平台通过协议下发指令，并收到区平台的反馈，实现可管可控以及对区级应急广播平台播发内容和播发流程的监测监管。</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与市其他应急信息发布部门对接，接入市应急管理局、天津市突发公共事件预警信息发布中心。</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w:t>
      </w:r>
      <w:r w:rsidRPr="00901271">
        <w:rPr>
          <w:rFonts w:hint="eastAsia"/>
          <w:color w:val="000000"/>
          <w:sz w:val="24"/>
        </w:rPr>
        <w:t>3</w:t>
      </w:r>
      <w:r w:rsidRPr="00901271">
        <w:rPr>
          <w:rFonts w:hint="eastAsia"/>
          <w:color w:val="000000"/>
          <w:sz w:val="24"/>
        </w:rPr>
        <w:t>）应急广播安全体系建设。应急广播安全保障遵循《应急广播系统数字签名技术规范》（</w:t>
      </w:r>
      <w:r w:rsidRPr="00901271">
        <w:rPr>
          <w:rFonts w:hint="eastAsia"/>
          <w:color w:val="000000"/>
          <w:sz w:val="24"/>
        </w:rPr>
        <w:t>GY/T 389-2023</w:t>
      </w:r>
      <w:r w:rsidRPr="00901271">
        <w:rPr>
          <w:rFonts w:hint="eastAsia"/>
          <w:color w:val="000000"/>
          <w:sz w:val="24"/>
        </w:rPr>
        <w:t>），通过数字签名技术保障应急广播业务安全，确保应急广播入网系统和设备身份可靠；按照等级保护标准构建应急广播平台的安全体系，省级及直辖市按照三级等保建设。</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2.</w:t>
      </w:r>
      <w:r w:rsidRPr="00901271">
        <w:rPr>
          <w:rFonts w:hint="eastAsia"/>
          <w:color w:val="000000"/>
          <w:sz w:val="24"/>
        </w:rPr>
        <w:t>应急广播指挥调度系统建设</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省（直辖市）级应急广播平台拟建在天津市广播影视监测中心，依据《应急广播平台工程建设技术标准》（</w:t>
      </w:r>
      <w:r w:rsidRPr="00901271">
        <w:rPr>
          <w:rFonts w:hint="eastAsia"/>
          <w:color w:val="000000"/>
          <w:sz w:val="24"/>
        </w:rPr>
        <w:t>GY/T 5093-2020</w:t>
      </w:r>
      <w:r w:rsidRPr="00901271">
        <w:rPr>
          <w:rFonts w:hint="eastAsia"/>
          <w:color w:val="000000"/>
          <w:sz w:val="24"/>
        </w:rPr>
        <w:t>）中对应急广播省（直辖市）级平台指挥大厅建设规范要求，建立应急广播指挥机制，实现直辖市、各区一体化指挥调度体系。建设应急广播大厅大屏显示配套设备，实时掌握基层应急平台的运行情况与实时动态，并根据实际情况快捷有效地进行调度指挥，确保全市应急广播一张网运行，一体化管理。</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3.</w:t>
      </w:r>
      <w:r w:rsidRPr="00901271">
        <w:rPr>
          <w:rFonts w:hint="eastAsia"/>
          <w:color w:val="000000"/>
          <w:sz w:val="24"/>
        </w:rPr>
        <w:t>应急广播传输覆盖网适配对接</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充分利用无线、有线、互联网等传输覆盖资源，丰富播发手段，构建手段多样、抗灾能力强、接收便捷的应急广播传输覆盖网。</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w:t>
      </w:r>
      <w:r w:rsidRPr="00901271">
        <w:rPr>
          <w:rFonts w:hint="eastAsia"/>
          <w:color w:val="000000"/>
          <w:sz w:val="24"/>
        </w:rPr>
        <w:t>1</w:t>
      </w:r>
      <w:r w:rsidRPr="00901271">
        <w:rPr>
          <w:rFonts w:hint="eastAsia"/>
          <w:color w:val="000000"/>
          <w:sz w:val="24"/>
        </w:rPr>
        <w:t>）有线无线传输覆盖网</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通过部署应急广播适配系统或专用设备，实现对接调频广播频率、中波调幅广播、有线数字电视前端、地面数字电视前端等传输覆盖渠道。</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w:t>
      </w:r>
      <w:r w:rsidRPr="00901271">
        <w:rPr>
          <w:rFonts w:hint="eastAsia"/>
          <w:color w:val="000000"/>
          <w:sz w:val="24"/>
        </w:rPr>
        <w:t>2</w:t>
      </w:r>
      <w:r w:rsidRPr="00901271">
        <w:rPr>
          <w:rFonts w:hint="eastAsia"/>
          <w:color w:val="000000"/>
          <w:sz w:val="24"/>
        </w:rPr>
        <w:t>）网络视听多媒体适配</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根据应急广播信息传输的需要，在现有</w:t>
      </w:r>
      <w:r w:rsidRPr="00901271">
        <w:rPr>
          <w:rFonts w:hint="eastAsia"/>
          <w:color w:val="000000"/>
          <w:sz w:val="24"/>
        </w:rPr>
        <w:t>IPTV</w:t>
      </w:r>
      <w:r w:rsidRPr="00901271">
        <w:rPr>
          <w:rFonts w:hint="eastAsia"/>
          <w:color w:val="000000"/>
          <w:sz w:val="24"/>
        </w:rPr>
        <w:t>、新媒体的基础上，配置适配系统或设备，实现应急信息在网络视听渠道的精准传播。</w:t>
      </w:r>
    </w:p>
    <w:p w:rsidR="00901271" w:rsidRP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4.</w:t>
      </w:r>
      <w:r w:rsidRPr="00901271">
        <w:rPr>
          <w:rFonts w:hint="eastAsia"/>
          <w:color w:val="000000"/>
          <w:sz w:val="24"/>
        </w:rPr>
        <w:t>应急广播主动发布终端建设</w:t>
      </w:r>
    </w:p>
    <w:p w:rsidR="00901271" w:rsidRDefault="00901271" w:rsidP="00901271">
      <w:pPr>
        <w:autoSpaceDE w:val="0"/>
        <w:autoSpaceDN w:val="0"/>
        <w:spacing w:line="360" w:lineRule="auto"/>
        <w:ind w:firstLineChars="200" w:firstLine="480"/>
        <w:rPr>
          <w:color w:val="000000"/>
          <w:sz w:val="24"/>
        </w:rPr>
      </w:pPr>
      <w:r w:rsidRPr="00901271">
        <w:rPr>
          <w:rFonts w:hint="eastAsia"/>
          <w:color w:val="000000"/>
          <w:sz w:val="24"/>
        </w:rPr>
        <w:t>本项目设计规划在中心城区适配对接</w:t>
      </w:r>
      <w:r w:rsidRPr="00901271">
        <w:rPr>
          <w:rFonts w:hint="eastAsia"/>
          <w:color w:val="000000"/>
          <w:sz w:val="24"/>
        </w:rPr>
        <w:t>5</w:t>
      </w:r>
      <w:r w:rsidRPr="00901271">
        <w:rPr>
          <w:rFonts w:hint="eastAsia"/>
          <w:color w:val="000000"/>
          <w:sz w:val="24"/>
        </w:rPr>
        <w:t>个公共户外大屏、</w:t>
      </w:r>
      <w:r w:rsidRPr="00901271">
        <w:rPr>
          <w:rFonts w:hint="eastAsia"/>
          <w:color w:val="000000"/>
          <w:sz w:val="24"/>
        </w:rPr>
        <w:t>5</w:t>
      </w:r>
      <w:r w:rsidRPr="00901271">
        <w:rPr>
          <w:rFonts w:hint="eastAsia"/>
          <w:color w:val="000000"/>
          <w:sz w:val="24"/>
        </w:rPr>
        <w:t>套公共广播系统，新建</w:t>
      </w:r>
      <w:r w:rsidRPr="00901271">
        <w:rPr>
          <w:rFonts w:hint="eastAsia"/>
          <w:color w:val="000000"/>
          <w:sz w:val="24"/>
        </w:rPr>
        <w:t>10</w:t>
      </w:r>
      <w:r w:rsidRPr="00901271">
        <w:rPr>
          <w:rFonts w:hint="eastAsia"/>
          <w:color w:val="000000"/>
          <w:sz w:val="24"/>
        </w:rPr>
        <w:t>个应急广播音柱，由和平、河北、河西、河东、南开、红桥区应急管理局推荐相应安装点位。</w:t>
      </w:r>
    </w:p>
    <w:p w:rsidR="00F73252" w:rsidRPr="0080752E" w:rsidRDefault="00644D91" w:rsidP="002A1FBA">
      <w:pPr>
        <w:autoSpaceDE w:val="0"/>
        <w:autoSpaceDN w:val="0"/>
        <w:spacing w:line="360" w:lineRule="auto"/>
        <w:ind w:firstLineChars="200" w:firstLine="480"/>
        <w:rPr>
          <w:bCs/>
          <w:sz w:val="24"/>
        </w:rPr>
      </w:pPr>
      <w:r>
        <w:rPr>
          <w:rFonts w:hint="eastAsia"/>
          <w:color w:val="000000"/>
          <w:sz w:val="24"/>
        </w:rPr>
        <w:t>三</w:t>
      </w:r>
      <w:r w:rsidR="00F73252" w:rsidRPr="0080752E">
        <w:rPr>
          <w:bCs/>
          <w:color w:val="000000"/>
          <w:sz w:val="24"/>
        </w:rPr>
        <w:t>、</w:t>
      </w:r>
      <w:r w:rsidR="00F73252" w:rsidRPr="0080752E">
        <w:rPr>
          <w:bCs/>
          <w:sz w:val="24"/>
        </w:rPr>
        <w:t>技术要求</w:t>
      </w:r>
    </w:p>
    <w:p w:rsidR="00F73252" w:rsidRPr="006D0ECF" w:rsidRDefault="00F73252" w:rsidP="002A1F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252" w:rsidRPr="006F27B1" w:rsidRDefault="00F73252" w:rsidP="002A1FBA">
      <w:pPr>
        <w:spacing w:line="360" w:lineRule="auto"/>
        <w:ind w:firstLineChars="200" w:firstLine="480"/>
        <w:outlineLvl w:val="0"/>
        <w:rPr>
          <w:sz w:val="24"/>
        </w:rPr>
      </w:pPr>
      <w:r w:rsidRPr="006F27B1">
        <w:rPr>
          <w:rFonts w:hint="eastAsia"/>
          <w:sz w:val="24"/>
        </w:rPr>
        <w:t>（</w:t>
      </w:r>
      <w:r w:rsidR="004B7A24" w:rsidRPr="006F27B1">
        <w:rPr>
          <w:rFonts w:hint="eastAsia"/>
          <w:sz w:val="24"/>
        </w:rPr>
        <w:t>二</w:t>
      </w:r>
      <w:r w:rsidRPr="006F27B1">
        <w:rPr>
          <w:rFonts w:hint="eastAsia"/>
          <w:sz w:val="24"/>
        </w:rPr>
        <w:t>）</w:t>
      </w:r>
      <w:r w:rsidR="00644D91" w:rsidRPr="006F27B1">
        <w:rPr>
          <w:rFonts w:hint="eastAsia"/>
          <w:sz w:val="24"/>
        </w:rPr>
        <w:t>货物</w:t>
      </w:r>
      <w:r w:rsidR="009C7AEA" w:rsidRPr="006F27B1">
        <w:rPr>
          <w:rFonts w:hint="eastAsia"/>
          <w:sz w:val="24"/>
        </w:rPr>
        <w:t>采购清单</w:t>
      </w:r>
    </w:p>
    <w:p w:rsidR="00F73252" w:rsidRPr="006F27B1" w:rsidRDefault="00F73252" w:rsidP="002A1FBA">
      <w:pPr>
        <w:pStyle w:val="Default"/>
        <w:spacing w:line="360" w:lineRule="auto"/>
        <w:ind w:firstLineChars="200" w:firstLine="480"/>
        <w:jc w:val="both"/>
        <w:rPr>
          <w:rFonts w:ascii="Times New Roman" w:eastAsia="宋体" w:hAnsi="Times New Roman" w:cs="Times New Roman"/>
          <w:color w:val="auto"/>
        </w:rPr>
      </w:pPr>
      <w:r w:rsidRPr="006F27B1">
        <w:rPr>
          <w:rFonts w:hint="eastAsia"/>
          <w:color w:val="auto"/>
        </w:rPr>
        <w:t>★</w:t>
      </w:r>
      <w:r w:rsidRPr="006F27B1">
        <w:rPr>
          <w:rFonts w:ascii="Times New Roman" w:eastAsia="宋体" w:hAnsi="Times New Roman" w:cs="Times New Roman" w:hint="eastAsia"/>
          <w:color w:val="auto"/>
        </w:rPr>
        <w:t xml:space="preserve">1. </w:t>
      </w:r>
      <w:r w:rsidRPr="006F27B1">
        <w:rPr>
          <w:rFonts w:ascii="Times New Roman" w:eastAsia="宋体" w:hAnsi="Times New Roman" w:cs="Times New Roman" w:hint="eastAsia"/>
          <w:color w:val="auto"/>
        </w:rPr>
        <w:t>投标产品实质性要求</w:t>
      </w:r>
    </w:p>
    <w:p w:rsidR="00F73252" w:rsidRPr="006F27B1" w:rsidRDefault="00065AF5" w:rsidP="008A2816">
      <w:pPr>
        <w:pStyle w:val="Default"/>
        <w:spacing w:line="360" w:lineRule="auto"/>
        <w:ind w:firstLineChars="200" w:firstLine="480"/>
        <w:rPr>
          <w:rFonts w:ascii="Times New Roman" w:eastAsia="宋体" w:hAnsi="Times New Roman" w:cs="Times New Roman"/>
          <w:color w:val="auto"/>
        </w:rPr>
      </w:pPr>
      <w:r w:rsidRPr="006F27B1">
        <w:rPr>
          <w:rFonts w:ascii="Times New Roman" w:eastAsia="宋体" w:hAnsi="Times New Roman" w:cs="Times New Roman" w:hint="eastAsia"/>
          <w:color w:val="auto"/>
        </w:rPr>
        <w:t>按照《关于调整网络安全专用产品安全管理有关事项的公告》，须提供所投下一代防火墙、日志审计系统、数据库审计系统、漏洞扫描系统、防病毒软件、堡垒机由具备资格的机构发放的安全认证合格或安全检测符合的证明材料扫描件，或仍在有效期内的《计算机信息系统安全专用产品销售许可证》扫描件。</w:t>
      </w:r>
    </w:p>
    <w:p w:rsidR="00F73252" w:rsidRDefault="00F73252" w:rsidP="002A1FBA">
      <w:pPr>
        <w:spacing w:line="360" w:lineRule="auto"/>
        <w:ind w:firstLineChars="200" w:firstLine="480"/>
        <w:outlineLvl w:val="0"/>
        <w:rPr>
          <w:sz w:val="24"/>
        </w:rPr>
      </w:pPr>
      <w:r>
        <w:rPr>
          <w:rFonts w:hint="eastAsia"/>
          <w:sz w:val="24"/>
        </w:rPr>
        <w:t xml:space="preserve">2. </w:t>
      </w:r>
      <w:r>
        <w:rPr>
          <w:rFonts w:hint="eastAsia"/>
          <w:sz w:val="24"/>
        </w:rPr>
        <w:t>技术参数</w:t>
      </w:r>
    </w:p>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6F27B1"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w:t>
      </w:r>
      <w:r w:rsidRPr="006F27B1">
        <w:rPr>
          <w:rFonts w:hint="eastAsia"/>
          <w:sz w:val="24"/>
        </w:rPr>
        <w:t>质疑，否则视为认同招标文件中关于节能产品政府采购强制采购产品范围的划定。</w:t>
      </w: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276"/>
        <w:gridCol w:w="4677"/>
        <w:gridCol w:w="709"/>
        <w:gridCol w:w="768"/>
        <w:gridCol w:w="936"/>
        <w:gridCol w:w="708"/>
      </w:tblGrid>
      <w:tr w:rsidR="002C0272" w:rsidRPr="002C0272" w:rsidTr="00684FF5">
        <w:trPr>
          <w:tblHeader/>
          <w:jc w:val="center"/>
        </w:trPr>
        <w:tc>
          <w:tcPr>
            <w:tcW w:w="710" w:type="dxa"/>
            <w:vAlign w:val="center"/>
          </w:tcPr>
          <w:p w:rsidR="002C0272" w:rsidRPr="002C0272" w:rsidRDefault="002C0272" w:rsidP="002C0272">
            <w:pPr>
              <w:jc w:val="center"/>
              <w:rPr>
                <w:sz w:val="24"/>
              </w:rPr>
            </w:pPr>
            <w:r w:rsidRPr="002C0272">
              <w:rPr>
                <w:rFonts w:hint="eastAsia"/>
                <w:sz w:val="24"/>
              </w:rPr>
              <w:t>序号</w:t>
            </w:r>
          </w:p>
        </w:tc>
        <w:tc>
          <w:tcPr>
            <w:tcW w:w="1276" w:type="dxa"/>
            <w:vAlign w:val="center"/>
          </w:tcPr>
          <w:p w:rsidR="002C0272" w:rsidRPr="002C0272" w:rsidRDefault="002C0272" w:rsidP="002C0272">
            <w:pPr>
              <w:jc w:val="center"/>
              <w:rPr>
                <w:sz w:val="24"/>
              </w:rPr>
            </w:pPr>
            <w:r w:rsidRPr="002C0272">
              <w:rPr>
                <w:rFonts w:hint="eastAsia"/>
                <w:sz w:val="24"/>
              </w:rPr>
              <w:t>标的名称</w:t>
            </w:r>
          </w:p>
        </w:tc>
        <w:tc>
          <w:tcPr>
            <w:tcW w:w="4677" w:type="dxa"/>
            <w:vAlign w:val="center"/>
          </w:tcPr>
          <w:p w:rsidR="002C0272" w:rsidRPr="002C0272" w:rsidRDefault="002C0272" w:rsidP="002C0272">
            <w:pPr>
              <w:jc w:val="center"/>
              <w:rPr>
                <w:sz w:val="24"/>
              </w:rPr>
            </w:pPr>
            <w:r w:rsidRPr="002C0272">
              <w:rPr>
                <w:rFonts w:hint="eastAsia"/>
                <w:sz w:val="24"/>
              </w:rPr>
              <w:t>技术参数</w:t>
            </w:r>
          </w:p>
        </w:tc>
        <w:tc>
          <w:tcPr>
            <w:tcW w:w="709" w:type="dxa"/>
            <w:vAlign w:val="center"/>
          </w:tcPr>
          <w:p w:rsidR="002C0272" w:rsidRPr="002C0272" w:rsidRDefault="002C0272" w:rsidP="002C0272">
            <w:pPr>
              <w:jc w:val="center"/>
              <w:rPr>
                <w:sz w:val="24"/>
              </w:rPr>
            </w:pPr>
            <w:r w:rsidRPr="002C0272">
              <w:rPr>
                <w:rFonts w:hint="eastAsia"/>
                <w:sz w:val="24"/>
              </w:rPr>
              <w:t>单位</w:t>
            </w:r>
          </w:p>
        </w:tc>
        <w:tc>
          <w:tcPr>
            <w:tcW w:w="768" w:type="dxa"/>
            <w:vAlign w:val="center"/>
          </w:tcPr>
          <w:p w:rsidR="002C0272" w:rsidRPr="002C0272" w:rsidRDefault="002C0272" w:rsidP="002C0272">
            <w:pPr>
              <w:jc w:val="center"/>
              <w:rPr>
                <w:sz w:val="24"/>
              </w:rPr>
            </w:pPr>
            <w:r w:rsidRPr="002C0272">
              <w:rPr>
                <w:rFonts w:hint="eastAsia"/>
                <w:sz w:val="24"/>
              </w:rPr>
              <w:t>数量</w:t>
            </w:r>
          </w:p>
        </w:tc>
        <w:tc>
          <w:tcPr>
            <w:tcW w:w="936" w:type="dxa"/>
            <w:vAlign w:val="center"/>
          </w:tcPr>
          <w:p w:rsidR="002C0272" w:rsidRPr="002C0272" w:rsidRDefault="002C0272" w:rsidP="002C0272">
            <w:pPr>
              <w:jc w:val="center"/>
              <w:rPr>
                <w:sz w:val="24"/>
              </w:rPr>
            </w:pPr>
            <w:r w:rsidRPr="002C0272">
              <w:rPr>
                <w:rFonts w:hint="eastAsia"/>
                <w:sz w:val="24"/>
              </w:rPr>
              <w:t>集采目录内外</w:t>
            </w:r>
          </w:p>
        </w:tc>
        <w:tc>
          <w:tcPr>
            <w:tcW w:w="708" w:type="dxa"/>
            <w:vAlign w:val="center"/>
          </w:tcPr>
          <w:p w:rsidR="002C0272" w:rsidRPr="002C0272" w:rsidRDefault="002C0272" w:rsidP="002C0272">
            <w:pPr>
              <w:jc w:val="center"/>
              <w:rPr>
                <w:sz w:val="24"/>
              </w:rPr>
            </w:pPr>
            <w:r w:rsidRPr="002C0272">
              <w:rPr>
                <w:rFonts w:hint="eastAsia"/>
                <w:sz w:val="24"/>
              </w:rPr>
              <w:t>行业</w:t>
            </w: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应急广播前端</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应急广播软件</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1</w:t>
            </w:r>
          </w:p>
        </w:tc>
        <w:tc>
          <w:tcPr>
            <w:tcW w:w="1276" w:type="dxa"/>
            <w:vAlign w:val="center"/>
          </w:tcPr>
          <w:p w:rsidR="002C0272" w:rsidRPr="002C0272" w:rsidRDefault="002C0272" w:rsidP="002C0272">
            <w:pPr>
              <w:jc w:val="center"/>
              <w:rPr>
                <w:sz w:val="24"/>
              </w:rPr>
            </w:pPr>
            <w:r w:rsidRPr="002C0272">
              <w:rPr>
                <w:rFonts w:hint="eastAsia"/>
                <w:sz w:val="24"/>
              </w:rPr>
              <w:t>应急广播平台</w:t>
            </w:r>
          </w:p>
        </w:tc>
        <w:tc>
          <w:tcPr>
            <w:tcW w:w="4677" w:type="dxa"/>
            <w:vAlign w:val="center"/>
          </w:tcPr>
          <w:p w:rsidR="002C0272" w:rsidRPr="002C0272" w:rsidRDefault="002C0272" w:rsidP="00684FF5">
            <w:pPr>
              <w:rPr>
                <w:sz w:val="24"/>
              </w:rPr>
            </w:pPr>
            <w:r w:rsidRPr="002C0272">
              <w:rPr>
                <w:rFonts w:hint="eastAsia"/>
                <w:sz w:val="24"/>
              </w:rPr>
              <w:t>信息处理功能要求如下：</w:t>
            </w:r>
          </w:p>
          <w:p w:rsidR="002C0272" w:rsidRPr="002C0272" w:rsidRDefault="002C0272" w:rsidP="00684FF5">
            <w:pPr>
              <w:rPr>
                <w:sz w:val="24"/>
              </w:rPr>
            </w:pPr>
            <w:r w:rsidRPr="002C0272">
              <w:rPr>
                <w:sz w:val="24"/>
              </w:rPr>
              <w:t>1)</w:t>
            </w:r>
            <w:r w:rsidRPr="002C0272">
              <w:rPr>
                <w:rFonts w:hint="eastAsia"/>
                <w:sz w:val="24"/>
              </w:rPr>
              <w:t>具备通过系统界面进行信息提示和告警功能；</w:t>
            </w:r>
          </w:p>
          <w:p w:rsidR="002C0272" w:rsidRPr="002C0272" w:rsidRDefault="002C0272" w:rsidP="00684FF5">
            <w:pPr>
              <w:rPr>
                <w:sz w:val="24"/>
              </w:rPr>
            </w:pPr>
            <w:r w:rsidRPr="002C0272">
              <w:rPr>
                <w:sz w:val="24"/>
              </w:rPr>
              <w:t>2)</w:t>
            </w:r>
            <w:r w:rsidRPr="002C0272">
              <w:rPr>
                <w:rFonts w:hint="eastAsia"/>
                <w:sz w:val="24"/>
              </w:rPr>
              <w:t>具备应急信息</w:t>
            </w:r>
            <w:r w:rsidRPr="002C0272">
              <w:rPr>
                <w:sz w:val="24"/>
              </w:rPr>
              <w:t>/</w:t>
            </w:r>
            <w:r w:rsidRPr="002C0272">
              <w:rPr>
                <w:rFonts w:hint="eastAsia"/>
                <w:sz w:val="24"/>
              </w:rPr>
              <w:t>应急广播消息的解析、存储功能：可以解析、存储应急信息</w:t>
            </w:r>
            <w:r w:rsidRPr="002C0272">
              <w:rPr>
                <w:sz w:val="24"/>
              </w:rPr>
              <w:t>/</w:t>
            </w:r>
            <w:r w:rsidRPr="002C0272">
              <w:rPr>
                <w:rFonts w:hint="eastAsia"/>
                <w:sz w:val="24"/>
              </w:rPr>
              <w:t>应急广播消息的来源单位、信息</w:t>
            </w:r>
            <w:r w:rsidRPr="002C0272">
              <w:rPr>
                <w:sz w:val="24"/>
              </w:rPr>
              <w:t>/</w:t>
            </w:r>
            <w:r w:rsidRPr="002C0272">
              <w:rPr>
                <w:rFonts w:hint="eastAsia"/>
                <w:sz w:val="24"/>
              </w:rPr>
              <w:t>消息</w:t>
            </w:r>
            <w:r w:rsidRPr="002C0272">
              <w:rPr>
                <w:sz w:val="24"/>
              </w:rPr>
              <w:t>ID</w:t>
            </w:r>
            <w:r w:rsidRPr="002C0272">
              <w:rPr>
                <w:rFonts w:hint="eastAsia"/>
                <w:sz w:val="24"/>
              </w:rPr>
              <w:t>、事件类型、事件级别、播发起止时间、播发内容；</w:t>
            </w:r>
          </w:p>
          <w:p w:rsidR="002C0272" w:rsidRPr="002C0272" w:rsidRDefault="002C0272" w:rsidP="00684FF5">
            <w:pPr>
              <w:rPr>
                <w:sz w:val="24"/>
              </w:rPr>
            </w:pPr>
            <w:r w:rsidRPr="002C0272">
              <w:rPr>
                <w:sz w:val="24"/>
              </w:rPr>
              <w:t>3)</w:t>
            </w:r>
            <w:r w:rsidRPr="002C0272">
              <w:rPr>
                <w:rFonts w:hint="eastAsia"/>
                <w:sz w:val="24"/>
              </w:rPr>
              <w:t>具备应急信息</w:t>
            </w:r>
            <w:r w:rsidRPr="002C0272">
              <w:rPr>
                <w:sz w:val="24"/>
              </w:rPr>
              <w:t>/</w:t>
            </w:r>
            <w:r w:rsidRPr="002C0272">
              <w:rPr>
                <w:rFonts w:hint="eastAsia"/>
                <w:sz w:val="24"/>
              </w:rPr>
              <w:t>应急广播消息查询功能：可以查询查看应急信息</w:t>
            </w:r>
            <w:r w:rsidRPr="002C0272">
              <w:rPr>
                <w:sz w:val="24"/>
              </w:rPr>
              <w:t>/</w:t>
            </w:r>
            <w:r w:rsidRPr="002C0272">
              <w:rPr>
                <w:rFonts w:hint="eastAsia"/>
                <w:sz w:val="24"/>
              </w:rPr>
              <w:t>应急广播消息的事件来源、事件类型、事件级别、创建时间；</w:t>
            </w:r>
          </w:p>
          <w:p w:rsidR="002C0272" w:rsidRPr="002C0272" w:rsidRDefault="002C0272" w:rsidP="00684FF5">
            <w:pPr>
              <w:rPr>
                <w:sz w:val="24"/>
              </w:rPr>
            </w:pPr>
            <w:r w:rsidRPr="002C0272">
              <w:rPr>
                <w:sz w:val="24"/>
              </w:rPr>
              <w:t>4)</w:t>
            </w:r>
            <w:r w:rsidRPr="002C0272">
              <w:rPr>
                <w:rFonts w:hint="eastAsia"/>
                <w:sz w:val="24"/>
              </w:rPr>
              <w:t>具备应急信息</w:t>
            </w:r>
            <w:r w:rsidRPr="002C0272">
              <w:rPr>
                <w:sz w:val="24"/>
              </w:rPr>
              <w:t>/</w:t>
            </w:r>
            <w:r w:rsidRPr="002C0272">
              <w:rPr>
                <w:rFonts w:hint="eastAsia"/>
                <w:sz w:val="24"/>
              </w:rPr>
              <w:t>应急广播消息处理状态的展示功能，包括未处理、处理中、已处理；</w:t>
            </w:r>
          </w:p>
          <w:p w:rsidR="002C0272" w:rsidRPr="002C0272" w:rsidRDefault="002C0272" w:rsidP="00684FF5">
            <w:pPr>
              <w:rPr>
                <w:sz w:val="24"/>
              </w:rPr>
            </w:pPr>
            <w:r w:rsidRPr="002C0272">
              <w:rPr>
                <w:sz w:val="24"/>
              </w:rPr>
              <w:t>5)</w:t>
            </w:r>
            <w:r w:rsidRPr="002C0272">
              <w:rPr>
                <w:rFonts w:hint="eastAsia"/>
                <w:sz w:val="24"/>
              </w:rPr>
              <w:t>具备应急信息</w:t>
            </w:r>
            <w:r w:rsidRPr="002C0272">
              <w:rPr>
                <w:sz w:val="24"/>
              </w:rPr>
              <w:t>/</w:t>
            </w:r>
            <w:r w:rsidRPr="002C0272">
              <w:rPr>
                <w:rFonts w:hint="eastAsia"/>
                <w:sz w:val="24"/>
              </w:rPr>
              <w:t>应急广播消息处理日志的记录和查询功能。</w:t>
            </w:r>
          </w:p>
          <w:p w:rsidR="002C0272" w:rsidRPr="002C0272" w:rsidRDefault="002C0272" w:rsidP="00684FF5">
            <w:pPr>
              <w:rPr>
                <w:sz w:val="24"/>
              </w:rPr>
            </w:pPr>
            <w:r w:rsidRPr="002C0272">
              <w:rPr>
                <w:rFonts w:hint="eastAsia"/>
                <w:sz w:val="24"/>
              </w:rPr>
              <w:t>信息制作功能要求如下：</w:t>
            </w:r>
          </w:p>
          <w:p w:rsidR="002C0272" w:rsidRPr="002C0272" w:rsidRDefault="002C0272" w:rsidP="00684FF5">
            <w:pPr>
              <w:rPr>
                <w:sz w:val="24"/>
              </w:rPr>
            </w:pPr>
            <w:r w:rsidRPr="002C0272">
              <w:rPr>
                <w:sz w:val="24"/>
              </w:rPr>
              <w:t>1)</w:t>
            </w:r>
            <w:r w:rsidRPr="002C0272">
              <w:rPr>
                <w:rFonts w:hint="eastAsia"/>
                <w:sz w:val="24"/>
              </w:rPr>
              <w:t>具备文本、语音、图像文件的导入功能。</w:t>
            </w:r>
          </w:p>
          <w:p w:rsidR="002C0272" w:rsidRPr="002C0272" w:rsidRDefault="002C0272" w:rsidP="00684FF5">
            <w:pPr>
              <w:rPr>
                <w:sz w:val="24"/>
              </w:rPr>
            </w:pPr>
            <w:r w:rsidRPr="002C0272">
              <w:rPr>
                <w:sz w:val="24"/>
              </w:rPr>
              <w:t>2)</w:t>
            </w:r>
            <w:r w:rsidRPr="002C0272">
              <w:rPr>
                <w:rFonts w:hint="eastAsia"/>
                <w:sz w:val="24"/>
              </w:rPr>
              <w:t>支持自动检测应急信息中是否带有语音文件，当发现未上传语音文件时</w:t>
            </w:r>
            <w:r w:rsidRPr="002C0272">
              <w:rPr>
                <w:sz w:val="24"/>
              </w:rPr>
              <w:t>,</w:t>
            </w:r>
            <w:r w:rsidRPr="002C0272">
              <w:rPr>
                <w:rFonts w:hint="eastAsia"/>
                <w:sz w:val="24"/>
              </w:rPr>
              <w:t>将接收到的应急广播文本内容（至少包含汉语）自动转换成语音文件。支持</w:t>
            </w:r>
            <w:r w:rsidRPr="002C0272">
              <w:rPr>
                <w:sz w:val="24"/>
              </w:rPr>
              <w:t>800</w:t>
            </w:r>
            <w:r w:rsidRPr="002C0272">
              <w:rPr>
                <w:rFonts w:hint="eastAsia"/>
                <w:sz w:val="24"/>
              </w:rPr>
              <w:t>字以上的文字转语音功能，支持敏感词过滤</w:t>
            </w:r>
          </w:p>
          <w:p w:rsidR="002C0272" w:rsidRPr="002C0272" w:rsidRDefault="002C0272" w:rsidP="00684FF5">
            <w:pPr>
              <w:rPr>
                <w:sz w:val="24"/>
              </w:rPr>
            </w:pPr>
            <w:r w:rsidRPr="002C0272">
              <w:rPr>
                <w:sz w:val="24"/>
              </w:rPr>
              <w:t>3)</w:t>
            </w:r>
            <w:r w:rsidRPr="002C0272">
              <w:rPr>
                <w:rFonts w:hint="eastAsia"/>
                <w:sz w:val="24"/>
              </w:rPr>
              <w:t>支持接收实时音频流</w:t>
            </w:r>
            <w:r w:rsidRPr="002C0272">
              <w:rPr>
                <w:sz w:val="24"/>
              </w:rPr>
              <w:t>(rtsp</w:t>
            </w:r>
            <w:r w:rsidRPr="002C0272">
              <w:rPr>
                <w:rFonts w:hint="eastAsia"/>
                <w:sz w:val="24"/>
              </w:rPr>
              <w:t>和</w:t>
            </w:r>
            <w:r w:rsidRPr="002C0272">
              <w:rPr>
                <w:sz w:val="24"/>
              </w:rPr>
              <w:t>rtmp)</w:t>
            </w:r>
            <w:r w:rsidRPr="002C0272">
              <w:rPr>
                <w:rFonts w:hint="eastAsia"/>
                <w:sz w:val="24"/>
              </w:rPr>
              <w:t>并存储成</w:t>
            </w:r>
            <w:r w:rsidRPr="002C0272">
              <w:rPr>
                <w:sz w:val="24"/>
              </w:rPr>
              <w:t>mp3</w:t>
            </w:r>
            <w:r w:rsidRPr="002C0272">
              <w:rPr>
                <w:rFonts w:hint="eastAsia"/>
                <w:sz w:val="24"/>
              </w:rPr>
              <w:t>文件。</w:t>
            </w:r>
          </w:p>
          <w:p w:rsidR="002C0272" w:rsidRPr="002C0272" w:rsidRDefault="002C0272" w:rsidP="00684FF5">
            <w:pPr>
              <w:rPr>
                <w:sz w:val="24"/>
              </w:rPr>
            </w:pPr>
            <w:r w:rsidRPr="002C0272">
              <w:rPr>
                <w:rFonts w:hint="eastAsia"/>
                <w:sz w:val="24"/>
              </w:rPr>
              <w:t>●</w:t>
            </w:r>
            <w:r w:rsidRPr="002C0272">
              <w:rPr>
                <w:sz w:val="24"/>
              </w:rPr>
              <w:t>4)</w:t>
            </w:r>
            <w:r w:rsidRPr="002C0272">
              <w:rPr>
                <w:rFonts w:hint="eastAsia"/>
                <w:sz w:val="24"/>
              </w:rPr>
              <w:t>具备音频文件流化功能：支持将接收到的音频文件转化成音频流，支持</w:t>
            </w:r>
            <w:r w:rsidRPr="002C0272">
              <w:rPr>
                <w:sz w:val="24"/>
              </w:rPr>
              <w:t>RTP</w:t>
            </w:r>
            <w:r w:rsidRPr="002C0272">
              <w:rPr>
                <w:rFonts w:hint="eastAsia"/>
                <w:sz w:val="24"/>
              </w:rPr>
              <w:t>、</w:t>
            </w:r>
            <w:r w:rsidRPr="002C0272">
              <w:rPr>
                <w:sz w:val="24"/>
              </w:rPr>
              <w:t>UDP-TS</w:t>
            </w:r>
            <w:r w:rsidRPr="002C0272">
              <w:rPr>
                <w:rFonts w:hint="eastAsia"/>
                <w:sz w:val="24"/>
              </w:rPr>
              <w:t>、</w:t>
            </w:r>
            <w:r w:rsidRPr="002C0272">
              <w:rPr>
                <w:sz w:val="24"/>
              </w:rPr>
              <w:t>HTTP</w:t>
            </w:r>
            <w:r w:rsidRPr="002C0272">
              <w:rPr>
                <w:rFonts w:hint="eastAsia"/>
                <w:sz w:val="24"/>
              </w:rPr>
              <w:t>，音频流支持</w:t>
            </w:r>
            <w:r w:rsidRPr="002C0272">
              <w:rPr>
                <w:rFonts w:hint="eastAsia"/>
                <w:sz w:val="24"/>
              </w:rPr>
              <w:t>32Kbps</w:t>
            </w:r>
            <w:r w:rsidRPr="002C0272">
              <w:rPr>
                <w:rFonts w:hint="eastAsia"/>
                <w:sz w:val="24"/>
              </w:rPr>
              <w:t>、</w:t>
            </w:r>
            <w:r w:rsidRPr="002C0272">
              <w:rPr>
                <w:rFonts w:hint="eastAsia"/>
                <w:sz w:val="24"/>
              </w:rPr>
              <w:t>64Kbps</w:t>
            </w:r>
            <w:r w:rsidRPr="002C0272">
              <w:rPr>
                <w:rFonts w:hint="eastAsia"/>
                <w:sz w:val="24"/>
              </w:rPr>
              <w:t>、</w:t>
            </w:r>
            <w:r w:rsidRPr="002C0272">
              <w:rPr>
                <w:rFonts w:hint="eastAsia"/>
                <w:sz w:val="24"/>
              </w:rPr>
              <w:t>96Kbps</w:t>
            </w:r>
            <w:r w:rsidRPr="002C0272">
              <w:rPr>
                <w:rFonts w:hint="eastAsia"/>
                <w:sz w:val="24"/>
              </w:rPr>
              <w:t>、</w:t>
            </w:r>
            <w:r w:rsidRPr="002C0272">
              <w:rPr>
                <w:rFonts w:hint="eastAsia"/>
                <w:sz w:val="24"/>
              </w:rPr>
              <w:t>128Kbps</w:t>
            </w:r>
            <w:r w:rsidRPr="002C0272">
              <w:rPr>
                <w:rFonts w:hint="eastAsia"/>
                <w:sz w:val="24"/>
              </w:rPr>
              <w:t>、</w:t>
            </w:r>
            <w:r w:rsidRPr="002C0272">
              <w:rPr>
                <w:rFonts w:hint="eastAsia"/>
                <w:sz w:val="24"/>
              </w:rPr>
              <w:t>256Kbps</w:t>
            </w:r>
            <w:r w:rsidRPr="002C0272">
              <w:rPr>
                <w:rFonts w:hint="eastAsia"/>
                <w:sz w:val="24"/>
              </w:rPr>
              <w:t>码率的音频流。平台可设置音频文件的播出码率，以减少通道占用带宽。</w:t>
            </w:r>
          </w:p>
          <w:p w:rsidR="002C0272" w:rsidRPr="002C0272" w:rsidRDefault="002C0272" w:rsidP="00684FF5">
            <w:pPr>
              <w:rPr>
                <w:sz w:val="24"/>
              </w:rPr>
            </w:pPr>
            <w:r w:rsidRPr="002C0272">
              <w:rPr>
                <w:rFonts w:hint="eastAsia"/>
                <w:sz w:val="24"/>
              </w:rPr>
              <w:t>审核播发功能如下：</w:t>
            </w:r>
          </w:p>
          <w:p w:rsidR="002C0272" w:rsidRPr="002C0272" w:rsidRDefault="002C0272" w:rsidP="00684FF5">
            <w:pPr>
              <w:rPr>
                <w:sz w:val="24"/>
              </w:rPr>
            </w:pPr>
            <w:r w:rsidRPr="002C0272">
              <w:rPr>
                <w:sz w:val="24"/>
              </w:rPr>
              <w:t>1)</w:t>
            </w:r>
            <w:r w:rsidRPr="002C0272">
              <w:rPr>
                <w:rFonts w:hint="eastAsia"/>
                <w:sz w:val="24"/>
              </w:rPr>
              <w:t>具备对制作完成的应急广播消息进行搜索查询的功能</w:t>
            </w:r>
          </w:p>
          <w:p w:rsidR="002C0272" w:rsidRPr="002C0272" w:rsidRDefault="002C0272" w:rsidP="00684FF5">
            <w:pPr>
              <w:rPr>
                <w:sz w:val="24"/>
              </w:rPr>
            </w:pPr>
            <w:r w:rsidRPr="002C0272">
              <w:rPr>
                <w:sz w:val="24"/>
              </w:rPr>
              <w:t>2)</w:t>
            </w:r>
            <w:r w:rsidRPr="002C0272">
              <w:rPr>
                <w:rFonts w:hint="eastAsia"/>
                <w:sz w:val="24"/>
              </w:rPr>
              <w:t>具备对制作完成的应急消息的查看监听功能</w:t>
            </w:r>
          </w:p>
          <w:p w:rsidR="002C0272" w:rsidRPr="002C0272" w:rsidRDefault="002C0272" w:rsidP="00684FF5">
            <w:pPr>
              <w:rPr>
                <w:sz w:val="24"/>
              </w:rPr>
            </w:pPr>
            <w:r w:rsidRPr="002C0272">
              <w:rPr>
                <w:sz w:val="24"/>
              </w:rPr>
              <w:t>3)</w:t>
            </w:r>
            <w:r w:rsidRPr="002C0272">
              <w:rPr>
                <w:rFonts w:hint="eastAsia"/>
                <w:sz w:val="24"/>
              </w:rPr>
              <w:t>具备审核播发状态展示功能，包括：已审核，未审核，无需审核。</w:t>
            </w:r>
          </w:p>
          <w:p w:rsidR="002C0272" w:rsidRPr="002C0272" w:rsidRDefault="002C0272" w:rsidP="00684FF5">
            <w:pPr>
              <w:rPr>
                <w:sz w:val="24"/>
              </w:rPr>
            </w:pPr>
            <w:r w:rsidRPr="002C0272">
              <w:rPr>
                <w:rFonts w:hint="eastAsia"/>
                <w:sz w:val="24"/>
              </w:rPr>
              <w:t>资源管理功能要求如下：</w:t>
            </w:r>
          </w:p>
          <w:p w:rsidR="002C0272" w:rsidRPr="002C0272" w:rsidRDefault="002C0272" w:rsidP="00684FF5">
            <w:pPr>
              <w:rPr>
                <w:sz w:val="24"/>
              </w:rPr>
            </w:pPr>
            <w:r w:rsidRPr="002C0272">
              <w:rPr>
                <w:sz w:val="24"/>
              </w:rPr>
              <w:t>1)</w:t>
            </w:r>
            <w:r w:rsidRPr="002C0272">
              <w:rPr>
                <w:rFonts w:hint="eastAsia"/>
                <w:sz w:val="24"/>
              </w:rPr>
              <w:t>具备管理辖区内应急广播系统资源的信息管理和维护功能，包括资源的增加、删除、修改，以及对资源编码、属性、参数配置的管理，资源编码应符合</w:t>
            </w:r>
            <w:r w:rsidRPr="002C0272">
              <w:rPr>
                <w:sz w:val="24"/>
              </w:rPr>
              <w:t>GY/T 386-2023</w:t>
            </w:r>
            <w:r w:rsidRPr="002C0272">
              <w:rPr>
                <w:rFonts w:hint="eastAsia"/>
                <w:sz w:val="24"/>
              </w:rPr>
              <w:t>。</w:t>
            </w:r>
          </w:p>
          <w:p w:rsidR="002C0272" w:rsidRPr="002C0272" w:rsidRDefault="002C0272" w:rsidP="00684FF5">
            <w:pPr>
              <w:rPr>
                <w:sz w:val="24"/>
              </w:rPr>
            </w:pPr>
            <w:r w:rsidRPr="002C0272">
              <w:rPr>
                <w:sz w:val="24"/>
              </w:rPr>
              <w:t>2)</w:t>
            </w:r>
            <w:r w:rsidRPr="002C0272">
              <w:rPr>
                <w:rFonts w:hint="eastAsia"/>
                <w:sz w:val="24"/>
              </w:rPr>
              <w:t>具备应急广播系统资源状态获取及显示功能：支持获取并展示应急广播系统资源的状态。</w:t>
            </w:r>
          </w:p>
          <w:p w:rsidR="002C0272" w:rsidRPr="002C0272" w:rsidRDefault="002C0272" w:rsidP="00684FF5">
            <w:pPr>
              <w:rPr>
                <w:sz w:val="24"/>
              </w:rPr>
            </w:pPr>
            <w:r w:rsidRPr="002C0272">
              <w:rPr>
                <w:sz w:val="24"/>
              </w:rPr>
              <w:t>3)</w:t>
            </w:r>
            <w:r w:rsidRPr="002C0272">
              <w:rPr>
                <w:rFonts w:hint="eastAsia"/>
                <w:sz w:val="24"/>
              </w:rPr>
              <w:t>具备应急广播系统资源信息的查询和统计功能。</w:t>
            </w:r>
          </w:p>
          <w:p w:rsidR="002C0272" w:rsidRPr="002C0272" w:rsidRDefault="002C0272" w:rsidP="00684FF5">
            <w:pPr>
              <w:rPr>
                <w:sz w:val="24"/>
              </w:rPr>
            </w:pPr>
            <w:r w:rsidRPr="002C0272">
              <w:rPr>
                <w:sz w:val="24"/>
              </w:rPr>
              <w:t>4)</w:t>
            </w:r>
            <w:r w:rsidRPr="002C0272">
              <w:rPr>
                <w:rFonts w:hint="eastAsia"/>
                <w:sz w:val="24"/>
              </w:rPr>
              <w:t>具备应急广播系统资源导入导出功能：支持</w:t>
            </w:r>
            <w:r w:rsidRPr="002C0272">
              <w:rPr>
                <w:sz w:val="24"/>
              </w:rPr>
              <w:t>excel</w:t>
            </w:r>
            <w:r w:rsidRPr="002C0272">
              <w:rPr>
                <w:rFonts w:hint="eastAsia"/>
                <w:sz w:val="24"/>
              </w:rPr>
              <w:t>文件格式的应急广播系统资源数据导入导出功能。</w:t>
            </w:r>
          </w:p>
          <w:p w:rsidR="002C0272" w:rsidRPr="002C0272" w:rsidRDefault="002C0272" w:rsidP="00684FF5">
            <w:pPr>
              <w:rPr>
                <w:sz w:val="24"/>
              </w:rPr>
            </w:pPr>
            <w:r w:rsidRPr="002C0272">
              <w:rPr>
                <w:rFonts w:hint="eastAsia"/>
                <w:sz w:val="24"/>
              </w:rPr>
              <w:t>资源调度功能要求如下：</w:t>
            </w:r>
          </w:p>
          <w:p w:rsidR="002C0272" w:rsidRPr="002C0272" w:rsidRDefault="002C0272" w:rsidP="00684FF5">
            <w:pPr>
              <w:rPr>
                <w:sz w:val="24"/>
              </w:rPr>
            </w:pPr>
            <w:r w:rsidRPr="002C0272">
              <w:rPr>
                <w:sz w:val="24"/>
              </w:rPr>
              <w:t>1)</w:t>
            </w:r>
            <w:r w:rsidRPr="002C0272">
              <w:rPr>
                <w:rFonts w:hint="eastAsia"/>
                <w:sz w:val="24"/>
              </w:rPr>
              <w:t>调度预案生成：根据应急广播消息的事件类型、事件级别、覆盖区域、语言相关参数从系统中获取相关的应急广播传输覆盖资源，生成相关的调度预案。</w:t>
            </w:r>
          </w:p>
          <w:p w:rsidR="002C0272" w:rsidRPr="002C0272" w:rsidRDefault="002C0272" w:rsidP="00684FF5">
            <w:pPr>
              <w:rPr>
                <w:sz w:val="24"/>
              </w:rPr>
            </w:pPr>
            <w:r w:rsidRPr="002C0272">
              <w:rPr>
                <w:sz w:val="24"/>
              </w:rPr>
              <w:t>2)</w:t>
            </w:r>
            <w:r w:rsidRPr="002C0272">
              <w:rPr>
                <w:rFonts w:hint="eastAsia"/>
                <w:sz w:val="24"/>
              </w:rPr>
              <w:t>调度方案生成：根据应急广播消息播发的实际需求，结合调度预案，生成的本次资源调度的解决方案。</w:t>
            </w:r>
          </w:p>
          <w:p w:rsidR="002C0272" w:rsidRPr="002C0272" w:rsidRDefault="002C0272" w:rsidP="00684FF5">
            <w:pPr>
              <w:rPr>
                <w:sz w:val="24"/>
              </w:rPr>
            </w:pPr>
            <w:r w:rsidRPr="002C0272">
              <w:rPr>
                <w:sz w:val="24"/>
              </w:rPr>
              <w:t>3)</w:t>
            </w:r>
            <w:r w:rsidRPr="002C0272">
              <w:rPr>
                <w:rFonts w:hint="eastAsia"/>
                <w:sz w:val="24"/>
              </w:rPr>
              <w:t>预案及方案管理：支持调度预案及方案查询、编辑和维护。</w:t>
            </w:r>
          </w:p>
          <w:p w:rsidR="002C0272" w:rsidRPr="002C0272" w:rsidRDefault="002C0272" w:rsidP="00684FF5">
            <w:pPr>
              <w:rPr>
                <w:sz w:val="24"/>
              </w:rPr>
            </w:pPr>
            <w:r w:rsidRPr="002C0272">
              <w:rPr>
                <w:sz w:val="24"/>
              </w:rPr>
              <w:t>4)</w:t>
            </w:r>
            <w:r w:rsidRPr="002C0272">
              <w:rPr>
                <w:rFonts w:hint="eastAsia"/>
                <w:sz w:val="24"/>
              </w:rPr>
              <w:t>播发任务管理：能够对播发任务进行取消和重发操作。</w:t>
            </w:r>
          </w:p>
          <w:p w:rsidR="002C0272" w:rsidRPr="002C0272" w:rsidRDefault="002C0272" w:rsidP="00684FF5">
            <w:pPr>
              <w:rPr>
                <w:sz w:val="24"/>
              </w:rPr>
            </w:pPr>
            <w:r w:rsidRPr="002C0272">
              <w:rPr>
                <w:sz w:val="24"/>
              </w:rPr>
              <w:t>5)</w:t>
            </w:r>
            <w:r w:rsidRPr="002C0272">
              <w:rPr>
                <w:rFonts w:hint="eastAsia"/>
                <w:sz w:val="24"/>
              </w:rPr>
              <w:t>播发任务流程跟踪：根据调度方案生成的若干个播发进行播发状态监测和图形化展示。</w:t>
            </w:r>
          </w:p>
          <w:p w:rsidR="002C0272" w:rsidRPr="002C0272" w:rsidRDefault="002C0272" w:rsidP="00684FF5">
            <w:pPr>
              <w:rPr>
                <w:sz w:val="24"/>
              </w:rPr>
            </w:pPr>
            <w:r w:rsidRPr="002C0272">
              <w:rPr>
                <w:rFonts w:hint="eastAsia"/>
                <w:sz w:val="24"/>
              </w:rPr>
              <w:t>●</w:t>
            </w:r>
            <w:r w:rsidRPr="002C0272">
              <w:rPr>
                <w:sz w:val="24"/>
              </w:rPr>
              <w:t>6)</w:t>
            </w:r>
            <w:r w:rsidRPr="002C0272">
              <w:rPr>
                <w:rFonts w:hint="eastAsia"/>
                <w:sz w:val="24"/>
              </w:rPr>
              <w:t>播发优先级处理：具备根据优先级进行应急广播播发任务调度的功能：当应急广播系统资源使用冲突时，优先播发高级别应急广播播发任务。</w:t>
            </w:r>
          </w:p>
          <w:p w:rsidR="002C0272" w:rsidRPr="002C0272" w:rsidRDefault="002C0272" w:rsidP="00684FF5">
            <w:pPr>
              <w:rPr>
                <w:sz w:val="24"/>
              </w:rPr>
            </w:pPr>
            <w:r w:rsidRPr="002C0272">
              <w:rPr>
                <w:rFonts w:hint="eastAsia"/>
                <w:sz w:val="24"/>
              </w:rPr>
              <w:t>生成播发功能要求如下：</w:t>
            </w:r>
          </w:p>
          <w:p w:rsidR="002C0272" w:rsidRPr="002C0272" w:rsidRDefault="002C0272" w:rsidP="00684FF5">
            <w:pPr>
              <w:rPr>
                <w:sz w:val="24"/>
              </w:rPr>
            </w:pPr>
            <w:r w:rsidRPr="002C0272">
              <w:rPr>
                <w:sz w:val="24"/>
              </w:rPr>
              <w:t>1)</w:t>
            </w:r>
            <w:r w:rsidRPr="002C0272">
              <w:rPr>
                <w:rFonts w:hint="eastAsia"/>
                <w:sz w:val="24"/>
              </w:rPr>
              <w:t>具备应急广播消息文件的封装功能：能够对应急广播信息主体文件、应急广播节目资源文</w:t>
            </w:r>
          </w:p>
          <w:p w:rsidR="002C0272" w:rsidRPr="002C0272" w:rsidRDefault="002C0272" w:rsidP="00684FF5">
            <w:pPr>
              <w:rPr>
                <w:sz w:val="24"/>
              </w:rPr>
            </w:pPr>
            <w:r w:rsidRPr="002C0272">
              <w:rPr>
                <w:rFonts w:hint="eastAsia"/>
                <w:sz w:val="24"/>
              </w:rPr>
              <w:t>件、应急广播消息指令文件进行签名保护并封装，签名格式符合</w:t>
            </w:r>
            <w:r w:rsidRPr="002C0272">
              <w:rPr>
                <w:sz w:val="24"/>
              </w:rPr>
              <w:t>GY/T 389-2023</w:t>
            </w:r>
            <w:r w:rsidRPr="002C0272">
              <w:rPr>
                <w:rFonts w:hint="eastAsia"/>
                <w:sz w:val="24"/>
              </w:rPr>
              <w:t>，封装格式符合</w:t>
            </w:r>
            <w:r w:rsidRPr="002C0272">
              <w:rPr>
                <w:sz w:val="24"/>
              </w:rPr>
              <w:t>GY/T 385-2023</w:t>
            </w:r>
            <w:r w:rsidRPr="002C0272">
              <w:rPr>
                <w:rFonts w:hint="eastAsia"/>
                <w:sz w:val="24"/>
              </w:rPr>
              <w:t>。</w:t>
            </w:r>
          </w:p>
          <w:p w:rsidR="002C0272" w:rsidRPr="002C0272" w:rsidRDefault="002C0272" w:rsidP="00684FF5">
            <w:pPr>
              <w:rPr>
                <w:sz w:val="24"/>
              </w:rPr>
            </w:pPr>
            <w:r w:rsidRPr="002C0272">
              <w:rPr>
                <w:sz w:val="24"/>
              </w:rPr>
              <w:t>2)</w:t>
            </w:r>
            <w:r w:rsidRPr="002C0272">
              <w:rPr>
                <w:rFonts w:hint="eastAsia"/>
                <w:sz w:val="24"/>
              </w:rPr>
              <w:t>通过网络将应急广播消息发送到对应的广播电视台频率频道播出系统、应急广播传输覆盖网，并接收应急广播适配器的接收处理反馈结果。</w:t>
            </w:r>
          </w:p>
          <w:p w:rsidR="002C0272" w:rsidRPr="002C0272" w:rsidRDefault="002C0272" w:rsidP="00684FF5">
            <w:pPr>
              <w:rPr>
                <w:sz w:val="24"/>
              </w:rPr>
            </w:pPr>
            <w:r w:rsidRPr="002C0272">
              <w:rPr>
                <w:sz w:val="24"/>
              </w:rPr>
              <w:t>3)</w:t>
            </w:r>
            <w:r w:rsidRPr="002C0272">
              <w:rPr>
                <w:rFonts w:hint="eastAsia"/>
                <w:sz w:val="24"/>
              </w:rPr>
              <w:t>支持获取各通道播发状态，并展示播发进程，对异常情况进行记录与展示；当分发传输失败，可重新发送。</w:t>
            </w:r>
          </w:p>
          <w:p w:rsidR="002C0272" w:rsidRPr="002C0272" w:rsidRDefault="002C0272" w:rsidP="00684FF5">
            <w:pPr>
              <w:rPr>
                <w:sz w:val="24"/>
              </w:rPr>
            </w:pPr>
            <w:r w:rsidRPr="002C0272">
              <w:rPr>
                <w:rFonts w:hint="eastAsia"/>
                <w:sz w:val="24"/>
              </w:rPr>
              <w:t>●</w:t>
            </w:r>
            <w:r w:rsidRPr="002C0272">
              <w:rPr>
                <w:rFonts w:hint="eastAsia"/>
                <w:sz w:val="24"/>
              </w:rPr>
              <w:t>4)</w:t>
            </w:r>
            <w:r w:rsidRPr="002C0272">
              <w:rPr>
                <w:rFonts w:hint="eastAsia"/>
                <w:sz w:val="24"/>
              </w:rPr>
              <w:t>快速匹配。支持根据播发指令和本级应急广播资源可用情况，结合调度预案，快速匹配播发区域，具备本级播发、通知下级播发、申请上级播发等功能。</w:t>
            </w:r>
          </w:p>
          <w:p w:rsidR="002C0272" w:rsidRPr="002C0272" w:rsidRDefault="002C0272" w:rsidP="00684FF5">
            <w:pPr>
              <w:rPr>
                <w:sz w:val="24"/>
              </w:rPr>
            </w:pPr>
            <w:r w:rsidRPr="002C0272">
              <w:rPr>
                <w:rFonts w:hint="eastAsia"/>
                <w:sz w:val="24"/>
              </w:rPr>
              <w:t>●</w:t>
            </w:r>
            <w:r w:rsidRPr="002C0272">
              <w:rPr>
                <w:rFonts w:hint="eastAsia"/>
                <w:sz w:val="24"/>
              </w:rPr>
              <w:t>5)</w:t>
            </w:r>
            <w:r w:rsidRPr="002C0272">
              <w:rPr>
                <w:rFonts w:hint="eastAsia"/>
                <w:sz w:val="24"/>
              </w:rPr>
              <w:t>快速消息封装。支持根据平台具备的传输方式以及相应的应急广播协议进行封装，提前预置消息封装信息，提高处理效率。</w:t>
            </w:r>
          </w:p>
          <w:p w:rsidR="002C0272" w:rsidRPr="002C0272" w:rsidRDefault="002C0272" w:rsidP="00684FF5">
            <w:pPr>
              <w:rPr>
                <w:sz w:val="24"/>
              </w:rPr>
            </w:pPr>
            <w:r w:rsidRPr="002C0272">
              <w:rPr>
                <w:rFonts w:hint="eastAsia"/>
                <w:sz w:val="24"/>
              </w:rPr>
              <w:t>终端管控功能具备通过直属应急广播适配器实现终端管控的功能，与应急广播适配器的接口协议符合</w:t>
            </w:r>
            <w:r w:rsidRPr="002C0272">
              <w:rPr>
                <w:sz w:val="24"/>
              </w:rPr>
              <w:t>GY/T 394-2023</w:t>
            </w:r>
            <w:r w:rsidRPr="002C0272">
              <w:rPr>
                <w:rFonts w:hint="eastAsia"/>
                <w:sz w:val="24"/>
              </w:rPr>
              <w:t>的要求。终端</w:t>
            </w:r>
            <w:r w:rsidRPr="002C0272">
              <w:rPr>
                <w:sz w:val="24"/>
              </w:rPr>
              <w:t>/</w:t>
            </w:r>
            <w:r w:rsidRPr="002C0272">
              <w:rPr>
                <w:rFonts w:hint="eastAsia"/>
                <w:sz w:val="24"/>
              </w:rPr>
              <w:t>适配器回传信息接收处理功能，协议符合</w:t>
            </w:r>
            <w:r w:rsidRPr="002C0272">
              <w:rPr>
                <w:sz w:val="24"/>
              </w:rPr>
              <w:t>GY/T 394-2023</w:t>
            </w:r>
            <w:r w:rsidRPr="002C0272">
              <w:rPr>
                <w:rFonts w:hint="eastAsia"/>
                <w:sz w:val="24"/>
              </w:rPr>
              <w:t>的要求。</w:t>
            </w:r>
          </w:p>
          <w:p w:rsidR="002C0272" w:rsidRPr="002C0272" w:rsidRDefault="002C0272" w:rsidP="00684FF5">
            <w:pPr>
              <w:rPr>
                <w:sz w:val="24"/>
              </w:rPr>
            </w:pPr>
            <w:r w:rsidRPr="002C0272">
              <w:rPr>
                <w:rFonts w:hint="eastAsia"/>
                <w:sz w:val="24"/>
              </w:rPr>
              <w:t>终端管控功能要求如下：</w:t>
            </w:r>
          </w:p>
          <w:p w:rsidR="002C0272" w:rsidRPr="002C0272" w:rsidRDefault="002C0272" w:rsidP="00684FF5">
            <w:pPr>
              <w:rPr>
                <w:sz w:val="24"/>
              </w:rPr>
            </w:pPr>
            <w:r w:rsidRPr="002C0272">
              <w:rPr>
                <w:sz w:val="24"/>
              </w:rPr>
              <w:t>1</w:t>
            </w:r>
            <w:r w:rsidRPr="002C0272">
              <w:rPr>
                <w:rFonts w:hint="eastAsia"/>
                <w:sz w:val="24"/>
              </w:rPr>
              <w:t>）支持对应急广播适配器的参数配置功能，包括网络参数、应急广播系统资源编码、回传参数、白名单配置；</w:t>
            </w:r>
          </w:p>
          <w:p w:rsidR="002C0272" w:rsidRPr="002C0272" w:rsidRDefault="002C0272" w:rsidP="00684FF5">
            <w:pPr>
              <w:rPr>
                <w:sz w:val="24"/>
              </w:rPr>
            </w:pPr>
            <w:r w:rsidRPr="002C0272">
              <w:rPr>
                <w:sz w:val="24"/>
              </w:rPr>
              <w:t>2</w:t>
            </w:r>
            <w:r w:rsidRPr="002C0272">
              <w:rPr>
                <w:rFonts w:hint="eastAsia"/>
                <w:sz w:val="24"/>
              </w:rPr>
              <w:t>）支持对应急广播适配器的数据查询功能，包括输入输出通道、播发记录、故障详情查询功能；</w:t>
            </w:r>
          </w:p>
          <w:p w:rsidR="002C0272" w:rsidRPr="002C0272" w:rsidRDefault="002C0272" w:rsidP="00684FF5">
            <w:pPr>
              <w:rPr>
                <w:sz w:val="24"/>
              </w:rPr>
            </w:pPr>
            <w:r w:rsidRPr="002C0272">
              <w:rPr>
                <w:sz w:val="24"/>
              </w:rPr>
              <w:t>3</w:t>
            </w:r>
            <w:r w:rsidRPr="002C0272">
              <w:rPr>
                <w:rFonts w:hint="eastAsia"/>
                <w:sz w:val="24"/>
              </w:rPr>
              <w:t>）支持通过应急广播适配器发出指令控制应急广播终端功能；</w:t>
            </w:r>
          </w:p>
          <w:p w:rsidR="002C0272" w:rsidRPr="002C0272" w:rsidRDefault="002C0272" w:rsidP="00684FF5">
            <w:pPr>
              <w:rPr>
                <w:sz w:val="24"/>
              </w:rPr>
            </w:pPr>
            <w:r w:rsidRPr="002C0272">
              <w:rPr>
                <w:sz w:val="24"/>
              </w:rPr>
              <w:t>4</w:t>
            </w:r>
            <w:r w:rsidRPr="002C0272">
              <w:rPr>
                <w:rFonts w:hint="eastAsia"/>
                <w:sz w:val="24"/>
              </w:rPr>
              <w:t>）支持语音切播，具备对话筒、电话播发方式进行管理的功能；</w:t>
            </w:r>
          </w:p>
          <w:p w:rsidR="002C0272" w:rsidRPr="002C0272" w:rsidRDefault="002C0272" w:rsidP="00684FF5">
            <w:pPr>
              <w:rPr>
                <w:sz w:val="24"/>
              </w:rPr>
            </w:pPr>
            <w:r w:rsidRPr="002C0272">
              <w:rPr>
                <w:sz w:val="24"/>
              </w:rPr>
              <w:t>5</w:t>
            </w:r>
            <w:r w:rsidRPr="002C0272">
              <w:rPr>
                <w:rFonts w:hint="eastAsia"/>
                <w:sz w:val="24"/>
              </w:rPr>
              <w:t>）具备播发控制功能，支持通过控制终端系统前端设备，向所辖区域内应急广播终端进行广播的功能；</w:t>
            </w:r>
          </w:p>
          <w:p w:rsidR="002C0272" w:rsidRPr="002C0272" w:rsidRDefault="002C0272" w:rsidP="00684FF5">
            <w:pPr>
              <w:rPr>
                <w:sz w:val="24"/>
              </w:rPr>
            </w:pPr>
            <w:r w:rsidRPr="002C0272">
              <w:rPr>
                <w:sz w:val="24"/>
              </w:rPr>
              <w:t>6</w:t>
            </w:r>
            <w:r w:rsidRPr="002C0272">
              <w:rPr>
                <w:rFonts w:hint="eastAsia"/>
                <w:sz w:val="24"/>
              </w:rPr>
              <w:t>）支持分区域播发控制；</w:t>
            </w:r>
          </w:p>
          <w:p w:rsidR="002C0272" w:rsidRPr="002C0272" w:rsidRDefault="002C0272" w:rsidP="00684FF5">
            <w:pPr>
              <w:rPr>
                <w:sz w:val="24"/>
              </w:rPr>
            </w:pPr>
            <w:r w:rsidRPr="002C0272">
              <w:rPr>
                <w:sz w:val="24"/>
              </w:rPr>
              <w:t>7</w:t>
            </w:r>
            <w:r w:rsidRPr="002C0272">
              <w:rPr>
                <w:rFonts w:hint="eastAsia"/>
                <w:sz w:val="24"/>
              </w:rPr>
              <w:t>）与管控范围内的适配器和终端保持心跳维持功能：支持通过网络获取适配器</w:t>
            </w:r>
            <w:r w:rsidRPr="002C0272">
              <w:rPr>
                <w:sz w:val="24"/>
              </w:rPr>
              <w:t>/</w:t>
            </w:r>
            <w:r w:rsidRPr="002C0272">
              <w:rPr>
                <w:rFonts w:hint="eastAsia"/>
                <w:sz w:val="24"/>
              </w:rPr>
              <w:t>终端发送的心跳数据包；</w:t>
            </w:r>
          </w:p>
          <w:p w:rsidR="002C0272" w:rsidRPr="002C0272" w:rsidRDefault="002C0272" w:rsidP="00684FF5">
            <w:pPr>
              <w:rPr>
                <w:sz w:val="24"/>
              </w:rPr>
            </w:pPr>
            <w:r w:rsidRPr="002C0272">
              <w:rPr>
                <w:sz w:val="24"/>
              </w:rPr>
              <w:t>8</w:t>
            </w:r>
            <w:r w:rsidRPr="002C0272">
              <w:rPr>
                <w:rFonts w:hint="eastAsia"/>
                <w:sz w:val="24"/>
              </w:rPr>
              <w:t>）具备终端</w:t>
            </w:r>
            <w:r w:rsidRPr="002C0272">
              <w:rPr>
                <w:sz w:val="24"/>
              </w:rPr>
              <w:t>/</w:t>
            </w:r>
            <w:r w:rsidRPr="002C0272">
              <w:rPr>
                <w:rFonts w:hint="eastAsia"/>
                <w:sz w:val="24"/>
              </w:rPr>
              <w:t>适配器工作状态获取能力：能够主动查询终端</w:t>
            </w:r>
            <w:r w:rsidRPr="002C0272">
              <w:rPr>
                <w:sz w:val="24"/>
              </w:rPr>
              <w:t>/</w:t>
            </w:r>
            <w:r w:rsidRPr="002C0272">
              <w:rPr>
                <w:rFonts w:hint="eastAsia"/>
                <w:sz w:val="24"/>
              </w:rPr>
              <w:t>适配器工作状态，或获取终端</w:t>
            </w:r>
            <w:r w:rsidRPr="002C0272">
              <w:rPr>
                <w:sz w:val="24"/>
              </w:rPr>
              <w:t>/</w:t>
            </w:r>
            <w:r w:rsidRPr="002C0272">
              <w:rPr>
                <w:rFonts w:hint="eastAsia"/>
                <w:sz w:val="24"/>
              </w:rPr>
              <w:t>适配器主动上报的工作状态；</w:t>
            </w:r>
          </w:p>
          <w:p w:rsidR="002C0272" w:rsidRPr="002C0272" w:rsidRDefault="002C0272" w:rsidP="00684FF5">
            <w:pPr>
              <w:rPr>
                <w:sz w:val="24"/>
              </w:rPr>
            </w:pPr>
            <w:r w:rsidRPr="002C0272">
              <w:rPr>
                <w:sz w:val="24"/>
              </w:rPr>
              <w:t>9</w:t>
            </w:r>
            <w:r w:rsidRPr="002C0272">
              <w:rPr>
                <w:rFonts w:hint="eastAsia"/>
                <w:sz w:val="24"/>
              </w:rPr>
              <w:t>）具备终端</w:t>
            </w:r>
            <w:r w:rsidRPr="002C0272">
              <w:rPr>
                <w:sz w:val="24"/>
              </w:rPr>
              <w:t>/</w:t>
            </w:r>
            <w:r w:rsidRPr="002C0272">
              <w:rPr>
                <w:rFonts w:hint="eastAsia"/>
                <w:sz w:val="24"/>
              </w:rPr>
              <w:t>适配器工作参数获取能力：可以主动查询终端</w:t>
            </w:r>
            <w:r w:rsidRPr="002C0272">
              <w:rPr>
                <w:sz w:val="24"/>
              </w:rPr>
              <w:t>/</w:t>
            </w:r>
            <w:r w:rsidRPr="002C0272">
              <w:rPr>
                <w:rFonts w:hint="eastAsia"/>
                <w:sz w:val="24"/>
              </w:rPr>
              <w:t>适配器工作参数，或获取终端</w:t>
            </w:r>
            <w:r w:rsidRPr="002C0272">
              <w:rPr>
                <w:sz w:val="24"/>
              </w:rPr>
              <w:t>/</w:t>
            </w:r>
            <w:r w:rsidRPr="002C0272">
              <w:rPr>
                <w:rFonts w:hint="eastAsia"/>
                <w:sz w:val="24"/>
              </w:rPr>
              <w:t>适配器主动上报的工作参数，参数包括终端音量、本地地址、回传地址、终端资源编码、物理地址编码、故障代码、设备类型、硬件版本号、软件版本号、信号状态、有线频率、</w:t>
            </w:r>
            <w:r w:rsidRPr="002C0272">
              <w:rPr>
                <w:sz w:val="24"/>
              </w:rPr>
              <w:t>FM</w:t>
            </w:r>
            <w:r w:rsidRPr="002C0272">
              <w:rPr>
                <w:rFonts w:hint="eastAsia"/>
                <w:sz w:val="24"/>
              </w:rPr>
              <w:t>频点扫描列表、</w:t>
            </w:r>
            <w:r w:rsidRPr="002C0272">
              <w:rPr>
                <w:sz w:val="24"/>
              </w:rPr>
              <w:t>FM</w:t>
            </w:r>
            <w:r w:rsidRPr="002C0272">
              <w:rPr>
                <w:rFonts w:hint="eastAsia"/>
                <w:sz w:val="24"/>
              </w:rPr>
              <w:t>当前频点、</w:t>
            </w:r>
            <w:r w:rsidRPr="002C0272">
              <w:rPr>
                <w:sz w:val="24"/>
              </w:rPr>
              <w:t>FM</w:t>
            </w:r>
            <w:r w:rsidRPr="002C0272">
              <w:rPr>
                <w:rFonts w:hint="eastAsia"/>
                <w:sz w:val="24"/>
              </w:rPr>
              <w:t>维持指令模式；</w:t>
            </w:r>
          </w:p>
          <w:p w:rsidR="002C0272" w:rsidRPr="002C0272" w:rsidRDefault="002C0272" w:rsidP="00684FF5">
            <w:pPr>
              <w:rPr>
                <w:sz w:val="24"/>
              </w:rPr>
            </w:pPr>
            <w:r w:rsidRPr="002C0272">
              <w:rPr>
                <w:sz w:val="24"/>
              </w:rPr>
              <w:t>10</w:t>
            </w:r>
            <w:r w:rsidRPr="002C0272">
              <w:rPr>
                <w:rFonts w:hint="eastAsia"/>
                <w:sz w:val="24"/>
              </w:rPr>
              <w:t>）具备终端</w:t>
            </w:r>
            <w:r w:rsidRPr="002C0272">
              <w:rPr>
                <w:sz w:val="24"/>
              </w:rPr>
              <w:t>/</w:t>
            </w:r>
            <w:r w:rsidRPr="002C0272">
              <w:rPr>
                <w:rFonts w:hint="eastAsia"/>
                <w:sz w:val="24"/>
              </w:rPr>
              <w:t>适配器故障与恢复参数获取能力；</w:t>
            </w:r>
          </w:p>
          <w:p w:rsidR="002C0272" w:rsidRPr="002C0272" w:rsidRDefault="002C0272" w:rsidP="00684FF5">
            <w:pPr>
              <w:rPr>
                <w:sz w:val="24"/>
              </w:rPr>
            </w:pPr>
            <w:r w:rsidRPr="002C0272">
              <w:rPr>
                <w:sz w:val="24"/>
              </w:rPr>
              <w:t>11</w:t>
            </w:r>
            <w:r w:rsidRPr="002C0272">
              <w:rPr>
                <w:rFonts w:hint="eastAsia"/>
                <w:sz w:val="24"/>
              </w:rPr>
              <w:t>）具备终端</w:t>
            </w:r>
            <w:r w:rsidRPr="002C0272">
              <w:rPr>
                <w:sz w:val="24"/>
              </w:rPr>
              <w:t>/</w:t>
            </w:r>
            <w:r w:rsidRPr="002C0272">
              <w:rPr>
                <w:rFonts w:hint="eastAsia"/>
                <w:sz w:val="24"/>
              </w:rPr>
              <w:t>适配器任务切换、播发结果、播发记录的获取能力。</w:t>
            </w:r>
          </w:p>
          <w:p w:rsidR="002C0272" w:rsidRPr="002C0272" w:rsidRDefault="002C0272" w:rsidP="00684FF5">
            <w:pPr>
              <w:rPr>
                <w:sz w:val="24"/>
              </w:rPr>
            </w:pPr>
            <w:r w:rsidRPr="002C0272">
              <w:rPr>
                <w:rFonts w:hint="eastAsia"/>
                <w:sz w:val="24"/>
              </w:rPr>
              <w:t>效果评估功能要求如下：</w:t>
            </w:r>
          </w:p>
          <w:p w:rsidR="002C0272" w:rsidRPr="002C0272" w:rsidRDefault="002C0272" w:rsidP="00684FF5">
            <w:pPr>
              <w:rPr>
                <w:sz w:val="24"/>
              </w:rPr>
            </w:pPr>
            <w:r w:rsidRPr="002C0272">
              <w:rPr>
                <w:rFonts w:hint="eastAsia"/>
                <w:sz w:val="24"/>
              </w:rPr>
              <w:t>●</w:t>
            </w:r>
            <w:r w:rsidRPr="002C0272">
              <w:rPr>
                <w:sz w:val="24"/>
              </w:rPr>
              <w:t>1)</w:t>
            </w:r>
            <w:r w:rsidRPr="002C0272">
              <w:rPr>
                <w:rFonts w:hint="eastAsia"/>
                <w:sz w:val="24"/>
              </w:rPr>
              <w:t>具备播发效果自评估功能：对本级应急广播系统的运行状态、播发状态、播发内容、响应情况进行采集，并计算展示播发覆盖率，评估播发效果。</w:t>
            </w:r>
          </w:p>
          <w:p w:rsidR="002C0272" w:rsidRPr="002C0272" w:rsidRDefault="002C0272" w:rsidP="00684FF5">
            <w:pPr>
              <w:rPr>
                <w:sz w:val="24"/>
              </w:rPr>
            </w:pPr>
            <w:r w:rsidRPr="002C0272">
              <w:rPr>
                <w:sz w:val="24"/>
              </w:rPr>
              <w:t>2)</w:t>
            </w:r>
            <w:r w:rsidRPr="002C0272">
              <w:rPr>
                <w:rFonts w:hint="eastAsia"/>
                <w:sz w:val="24"/>
              </w:rPr>
              <w:t>具备查询统计功能，支持对应急信息、应急广播消息、播发效果的检索与查询。</w:t>
            </w:r>
          </w:p>
          <w:p w:rsidR="002C0272" w:rsidRPr="002C0272" w:rsidRDefault="002C0272" w:rsidP="00684FF5">
            <w:pPr>
              <w:rPr>
                <w:sz w:val="24"/>
              </w:rPr>
            </w:pPr>
            <w:r w:rsidRPr="002C0272">
              <w:rPr>
                <w:sz w:val="24"/>
              </w:rPr>
              <w:t>3)</w:t>
            </w:r>
            <w:r w:rsidRPr="002C0272">
              <w:rPr>
                <w:rFonts w:hint="eastAsia"/>
                <w:sz w:val="24"/>
              </w:rPr>
              <w:t>具备任务内容展示功能：支持对所有任务进程列表查看，支持显示本次广播的任务状态、事件类型、事件级别、持续时间、下发路径、节点广播覆盖率</w:t>
            </w:r>
          </w:p>
          <w:p w:rsidR="002C0272" w:rsidRPr="002C0272" w:rsidRDefault="002C0272" w:rsidP="00684FF5">
            <w:pPr>
              <w:rPr>
                <w:sz w:val="24"/>
              </w:rPr>
            </w:pPr>
            <w:r w:rsidRPr="002C0272">
              <w:rPr>
                <w:sz w:val="24"/>
              </w:rPr>
              <w:t>4)</w:t>
            </w:r>
            <w:r w:rsidRPr="002C0272">
              <w:rPr>
                <w:rFonts w:hint="eastAsia"/>
                <w:sz w:val="24"/>
              </w:rPr>
              <w:t>具备任务监听功能：支持监听正在播放的广播内容。</w:t>
            </w:r>
          </w:p>
          <w:p w:rsidR="002C0272" w:rsidRPr="002C0272" w:rsidRDefault="002C0272" w:rsidP="00684FF5">
            <w:pPr>
              <w:rPr>
                <w:sz w:val="24"/>
              </w:rPr>
            </w:pPr>
            <w:r w:rsidRPr="002C0272">
              <w:rPr>
                <w:sz w:val="24"/>
              </w:rPr>
              <w:t>5)</w:t>
            </w:r>
            <w:r w:rsidRPr="002C0272">
              <w:rPr>
                <w:rFonts w:hint="eastAsia"/>
                <w:sz w:val="24"/>
              </w:rPr>
              <w:t>具备播发效果展示功能：展示应急广播消息目标覆盖区域、调度方案覆盖区域、实际覆盖区域，显示调用资源、覆盖范围、覆盖人口的信息。</w:t>
            </w:r>
          </w:p>
          <w:p w:rsidR="002C0272" w:rsidRPr="002C0272" w:rsidRDefault="002C0272" w:rsidP="00684FF5">
            <w:pPr>
              <w:rPr>
                <w:sz w:val="24"/>
              </w:rPr>
            </w:pPr>
            <w:r w:rsidRPr="002C0272">
              <w:rPr>
                <w:rFonts w:hint="eastAsia"/>
                <w:sz w:val="24"/>
              </w:rPr>
              <w:t>运维管理功能要求如下：</w:t>
            </w:r>
          </w:p>
          <w:p w:rsidR="002C0272" w:rsidRPr="002C0272" w:rsidRDefault="002C0272" w:rsidP="00684FF5">
            <w:pPr>
              <w:rPr>
                <w:sz w:val="24"/>
              </w:rPr>
            </w:pPr>
            <w:r w:rsidRPr="002C0272">
              <w:rPr>
                <w:sz w:val="24"/>
              </w:rPr>
              <w:t>1</w:t>
            </w:r>
            <w:r w:rsidRPr="002C0272">
              <w:rPr>
                <w:rFonts w:hint="eastAsia"/>
                <w:sz w:val="24"/>
              </w:rPr>
              <w:t>）具备资源状态监控功能：支持通过心跳监测区域内资源状态，以及解析资源状态上报数据来更新资源的状态，支持进行资源状态的展示；</w:t>
            </w:r>
          </w:p>
          <w:p w:rsidR="002C0272" w:rsidRPr="002C0272" w:rsidRDefault="002C0272" w:rsidP="00684FF5">
            <w:pPr>
              <w:rPr>
                <w:sz w:val="24"/>
              </w:rPr>
            </w:pPr>
            <w:r w:rsidRPr="002C0272">
              <w:rPr>
                <w:sz w:val="24"/>
              </w:rPr>
              <w:t>2</w:t>
            </w:r>
            <w:r w:rsidRPr="002C0272">
              <w:rPr>
                <w:rFonts w:hint="eastAsia"/>
                <w:sz w:val="24"/>
              </w:rPr>
              <w:t>）具备日志管理功能：对管理应急广播平台的各类日志数据，具体包括系统登录日志、用户操作日志、系统运维日志；</w:t>
            </w:r>
          </w:p>
          <w:p w:rsidR="002C0272" w:rsidRPr="002C0272" w:rsidRDefault="002C0272" w:rsidP="00684FF5">
            <w:pPr>
              <w:rPr>
                <w:sz w:val="24"/>
              </w:rPr>
            </w:pPr>
            <w:r w:rsidRPr="002C0272">
              <w:rPr>
                <w:sz w:val="24"/>
              </w:rPr>
              <w:t>3</w:t>
            </w:r>
            <w:r w:rsidRPr="002C0272">
              <w:rPr>
                <w:rFonts w:hint="eastAsia"/>
                <w:sz w:val="24"/>
              </w:rPr>
              <w:t>）具备资源故障报警功能：对辖区内应急广播系统资源的运行状态进行监控，发生故障后，进行自动报警；</w:t>
            </w:r>
          </w:p>
          <w:p w:rsidR="002C0272" w:rsidRPr="002C0272" w:rsidRDefault="002C0272" w:rsidP="00684FF5">
            <w:pPr>
              <w:rPr>
                <w:sz w:val="24"/>
              </w:rPr>
            </w:pPr>
            <w:r w:rsidRPr="002C0272">
              <w:rPr>
                <w:sz w:val="24"/>
              </w:rPr>
              <w:t>4</w:t>
            </w:r>
            <w:r w:rsidRPr="002C0272">
              <w:rPr>
                <w:rFonts w:hint="eastAsia"/>
                <w:sz w:val="24"/>
              </w:rPr>
              <w:t>）具备系统故障报警功能：对系统的关键进程、设备和网络的运行状态进行实时监控，系统发生故障后，进行自动报警；</w:t>
            </w:r>
          </w:p>
          <w:p w:rsidR="002C0272" w:rsidRPr="002C0272" w:rsidRDefault="002C0272" w:rsidP="00684FF5">
            <w:pPr>
              <w:rPr>
                <w:sz w:val="24"/>
              </w:rPr>
            </w:pPr>
            <w:r w:rsidRPr="002C0272">
              <w:rPr>
                <w:sz w:val="24"/>
              </w:rPr>
              <w:t>5</w:t>
            </w:r>
            <w:r w:rsidRPr="002C0272">
              <w:rPr>
                <w:rFonts w:hint="eastAsia"/>
                <w:sz w:val="24"/>
              </w:rPr>
              <w:t>）具备接收资源信息同步数据的功能：接收下级应急广播平台主动上报的资源信息运维数据和主动发出资源信息数据运维请求后收到下级应急广播平台上报的资源信息同步数据，接口协议符合</w:t>
            </w:r>
            <w:r w:rsidRPr="002C0272">
              <w:rPr>
                <w:sz w:val="24"/>
              </w:rPr>
              <w:t xml:space="preserve"> GY/T 384-2023</w:t>
            </w:r>
            <w:r w:rsidRPr="002C0272">
              <w:rPr>
                <w:rFonts w:hint="eastAsia"/>
                <w:sz w:val="24"/>
              </w:rPr>
              <w:t>中的内容；</w:t>
            </w:r>
          </w:p>
          <w:p w:rsidR="002C0272" w:rsidRPr="002C0272" w:rsidRDefault="002C0272" w:rsidP="00684FF5">
            <w:pPr>
              <w:rPr>
                <w:sz w:val="24"/>
              </w:rPr>
            </w:pPr>
            <w:r w:rsidRPr="002C0272">
              <w:rPr>
                <w:sz w:val="24"/>
              </w:rPr>
              <w:t>6</w:t>
            </w:r>
            <w:r w:rsidRPr="002C0272">
              <w:rPr>
                <w:rFonts w:hint="eastAsia"/>
                <w:sz w:val="24"/>
              </w:rPr>
              <w:t>）具备上报应急广播系统资源信息同步数据的功能：系统接收到上级应急广播平台运维数据请求后根据请求的条件将符合要求的应急广播系统资源信息上报给上级应急广播平台，系统自动提取在应急广播系统资源信息修改后未上报的数据并打包将这些数据主动上报到上级应急广播平台，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sz w:val="24"/>
              </w:rPr>
              <w:t>7</w:t>
            </w:r>
            <w:r w:rsidRPr="002C0272">
              <w:rPr>
                <w:rFonts w:hint="eastAsia"/>
                <w:sz w:val="24"/>
              </w:rPr>
              <w:t>）具备接收应急广播系统资源状态同步数据的功能：接收下级应急广播平台主动上报的应急广播系统资源状态变化数据和当前平台发出应急广播系统资源状态运维数据请求后接收到的下级应急广播平台的上报数据，接收到下级应急广播平台的资源状态变化数据后更新本平台相关资源的状态，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sz w:val="24"/>
              </w:rPr>
              <w:t>8</w:t>
            </w:r>
            <w:r w:rsidRPr="002C0272">
              <w:rPr>
                <w:rFonts w:hint="eastAsia"/>
                <w:sz w:val="24"/>
              </w:rPr>
              <w:t>）具备上报资源状态同步数据的功能：平台接收到上级应急广播平台发送的应急广播系统资源状态运维数据请求后根据请求条件将符合条件的数据上报到上级应急广播平台，主动上报时当前平台检查到有应急广播系统资源的状态发生变化时主动上报到上级应急广播平台，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sz w:val="24"/>
              </w:rPr>
              <w:t>9</w:t>
            </w:r>
            <w:r w:rsidRPr="002C0272">
              <w:rPr>
                <w:rFonts w:hint="eastAsia"/>
                <w:sz w:val="24"/>
              </w:rPr>
              <w:t>）具备播发记录查询功能：能够对下级应急广播平台发起播发记录查询请求，并接收解析下级应急广播平台反馈的播发记录数据，接口协议符合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sz w:val="24"/>
              </w:rPr>
              <w:t>10</w:t>
            </w:r>
            <w:r w:rsidRPr="002C0272">
              <w:rPr>
                <w:rFonts w:hint="eastAsia"/>
                <w:sz w:val="24"/>
              </w:rPr>
              <w:t>）具备应急广播消息播发状态查询功能：可以向上级</w:t>
            </w:r>
            <w:r w:rsidRPr="002C0272">
              <w:rPr>
                <w:sz w:val="24"/>
              </w:rPr>
              <w:t>/</w:t>
            </w:r>
            <w:r w:rsidRPr="002C0272">
              <w:rPr>
                <w:rFonts w:hint="eastAsia"/>
                <w:sz w:val="24"/>
              </w:rPr>
              <w:t>下级代发平台或适配器查询当前应急广播消息播发状态，接口协议符合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sz w:val="24"/>
              </w:rPr>
              <w:t>11</w:t>
            </w:r>
            <w:r w:rsidRPr="002C0272">
              <w:rPr>
                <w:rFonts w:hint="eastAsia"/>
                <w:sz w:val="24"/>
              </w:rPr>
              <w:t>）具备应急广播消息播发状态反馈功能：在接收到上级</w:t>
            </w:r>
            <w:r w:rsidRPr="002C0272">
              <w:rPr>
                <w:sz w:val="24"/>
              </w:rPr>
              <w:t>/</w:t>
            </w:r>
            <w:r w:rsidRPr="002C0272">
              <w:rPr>
                <w:rFonts w:hint="eastAsia"/>
                <w:sz w:val="24"/>
              </w:rPr>
              <w:t>下级应急广播平台的播发状态查询指令后，可以向上级</w:t>
            </w:r>
            <w:r w:rsidRPr="002C0272">
              <w:rPr>
                <w:sz w:val="24"/>
              </w:rPr>
              <w:t>/</w:t>
            </w:r>
            <w:r w:rsidRPr="002C0272">
              <w:rPr>
                <w:rFonts w:hint="eastAsia"/>
                <w:sz w:val="24"/>
              </w:rPr>
              <w:t>下级应急广播平台反馈当前应急广播消息播发状态，接口协议符合</w:t>
            </w:r>
            <w:r w:rsidRPr="002C0272">
              <w:rPr>
                <w:sz w:val="24"/>
              </w:rPr>
              <w:t>GY/T 384-2023</w:t>
            </w:r>
            <w:r w:rsidRPr="002C0272">
              <w:rPr>
                <w:rFonts w:hint="eastAsia"/>
                <w:sz w:val="24"/>
              </w:rPr>
              <w:t>中的内容。</w:t>
            </w:r>
          </w:p>
          <w:p w:rsidR="002C0272" w:rsidRPr="002C0272" w:rsidRDefault="002C0272" w:rsidP="00684FF5">
            <w:pPr>
              <w:rPr>
                <w:sz w:val="24"/>
              </w:rPr>
            </w:pPr>
            <w:r w:rsidRPr="002C0272">
              <w:rPr>
                <w:rFonts w:hint="eastAsia"/>
                <w:sz w:val="24"/>
              </w:rPr>
              <w:t>应急广播平台软件应具备调用安全服务专用设备实现对应急广播消息进行安全保护和验证的能力，并支持对接入平台的适配器设备、终端设备及进行对接的平台进行证书安全管理，构建系统性的安全认证体系。</w:t>
            </w:r>
          </w:p>
          <w:p w:rsidR="002C0272" w:rsidRPr="002C0272" w:rsidRDefault="002C0272" w:rsidP="00684FF5">
            <w:pPr>
              <w:rPr>
                <w:sz w:val="24"/>
              </w:rPr>
            </w:pPr>
            <w:r w:rsidRPr="002C0272">
              <w:rPr>
                <w:rFonts w:hint="eastAsia"/>
                <w:sz w:val="24"/>
              </w:rPr>
              <w:t>安全服务功能要求如下：</w:t>
            </w:r>
          </w:p>
          <w:p w:rsidR="002C0272" w:rsidRPr="002C0272" w:rsidRDefault="002C0272" w:rsidP="00684FF5">
            <w:pPr>
              <w:rPr>
                <w:sz w:val="24"/>
              </w:rPr>
            </w:pPr>
            <w:r w:rsidRPr="002C0272">
              <w:rPr>
                <w:sz w:val="24"/>
              </w:rPr>
              <w:t>1)</w:t>
            </w:r>
            <w:r w:rsidRPr="002C0272">
              <w:rPr>
                <w:rFonts w:hint="eastAsia"/>
                <w:sz w:val="24"/>
              </w:rPr>
              <w:t>具备调用安全服务专用设备进行证书管理功能：为适配器设备、终端设备、平台自身及对接的应急广播平台建立基于数字证书的信任关系，并生成信任证书申请列表。</w:t>
            </w:r>
          </w:p>
          <w:p w:rsidR="002C0272" w:rsidRPr="002C0272" w:rsidRDefault="002C0272" w:rsidP="00684FF5">
            <w:pPr>
              <w:rPr>
                <w:sz w:val="24"/>
              </w:rPr>
            </w:pPr>
            <w:r w:rsidRPr="002C0272">
              <w:rPr>
                <w:sz w:val="24"/>
              </w:rPr>
              <w:t>2)</w:t>
            </w:r>
            <w:r w:rsidRPr="002C0272">
              <w:rPr>
                <w:rFonts w:hint="eastAsia"/>
                <w:sz w:val="24"/>
              </w:rPr>
              <w:t>具备调用安全服务专用设备进行信任证书列表分发功能：支持从安全服务专用设备获取信任证书列表，并将其分发给适配器设备、终端设备、平台自身及对接的应急广播平台。</w:t>
            </w:r>
          </w:p>
          <w:p w:rsidR="002C0272" w:rsidRPr="002C0272" w:rsidRDefault="002C0272" w:rsidP="00684FF5">
            <w:pPr>
              <w:rPr>
                <w:sz w:val="24"/>
              </w:rPr>
            </w:pPr>
            <w:r w:rsidRPr="002C0272">
              <w:rPr>
                <w:sz w:val="24"/>
              </w:rPr>
              <w:t>3)</w:t>
            </w:r>
            <w:r w:rsidRPr="002C0272">
              <w:rPr>
                <w:rFonts w:hint="eastAsia"/>
                <w:sz w:val="24"/>
              </w:rPr>
              <w:t>具备调用安全服务专用设备进行信任证书分发功能：支持从本级安全服务专用设备获取信任证书文件，并将其分发给适配器设备、终端设备、平台自身及对接的应急广播平台。</w:t>
            </w:r>
          </w:p>
          <w:p w:rsidR="002C0272" w:rsidRPr="002C0272" w:rsidRDefault="002C0272" w:rsidP="00684FF5">
            <w:pPr>
              <w:rPr>
                <w:sz w:val="24"/>
              </w:rPr>
            </w:pPr>
            <w:r w:rsidRPr="002C0272">
              <w:rPr>
                <w:sz w:val="24"/>
              </w:rPr>
              <w:t>4)</w:t>
            </w:r>
            <w:r w:rsidRPr="002C0272">
              <w:rPr>
                <w:rFonts w:hint="eastAsia"/>
                <w:sz w:val="24"/>
              </w:rPr>
              <w:t>具备调用安全服务专用设备的签名功能，能够对发出的各类信息进行数字签名。</w:t>
            </w:r>
          </w:p>
          <w:p w:rsidR="002C0272" w:rsidRPr="002C0272" w:rsidRDefault="002C0272" w:rsidP="00684FF5">
            <w:pPr>
              <w:rPr>
                <w:sz w:val="24"/>
              </w:rPr>
            </w:pPr>
            <w:r w:rsidRPr="002C0272">
              <w:rPr>
                <w:sz w:val="24"/>
              </w:rPr>
              <w:t>5)</w:t>
            </w:r>
            <w:r w:rsidRPr="002C0272">
              <w:rPr>
                <w:rFonts w:hint="eastAsia"/>
                <w:sz w:val="24"/>
              </w:rPr>
              <w:t>具备调用安全服务专用设备的验证签名功能，能够对接收的各类信息进行数字签名的验证。</w:t>
            </w:r>
          </w:p>
          <w:p w:rsidR="002C0272" w:rsidRPr="002C0272" w:rsidRDefault="002C0272" w:rsidP="00684FF5">
            <w:pPr>
              <w:rPr>
                <w:sz w:val="24"/>
              </w:rPr>
            </w:pPr>
            <w:r w:rsidRPr="002C0272">
              <w:rPr>
                <w:rFonts w:hint="eastAsia"/>
                <w:sz w:val="24"/>
              </w:rPr>
              <w:t>●</w:t>
            </w:r>
            <w:r w:rsidRPr="002C0272">
              <w:rPr>
                <w:rFonts w:hint="eastAsia"/>
                <w:sz w:val="24"/>
              </w:rPr>
              <w:t>6)</w:t>
            </w:r>
            <w:r w:rsidRPr="002C0272">
              <w:rPr>
                <w:rFonts w:hint="eastAsia"/>
                <w:sz w:val="24"/>
              </w:rPr>
              <w:t>应急广播平台采用国产密码算法对账户信息、登录口令、操作日志、访问控制信息等重要数据进行数据保护。</w:t>
            </w:r>
          </w:p>
          <w:p w:rsidR="002C0272" w:rsidRPr="002C0272" w:rsidRDefault="002C0272" w:rsidP="00684FF5">
            <w:pPr>
              <w:rPr>
                <w:sz w:val="24"/>
              </w:rPr>
            </w:pPr>
            <w:r w:rsidRPr="002C0272">
              <w:rPr>
                <w:rFonts w:hint="eastAsia"/>
                <w:sz w:val="24"/>
              </w:rPr>
              <w:t>●</w:t>
            </w:r>
            <w:r w:rsidRPr="002C0272">
              <w:rPr>
                <w:rFonts w:hint="eastAsia"/>
                <w:sz w:val="24"/>
              </w:rPr>
              <w:t>7)</w:t>
            </w:r>
            <w:r w:rsidRPr="002C0272">
              <w:rPr>
                <w:rFonts w:hint="eastAsia"/>
                <w:sz w:val="24"/>
              </w:rPr>
              <w:t>应急广播平台需采用国密算法保证重要数据存储和传输的完整性和机密性。</w:t>
            </w:r>
          </w:p>
          <w:p w:rsidR="002C0272" w:rsidRPr="002C0272" w:rsidRDefault="002C0272" w:rsidP="00684FF5">
            <w:pPr>
              <w:rPr>
                <w:sz w:val="24"/>
              </w:rPr>
            </w:pPr>
            <w:r w:rsidRPr="002C0272">
              <w:rPr>
                <w:rFonts w:hint="eastAsia"/>
                <w:sz w:val="24"/>
              </w:rPr>
              <w:t>系统管理功能要求如下：</w:t>
            </w:r>
          </w:p>
          <w:p w:rsidR="002C0272" w:rsidRPr="002C0272" w:rsidRDefault="002C0272" w:rsidP="00684FF5">
            <w:pPr>
              <w:rPr>
                <w:sz w:val="24"/>
              </w:rPr>
            </w:pPr>
            <w:r w:rsidRPr="002C0272">
              <w:rPr>
                <w:sz w:val="24"/>
              </w:rPr>
              <w:t xml:space="preserve">1) </w:t>
            </w:r>
            <w:r w:rsidRPr="002C0272">
              <w:rPr>
                <w:rFonts w:hint="eastAsia"/>
                <w:sz w:val="24"/>
              </w:rPr>
              <w:t>登录</w:t>
            </w:r>
            <w:r w:rsidRPr="002C0272">
              <w:rPr>
                <w:sz w:val="24"/>
              </w:rPr>
              <w:t>/</w:t>
            </w:r>
            <w:r w:rsidRPr="002C0272">
              <w:rPr>
                <w:rFonts w:hint="eastAsia"/>
                <w:sz w:val="24"/>
              </w:rPr>
              <w:t>退出：支持以用户名和密码方式实现登录和退出</w:t>
            </w:r>
          </w:p>
          <w:p w:rsidR="002C0272" w:rsidRPr="002C0272" w:rsidRDefault="002C0272" w:rsidP="00684FF5">
            <w:pPr>
              <w:rPr>
                <w:sz w:val="24"/>
              </w:rPr>
            </w:pPr>
            <w:r w:rsidRPr="002C0272">
              <w:rPr>
                <w:sz w:val="24"/>
              </w:rPr>
              <w:t xml:space="preserve">2) </w:t>
            </w:r>
            <w:r w:rsidRPr="002C0272">
              <w:rPr>
                <w:rFonts w:hint="eastAsia"/>
                <w:sz w:val="24"/>
              </w:rPr>
              <w:t>用户管理：支持用户信息的管理，包括增加、删除、修改用户，修改用户登录密码。</w:t>
            </w:r>
          </w:p>
          <w:p w:rsidR="002C0272" w:rsidRPr="002C0272" w:rsidRDefault="002C0272" w:rsidP="00684FF5">
            <w:pPr>
              <w:rPr>
                <w:sz w:val="24"/>
              </w:rPr>
            </w:pPr>
            <w:r w:rsidRPr="002C0272">
              <w:rPr>
                <w:sz w:val="24"/>
              </w:rPr>
              <w:t xml:space="preserve">3) </w:t>
            </w:r>
            <w:r w:rsidRPr="002C0272">
              <w:rPr>
                <w:rFonts w:hint="eastAsia"/>
                <w:sz w:val="24"/>
              </w:rPr>
              <w:t>角色</w:t>
            </w:r>
            <w:r w:rsidRPr="002C0272">
              <w:rPr>
                <w:sz w:val="24"/>
              </w:rPr>
              <w:t>/</w:t>
            </w:r>
            <w:r w:rsidRPr="002C0272">
              <w:rPr>
                <w:rFonts w:hint="eastAsia"/>
                <w:sz w:val="24"/>
              </w:rPr>
              <w:t>权限管理：支持对用户角色、权限的配置管理。</w:t>
            </w:r>
          </w:p>
          <w:p w:rsidR="002C0272" w:rsidRPr="002C0272" w:rsidRDefault="002C0272" w:rsidP="00684FF5">
            <w:pPr>
              <w:rPr>
                <w:sz w:val="24"/>
              </w:rPr>
            </w:pPr>
            <w:r w:rsidRPr="002C0272">
              <w:rPr>
                <w:sz w:val="24"/>
              </w:rPr>
              <w:t xml:space="preserve">4) </w:t>
            </w:r>
            <w:r w:rsidRPr="002C0272">
              <w:rPr>
                <w:rFonts w:hint="eastAsia"/>
                <w:sz w:val="24"/>
              </w:rPr>
              <w:t>日志管理：具备对系统操作日志存储、查看功能。</w:t>
            </w:r>
          </w:p>
          <w:p w:rsidR="002C0272" w:rsidRPr="002C0272" w:rsidRDefault="002C0272" w:rsidP="00684FF5">
            <w:pPr>
              <w:rPr>
                <w:sz w:val="24"/>
              </w:rPr>
            </w:pPr>
            <w:r w:rsidRPr="002C0272">
              <w:rPr>
                <w:sz w:val="24"/>
              </w:rPr>
              <w:t xml:space="preserve">5) </w:t>
            </w:r>
            <w:r w:rsidRPr="002C0272">
              <w:rPr>
                <w:rFonts w:hint="eastAsia"/>
                <w:sz w:val="24"/>
              </w:rPr>
              <w:t>数据维护功能：具备基础数据维护功能，支持组织机构管理、行政区域管理、地址管理、支持所属区域的增删改查。</w:t>
            </w:r>
          </w:p>
          <w:p w:rsidR="002C0272" w:rsidRPr="002C0272" w:rsidRDefault="002C0272" w:rsidP="00684FF5">
            <w:pPr>
              <w:rPr>
                <w:sz w:val="24"/>
              </w:rPr>
            </w:pPr>
            <w:r w:rsidRPr="002C0272">
              <w:rPr>
                <w:sz w:val="24"/>
              </w:rPr>
              <w:t xml:space="preserve">6) </w:t>
            </w:r>
            <w:r w:rsidRPr="002C0272">
              <w:rPr>
                <w:rFonts w:hint="eastAsia"/>
                <w:sz w:val="24"/>
              </w:rPr>
              <w:t>参数配置管理：具备系统运行参数的配置管理功能，包括：数据库链接、网络服务地址、网络服务端口号。</w:t>
            </w:r>
          </w:p>
          <w:p w:rsidR="002C0272" w:rsidRPr="002C0272" w:rsidRDefault="002C0272" w:rsidP="00684FF5">
            <w:pPr>
              <w:rPr>
                <w:sz w:val="24"/>
              </w:rPr>
            </w:pPr>
            <w:r w:rsidRPr="002C0272">
              <w:rPr>
                <w:sz w:val="24"/>
              </w:rPr>
              <w:t xml:space="preserve">7) </w:t>
            </w:r>
            <w:r w:rsidRPr="002C0272">
              <w:rPr>
                <w:rFonts w:hint="eastAsia"/>
                <w:sz w:val="24"/>
              </w:rPr>
              <w:t>软件运行模式设置功能：可以配置为全自动播发流程</w:t>
            </w:r>
            <w:r w:rsidRPr="002C0272">
              <w:rPr>
                <w:sz w:val="24"/>
              </w:rPr>
              <w:t>/</w:t>
            </w:r>
            <w:r w:rsidRPr="002C0272">
              <w:rPr>
                <w:rFonts w:hint="eastAsia"/>
                <w:sz w:val="24"/>
              </w:rPr>
              <w:t>人工确认模式</w:t>
            </w:r>
          </w:p>
          <w:p w:rsidR="002C0272" w:rsidRPr="002C0272" w:rsidRDefault="002C0272" w:rsidP="00684FF5">
            <w:pPr>
              <w:rPr>
                <w:sz w:val="24"/>
              </w:rPr>
            </w:pPr>
            <w:r w:rsidRPr="002C0272">
              <w:rPr>
                <w:sz w:val="24"/>
              </w:rPr>
              <w:t xml:space="preserve">8) </w:t>
            </w:r>
            <w:r w:rsidRPr="002C0272">
              <w:rPr>
                <w:rFonts w:hint="eastAsia"/>
                <w:sz w:val="24"/>
              </w:rPr>
              <w:t>优先级设置功能：具备根据事件级别、事件类型、来源单位进行应急广播消息播发任务优先级设置的功能。</w:t>
            </w:r>
          </w:p>
          <w:p w:rsidR="002C0272" w:rsidRPr="002C0272" w:rsidRDefault="002C0272" w:rsidP="00684FF5">
            <w:pPr>
              <w:rPr>
                <w:sz w:val="24"/>
              </w:rPr>
            </w:pPr>
            <w:r w:rsidRPr="002C0272">
              <w:rPr>
                <w:rFonts w:hint="eastAsia"/>
                <w:sz w:val="24"/>
              </w:rPr>
              <w:t>大屏展示功能要求如下：</w:t>
            </w:r>
          </w:p>
          <w:p w:rsidR="002C0272" w:rsidRPr="002C0272" w:rsidRDefault="002C0272" w:rsidP="00684FF5">
            <w:pPr>
              <w:rPr>
                <w:sz w:val="24"/>
              </w:rPr>
            </w:pPr>
            <w:r w:rsidRPr="002C0272">
              <w:rPr>
                <w:rFonts w:hint="eastAsia"/>
                <w:sz w:val="24"/>
              </w:rPr>
              <w:t>通过数据汲取及分析，根据可视化展示的要求，由展示上屏模块完成数据转译、可视化实时渲染、可视化显示输出，主要功能要求如下：</w:t>
            </w:r>
          </w:p>
          <w:p w:rsidR="002C0272" w:rsidRPr="002C0272" w:rsidRDefault="002C0272" w:rsidP="00684FF5">
            <w:pPr>
              <w:rPr>
                <w:sz w:val="24"/>
              </w:rPr>
            </w:pPr>
            <w:r w:rsidRPr="002C0272">
              <w:rPr>
                <w:sz w:val="24"/>
              </w:rPr>
              <w:t>1</w:t>
            </w:r>
            <w:r w:rsidRPr="002C0272">
              <w:rPr>
                <w:rFonts w:hint="eastAsia"/>
                <w:sz w:val="24"/>
              </w:rPr>
              <w:t>）媒资制作：循环动态展示媒资制作的详情，包括媒资名称、类型、属性、描述信息、采集时间、采集人等信息。</w:t>
            </w:r>
          </w:p>
          <w:p w:rsidR="002C0272" w:rsidRPr="002C0272" w:rsidRDefault="002C0272" w:rsidP="00684FF5">
            <w:pPr>
              <w:rPr>
                <w:sz w:val="24"/>
              </w:rPr>
            </w:pPr>
            <w:r w:rsidRPr="002C0272">
              <w:rPr>
                <w:sz w:val="24"/>
              </w:rPr>
              <w:t>2</w:t>
            </w:r>
            <w:r w:rsidRPr="002C0272">
              <w:rPr>
                <w:rFonts w:hint="eastAsia"/>
                <w:sz w:val="24"/>
              </w:rPr>
              <w:t>）消息通知：展示国家应急中心、应急办、本地等各类消息通知，使用不同颜色标示不同级别的广播消息，最新的消息会高亮展示，显示包含消息级别、消息类型、消息来源、消息影响区域、消息生产时间等。</w:t>
            </w:r>
          </w:p>
          <w:p w:rsidR="002C0272" w:rsidRPr="002C0272" w:rsidRDefault="002C0272" w:rsidP="00684FF5">
            <w:pPr>
              <w:rPr>
                <w:sz w:val="24"/>
              </w:rPr>
            </w:pPr>
            <w:r w:rsidRPr="002C0272">
              <w:rPr>
                <w:sz w:val="24"/>
              </w:rPr>
              <w:t>3</w:t>
            </w:r>
            <w:r w:rsidRPr="002C0272">
              <w:rPr>
                <w:rFonts w:hint="eastAsia"/>
                <w:sz w:val="24"/>
              </w:rPr>
              <w:t>）调度发布：通过</w:t>
            </w:r>
            <w:r w:rsidRPr="002C0272">
              <w:rPr>
                <w:sz w:val="24"/>
              </w:rPr>
              <w:t>GIS</w:t>
            </w:r>
            <w:r w:rsidRPr="002C0272">
              <w:rPr>
                <w:rFonts w:hint="eastAsia"/>
                <w:sz w:val="24"/>
              </w:rPr>
              <w:t>地图展示应急事件调度和发布过程，地图显示目标覆盖区域、预期资源覆盖区域和预期无法覆盖区域，显示发布链路和资源的接收反馈效果，可实时显示无人机的回传画面等信息。</w:t>
            </w:r>
          </w:p>
          <w:p w:rsidR="002C0272" w:rsidRPr="002C0272" w:rsidRDefault="002C0272" w:rsidP="00684FF5">
            <w:pPr>
              <w:rPr>
                <w:sz w:val="24"/>
              </w:rPr>
            </w:pPr>
            <w:r w:rsidRPr="002C0272">
              <w:rPr>
                <w:sz w:val="24"/>
              </w:rPr>
              <w:t>4</w:t>
            </w:r>
            <w:r w:rsidRPr="002C0272">
              <w:rPr>
                <w:rFonts w:hint="eastAsia"/>
                <w:sz w:val="24"/>
              </w:rPr>
              <w:t>）下发流程及反馈评估：展示广播播发的详细流程及反馈评估，包含开始广播、审核通过、预案生成、指令生成、打包加签、分发传输、接收回执、播发反馈，并详细显示每一步的具体信息，展示预期</w:t>
            </w:r>
            <w:r w:rsidRPr="002C0272">
              <w:rPr>
                <w:sz w:val="24"/>
              </w:rPr>
              <w:t>/</w:t>
            </w:r>
            <w:r w:rsidRPr="002C0272">
              <w:rPr>
                <w:rFonts w:hint="eastAsia"/>
                <w:sz w:val="24"/>
              </w:rPr>
              <w:t>实际的覆盖人口、面积以及节点到达详情列表（目的资源名称，反馈时间和下发结果），覆盖率统计，通过</w:t>
            </w:r>
            <w:r w:rsidRPr="002C0272">
              <w:rPr>
                <w:sz w:val="24"/>
              </w:rPr>
              <w:t>3</w:t>
            </w:r>
            <w:r w:rsidRPr="002C0272">
              <w:rPr>
                <w:rFonts w:hint="eastAsia"/>
                <w:sz w:val="24"/>
              </w:rPr>
              <w:t>种不同颜色的面积重合，对事前预估，事中下发，事后效果进行</w:t>
            </w:r>
            <w:r w:rsidRPr="002C0272">
              <w:rPr>
                <w:sz w:val="24"/>
              </w:rPr>
              <w:t>3</w:t>
            </w:r>
            <w:r w:rsidRPr="002C0272">
              <w:rPr>
                <w:rFonts w:hint="eastAsia"/>
                <w:sz w:val="24"/>
              </w:rPr>
              <w:t>维立体统计，方便了解消息覆盖程度，以更好的优化网络部署和下一步的预警工作。</w:t>
            </w:r>
          </w:p>
          <w:p w:rsidR="002C0272" w:rsidRPr="002C0272" w:rsidRDefault="002C0272" w:rsidP="00684FF5">
            <w:pPr>
              <w:rPr>
                <w:sz w:val="24"/>
              </w:rPr>
            </w:pPr>
            <w:r w:rsidRPr="002C0272">
              <w:rPr>
                <w:sz w:val="24"/>
              </w:rPr>
              <w:t>5</w:t>
            </w:r>
            <w:r w:rsidRPr="002C0272">
              <w:rPr>
                <w:rFonts w:hint="eastAsia"/>
                <w:sz w:val="24"/>
              </w:rPr>
              <w:t>）视频指挥：融合视频监控能力，将视频呈现在大屏上，发生突发灾害时，平台支持将受灾现场情况回传到前端平台进行展示，领导可通过平台展示情况在第一时间了解灾情的严重程度，通过会议讨论决策，都更方便便利。</w:t>
            </w:r>
          </w:p>
          <w:p w:rsidR="002C0272" w:rsidRPr="002C0272" w:rsidRDefault="002C0272" w:rsidP="00684FF5">
            <w:pPr>
              <w:rPr>
                <w:sz w:val="24"/>
              </w:rPr>
            </w:pPr>
            <w:r w:rsidRPr="002C0272">
              <w:rPr>
                <w:sz w:val="24"/>
              </w:rPr>
              <w:t>6</w:t>
            </w:r>
            <w:r w:rsidRPr="002C0272">
              <w:rPr>
                <w:rFonts w:hint="eastAsia"/>
                <w:sz w:val="24"/>
              </w:rPr>
              <w:t>）大数据统计：将平台可用情况、平台数量、广播情况、资源类型、资源数量、广播成功率进行统计，用直观饼图、柱状图、曲线图等形式体现，达到一目了然的效果。统计数据实时更新。</w:t>
            </w:r>
          </w:p>
          <w:p w:rsidR="002C0272" w:rsidRPr="002C0272" w:rsidRDefault="002C0272" w:rsidP="00684FF5">
            <w:pPr>
              <w:rPr>
                <w:sz w:val="24"/>
              </w:rPr>
            </w:pPr>
            <w:r w:rsidRPr="002C0272">
              <w:rPr>
                <w:sz w:val="24"/>
              </w:rPr>
              <w:t>7</w:t>
            </w:r>
            <w:r w:rsidRPr="002C0272">
              <w:rPr>
                <w:rFonts w:hint="eastAsia"/>
                <w:sz w:val="24"/>
              </w:rPr>
              <w:t>）</w:t>
            </w:r>
            <w:r w:rsidRPr="002C0272">
              <w:rPr>
                <w:sz w:val="24"/>
              </w:rPr>
              <w:t>GIS</w:t>
            </w:r>
            <w:r w:rsidRPr="002C0272">
              <w:rPr>
                <w:rFonts w:hint="eastAsia"/>
                <w:sz w:val="24"/>
              </w:rPr>
              <w:t>地图与大屏综合显示：具备</w:t>
            </w:r>
            <w:r w:rsidRPr="002C0272">
              <w:rPr>
                <w:sz w:val="24"/>
              </w:rPr>
              <w:t>GIS</w:t>
            </w:r>
            <w:r w:rsidRPr="002C0272">
              <w:rPr>
                <w:rFonts w:hint="eastAsia"/>
                <w:sz w:val="24"/>
              </w:rPr>
              <w:t>地图与大屏综合显示功能，并可实现本级应急广播系统资源信息与状态监测展示、应急广播消息播发过程展示、播发效果评估展示、报警提示和信号展示。</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rFonts w:hint="eastAsia"/>
                <w:sz w:val="24"/>
              </w:rPr>
              <w:t>外</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w:t>
            </w:r>
          </w:p>
        </w:tc>
        <w:tc>
          <w:tcPr>
            <w:tcW w:w="1276" w:type="dxa"/>
            <w:vMerge w:val="restart"/>
            <w:vAlign w:val="center"/>
          </w:tcPr>
          <w:p w:rsidR="002C0272" w:rsidRPr="002C0272" w:rsidRDefault="002C0272" w:rsidP="002C0272">
            <w:pPr>
              <w:jc w:val="center"/>
              <w:rPr>
                <w:sz w:val="24"/>
              </w:rPr>
            </w:pPr>
            <w:r w:rsidRPr="002C0272">
              <w:rPr>
                <w:rFonts w:hint="eastAsia"/>
                <w:sz w:val="24"/>
              </w:rPr>
              <w:t>GIS</w:t>
            </w:r>
            <w:r w:rsidRPr="002C0272">
              <w:rPr>
                <w:rFonts w:hint="eastAsia"/>
                <w:sz w:val="24"/>
              </w:rPr>
              <w:t>地图数据</w:t>
            </w:r>
          </w:p>
        </w:tc>
        <w:tc>
          <w:tcPr>
            <w:tcW w:w="4677" w:type="dxa"/>
            <w:vAlign w:val="center"/>
          </w:tcPr>
          <w:p w:rsidR="002C0272" w:rsidRPr="002C0272" w:rsidRDefault="002C0272" w:rsidP="00684FF5">
            <w:pPr>
              <w:rPr>
                <w:sz w:val="24"/>
              </w:rPr>
            </w:pPr>
            <w:r w:rsidRPr="002C0272">
              <w:rPr>
                <w:rFonts w:hint="eastAsia"/>
                <w:sz w:val="24"/>
              </w:rPr>
              <w:t>GIS</w:t>
            </w:r>
            <w:r w:rsidRPr="002C0272">
              <w:rPr>
                <w:rFonts w:hint="eastAsia"/>
                <w:sz w:val="24"/>
              </w:rPr>
              <w:t>应用提供地图服务、空间数据访问与管理服务，提供涵盖数据加载、数据转换、类型转换、数据浏览和编辑、地图制图、场景操作、布局排版和打印等在内的所有常规的</w:t>
            </w:r>
            <w:r w:rsidRPr="002C0272">
              <w:rPr>
                <w:rFonts w:hint="eastAsia"/>
                <w:sz w:val="24"/>
              </w:rPr>
              <w:t>GIS</w:t>
            </w:r>
            <w:r w:rsidRPr="002C0272">
              <w:rPr>
                <w:rFonts w:hint="eastAsia"/>
                <w:sz w:val="24"/>
              </w:rPr>
              <w:t>功能，可以满足应急广播平台使用需求。</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rFonts w:hint="eastAsia"/>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支持大多数主流计算机平台，支持</w:t>
            </w:r>
            <w:r w:rsidRPr="002C0272">
              <w:rPr>
                <w:rFonts w:hint="eastAsia"/>
                <w:sz w:val="24"/>
              </w:rPr>
              <w:t>Windows</w:t>
            </w:r>
            <w:r w:rsidRPr="002C0272">
              <w:rPr>
                <w:rFonts w:hint="eastAsia"/>
                <w:sz w:val="24"/>
              </w:rPr>
              <w:t>、主流</w:t>
            </w:r>
            <w:r w:rsidRPr="002C0272">
              <w:rPr>
                <w:rFonts w:hint="eastAsia"/>
                <w:sz w:val="24"/>
              </w:rPr>
              <w:t>UNIX</w:t>
            </w:r>
            <w:r w:rsidRPr="002C0272">
              <w:rPr>
                <w:rFonts w:hint="eastAsia"/>
                <w:sz w:val="24"/>
              </w:rPr>
              <w:t>、</w:t>
            </w:r>
            <w:r w:rsidRPr="002C0272">
              <w:rPr>
                <w:rFonts w:hint="eastAsia"/>
                <w:sz w:val="24"/>
              </w:rPr>
              <w:t>Linux</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等运行环境，支持</w:t>
            </w:r>
            <w:r w:rsidRPr="002C0272">
              <w:rPr>
                <w:rFonts w:hint="eastAsia"/>
                <w:sz w:val="24"/>
              </w:rPr>
              <w:t>GB18030</w:t>
            </w:r>
            <w:r w:rsidRPr="002C0272">
              <w:rPr>
                <w:rFonts w:hint="eastAsia"/>
                <w:sz w:val="24"/>
              </w:rPr>
              <w:t>中文编码字符集；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具有良好的开放性，遵循国际主流</w:t>
            </w:r>
            <w:r w:rsidRPr="002C0272">
              <w:rPr>
                <w:rFonts w:hint="eastAsia"/>
                <w:sz w:val="24"/>
              </w:rPr>
              <w:t>IT</w:t>
            </w:r>
            <w:r w:rsidRPr="002C0272">
              <w:rPr>
                <w:rFonts w:hint="eastAsia"/>
                <w:sz w:val="24"/>
              </w:rPr>
              <w:t>标准：网格协议</w:t>
            </w:r>
            <w:r w:rsidRPr="002C0272">
              <w:rPr>
                <w:rFonts w:hint="eastAsia"/>
                <w:sz w:val="24"/>
              </w:rPr>
              <w:t>TCP/IP</w:t>
            </w:r>
            <w:r w:rsidRPr="002C0272">
              <w:rPr>
                <w:rFonts w:hint="eastAsia"/>
                <w:sz w:val="24"/>
              </w:rPr>
              <w:t>、</w:t>
            </w:r>
            <w:r w:rsidRPr="002C0272">
              <w:rPr>
                <w:rFonts w:hint="eastAsia"/>
                <w:sz w:val="24"/>
              </w:rPr>
              <w:t>HTTP</w:t>
            </w:r>
            <w:r w:rsidRPr="002C0272">
              <w:rPr>
                <w:rFonts w:hint="eastAsia"/>
                <w:sz w:val="24"/>
              </w:rPr>
              <w:t>，</w:t>
            </w:r>
            <w:r w:rsidRPr="002C0272">
              <w:rPr>
                <w:rFonts w:hint="eastAsia"/>
                <w:sz w:val="24"/>
              </w:rPr>
              <w:t>WEB</w:t>
            </w:r>
            <w:r w:rsidRPr="002C0272">
              <w:rPr>
                <w:rFonts w:hint="eastAsia"/>
                <w:sz w:val="24"/>
              </w:rPr>
              <w:t>、</w:t>
            </w:r>
            <w:r w:rsidRPr="002C0272">
              <w:rPr>
                <w:rFonts w:hint="eastAsia"/>
                <w:sz w:val="24"/>
              </w:rPr>
              <w:t>XML</w:t>
            </w:r>
            <w:r w:rsidRPr="002C0272">
              <w:rPr>
                <w:rFonts w:hint="eastAsia"/>
                <w:sz w:val="24"/>
              </w:rPr>
              <w:t>，遵循</w:t>
            </w:r>
            <w:r w:rsidRPr="002C0272">
              <w:rPr>
                <w:rFonts w:hint="eastAsia"/>
                <w:sz w:val="24"/>
              </w:rPr>
              <w:t>ISO</w:t>
            </w:r>
            <w:r w:rsidRPr="002C0272">
              <w:rPr>
                <w:rFonts w:hint="eastAsia"/>
                <w:sz w:val="24"/>
              </w:rPr>
              <w:t>、</w:t>
            </w:r>
            <w:r w:rsidRPr="002C0272">
              <w:rPr>
                <w:rFonts w:hint="eastAsia"/>
                <w:sz w:val="24"/>
              </w:rPr>
              <w:t>FGDC</w:t>
            </w:r>
            <w:r w:rsidRPr="002C0272">
              <w:rPr>
                <w:rFonts w:hint="eastAsia"/>
                <w:sz w:val="24"/>
              </w:rPr>
              <w:t>、</w:t>
            </w:r>
            <w:r w:rsidRPr="002C0272">
              <w:rPr>
                <w:rFonts w:hint="eastAsia"/>
                <w:sz w:val="24"/>
              </w:rPr>
              <w:t>OGC</w:t>
            </w:r>
            <w:r w:rsidRPr="002C0272">
              <w:rPr>
                <w:rFonts w:hint="eastAsia"/>
                <w:sz w:val="24"/>
              </w:rPr>
              <w:t>规范，支持</w:t>
            </w:r>
            <w:r w:rsidRPr="002C0272">
              <w:rPr>
                <w:rFonts w:hint="eastAsia"/>
                <w:sz w:val="24"/>
              </w:rPr>
              <w:t>UML</w:t>
            </w:r>
            <w:r w:rsidRPr="002C0272">
              <w:rPr>
                <w:rFonts w:hint="eastAsia"/>
                <w:sz w:val="24"/>
              </w:rPr>
              <w:t>统一建模语言；</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具有良好的可伸缩性、通用性和兼容性，支持从上到下多个产品层次，支持无缝地扩展和升级；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B/S</w:t>
            </w:r>
            <w:r w:rsidRPr="002C0272">
              <w:rPr>
                <w:rFonts w:hint="eastAsia"/>
                <w:sz w:val="24"/>
              </w:rPr>
              <w:t>构架，支持包括快速定位、图层管理，缩放等功能模块；支持基本的地图浏览、空间和属性查询、统计图表和报表生成、地图符号化；</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支持数据视图和地图视图的动态切换，提供比例尺，图例，对象，动态文本等地图整饰元素，比例尺</w:t>
            </w:r>
            <w:r w:rsidRPr="002C0272">
              <w:rPr>
                <w:rFonts w:hint="eastAsia"/>
                <w:sz w:val="24"/>
              </w:rPr>
              <w:t>1:5000</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2D</w:t>
            </w:r>
            <w:r w:rsidRPr="002C0272">
              <w:rPr>
                <w:rFonts w:hint="eastAsia"/>
                <w:sz w:val="24"/>
              </w:rPr>
              <w:t>地图，通用的瓦片格式（</w:t>
            </w:r>
            <w:r w:rsidRPr="002C0272">
              <w:rPr>
                <w:rFonts w:hint="eastAsia"/>
                <w:sz w:val="24"/>
              </w:rPr>
              <w:t>png</w:t>
            </w:r>
            <w:r w:rsidRPr="002C0272">
              <w:rPr>
                <w:rFonts w:hint="eastAsia"/>
                <w:sz w:val="24"/>
              </w:rPr>
              <w:t>或</w:t>
            </w:r>
            <w:r w:rsidRPr="002C0272">
              <w:rPr>
                <w:rFonts w:hint="eastAsia"/>
                <w:sz w:val="24"/>
              </w:rPr>
              <w:t>jpg</w:t>
            </w:r>
            <w:r w:rsidRPr="002C0272">
              <w:rPr>
                <w:rFonts w:hint="eastAsia"/>
                <w:sz w:val="24"/>
              </w:rPr>
              <w:t>），支持电子矢量图和卫星影像图；</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提供元素选择、要素识别、查找、坐标定位、</w:t>
            </w:r>
            <w:r w:rsidRPr="002C0272">
              <w:rPr>
                <w:rFonts w:hint="eastAsia"/>
                <w:sz w:val="24"/>
              </w:rPr>
              <w:t>Html</w:t>
            </w:r>
            <w:r w:rsidRPr="002C0272">
              <w:rPr>
                <w:rFonts w:hint="eastAsia"/>
                <w:sz w:val="24"/>
              </w:rPr>
              <w:t>弹出框等地图浏览工具；</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w:t>
            </w:r>
          </w:p>
        </w:tc>
        <w:tc>
          <w:tcPr>
            <w:tcW w:w="1276" w:type="dxa"/>
            <w:vAlign w:val="center"/>
          </w:tcPr>
          <w:p w:rsidR="002C0272" w:rsidRPr="002C0272" w:rsidRDefault="002C0272" w:rsidP="002C0272">
            <w:pPr>
              <w:jc w:val="center"/>
              <w:rPr>
                <w:sz w:val="24"/>
              </w:rPr>
            </w:pPr>
            <w:r w:rsidRPr="002C0272">
              <w:rPr>
                <w:rFonts w:hint="eastAsia"/>
                <w:sz w:val="24"/>
              </w:rPr>
              <w:t>数据库软件</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bookmarkStart w:id="8" w:name="RANGE!B25"/>
            <w:r w:rsidRPr="002C0272">
              <w:rPr>
                <w:rFonts w:hint="eastAsia"/>
                <w:sz w:val="24"/>
              </w:rPr>
              <w:t>应急信息接入前置系统</w:t>
            </w:r>
            <w:bookmarkEnd w:id="8"/>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p>
        </w:tc>
        <w:tc>
          <w:tcPr>
            <w:tcW w:w="1276" w:type="dxa"/>
            <w:vMerge w:val="restart"/>
            <w:vAlign w:val="center"/>
          </w:tcPr>
          <w:p w:rsidR="002C0272" w:rsidRPr="002C0272" w:rsidRDefault="002C0272" w:rsidP="002C0272">
            <w:pPr>
              <w:jc w:val="center"/>
              <w:rPr>
                <w:sz w:val="24"/>
              </w:rPr>
            </w:pPr>
            <w:r w:rsidRPr="002C0272">
              <w:rPr>
                <w:rFonts w:hint="eastAsia"/>
                <w:sz w:val="24"/>
              </w:rPr>
              <w:t>▲应急信息接入前置系统软件</w:t>
            </w: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1</w:t>
            </w:r>
            <w:r w:rsidRPr="002C0272">
              <w:rPr>
                <w:rFonts w:hint="eastAsia"/>
                <w:sz w:val="24"/>
              </w:rPr>
              <w:t>）用户管理</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rFonts w:hint="eastAsia"/>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对用户信息管理，对人员权限角色进行统一管理。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进行用户登录和用户退出，对用户登录进行身份认证，管理用户的在线状态。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2</w:t>
            </w:r>
            <w:r w:rsidRPr="002C0272">
              <w:rPr>
                <w:rFonts w:hint="eastAsia"/>
                <w:sz w:val="24"/>
              </w:rPr>
              <w:t>）应急信息录入上传，进行应急信息的录入和上传。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支持地图展示所属接入区域。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支持行政区域以树形展示。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支持生成接入信息时可以按需选择事件类型。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支持生成接入信息时可以按需选择事件级别。</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支持生成接入信息时可以按需输入事件摘要。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支持生成接入信息时可以按需选择开始时间、结束时间。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支持音频、音视频文件、图片、文字内容导入。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3</w:t>
            </w:r>
            <w:r w:rsidRPr="002C0272">
              <w:rPr>
                <w:rFonts w:hint="eastAsia"/>
                <w:sz w:val="24"/>
              </w:rPr>
              <w:t>）应急信息生成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按照相关规范要求生成应急信息。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4</w:t>
            </w:r>
            <w:r w:rsidRPr="002C0272">
              <w:rPr>
                <w:rFonts w:hint="eastAsia"/>
                <w:sz w:val="24"/>
              </w:rPr>
              <w:t>）应急信息发送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按照相关规范要求将应急信息发送至应急广播平台。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5</w:t>
            </w:r>
            <w:r w:rsidRPr="002C0272">
              <w:rPr>
                <w:rFonts w:hint="eastAsia"/>
                <w:sz w:val="24"/>
              </w:rPr>
              <w:t>）应急信息发布日志管理，记录应急信息发布日志，并提供日志查询、发布统计功能。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支持对所有的接入信息进行分页展示。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支持通过事件类型进行查询。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支持通过事件级别进行查询。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支持通过起始时间、终止时间进行查询。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支持对接入信息进行详情查看。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支持以饼图的形式，按照应急事件类型和应急事件级别为统计维度，统计应急事件的占比情况。</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6</w:t>
            </w:r>
            <w:r w:rsidRPr="002C0272">
              <w:rPr>
                <w:rFonts w:hint="eastAsia"/>
                <w:sz w:val="24"/>
              </w:rPr>
              <w:t>）协议转化：具备将</w:t>
            </w:r>
            <w:r w:rsidRPr="002C0272">
              <w:rPr>
                <w:rFonts w:hint="eastAsia"/>
                <w:sz w:val="24"/>
              </w:rPr>
              <w:t>XML</w:t>
            </w:r>
            <w:r w:rsidRPr="002C0272">
              <w:rPr>
                <w:rFonts w:hint="eastAsia"/>
                <w:sz w:val="24"/>
              </w:rPr>
              <w:t>样例协议转化为符合</w:t>
            </w:r>
            <w:r w:rsidRPr="002C0272">
              <w:rPr>
                <w:rFonts w:hint="eastAsia"/>
                <w:sz w:val="24"/>
              </w:rPr>
              <w:t>GY/T 384-2023</w:t>
            </w:r>
            <w:r w:rsidRPr="002C0272">
              <w:rPr>
                <w:rFonts w:hint="eastAsia"/>
                <w:sz w:val="24"/>
              </w:rPr>
              <w:t>《应急广播平台接口规范》的</w:t>
            </w:r>
            <w:r w:rsidRPr="002C0272">
              <w:rPr>
                <w:rFonts w:hint="eastAsia"/>
                <w:sz w:val="24"/>
              </w:rPr>
              <w:t>TAR</w:t>
            </w:r>
            <w:r w:rsidRPr="002C0272">
              <w:rPr>
                <w:rFonts w:hint="eastAsia"/>
                <w:sz w:val="24"/>
              </w:rPr>
              <w:t>包，实现应急信息的适配接入。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p>
        </w:tc>
        <w:tc>
          <w:tcPr>
            <w:tcW w:w="1276" w:type="dxa"/>
            <w:vMerge w:val="restart"/>
            <w:vAlign w:val="center"/>
          </w:tcPr>
          <w:p w:rsidR="002C0272" w:rsidRPr="002C0272" w:rsidRDefault="002C0272" w:rsidP="002C0272">
            <w:pPr>
              <w:jc w:val="center"/>
              <w:rPr>
                <w:sz w:val="24"/>
              </w:rPr>
            </w:pPr>
            <w:r w:rsidRPr="002C0272">
              <w:rPr>
                <w:rFonts w:hint="eastAsia"/>
                <w:sz w:val="24"/>
              </w:rPr>
              <w:t>硬件专用密码器</w:t>
            </w:r>
          </w:p>
        </w:tc>
        <w:tc>
          <w:tcPr>
            <w:tcW w:w="4677" w:type="dxa"/>
            <w:vAlign w:val="center"/>
          </w:tcPr>
          <w:p w:rsidR="002C0272" w:rsidRPr="002C0272" w:rsidRDefault="002C0272" w:rsidP="00684FF5">
            <w:pPr>
              <w:rPr>
                <w:sz w:val="24"/>
              </w:rPr>
            </w:pPr>
            <w:r w:rsidRPr="002C0272">
              <w:rPr>
                <w:rFonts w:hint="eastAsia"/>
                <w:sz w:val="24"/>
              </w:rPr>
              <w:t>接口：</w:t>
            </w:r>
            <w:r w:rsidRPr="002C0272">
              <w:rPr>
                <w:rFonts w:hint="eastAsia"/>
                <w:sz w:val="24"/>
              </w:rPr>
              <w:t>USB2.0</w:t>
            </w:r>
          </w:p>
        </w:tc>
        <w:tc>
          <w:tcPr>
            <w:tcW w:w="709" w:type="dxa"/>
            <w:vMerge w:val="restart"/>
            <w:vAlign w:val="center"/>
          </w:tcPr>
          <w:p w:rsidR="002C0272" w:rsidRPr="002C0272" w:rsidRDefault="002C0272" w:rsidP="002C0272">
            <w:pPr>
              <w:jc w:val="center"/>
              <w:rPr>
                <w:sz w:val="24"/>
              </w:rPr>
            </w:pPr>
            <w:r w:rsidRPr="002C0272">
              <w:rPr>
                <w:rFonts w:hint="eastAsia"/>
                <w:sz w:val="24"/>
              </w:rPr>
              <w:t>个</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支持信任列表和信任证书的更新；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所有算法符合国家密码管理局相关规定；</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采用的数字证书和数字签名技术符合《</w:t>
            </w:r>
            <w:r w:rsidRPr="002C0272">
              <w:rPr>
                <w:rFonts w:hint="eastAsia"/>
                <w:sz w:val="24"/>
              </w:rPr>
              <w:t xml:space="preserve">GY/T 389-2023 </w:t>
            </w:r>
            <w:r w:rsidRPr="002C0272">
              <w:rPr>
                <w:rFonts w:hint="eastAsia"/>
                <w:sz w:val="24"/>
              </w:rPr>
              <w:t>应急广播安全保护技术规范</w:t>
            </w:r>
            <w:r w:rsidRPr="002C0272">
              <w:rPr>
                <w:rFonts w:hint="eastAsia"/>
                <w:sz w:val="24"/>
              </w:rPr>
              <w:t xml:space="preserve"> </w:t>
            </w:r>
            <w:r w:rsidRPr="002C0272">
              <w:rPr>
                <w:rFonts w:hint="eastAsia"/>
                <w:sz w:val="24"/>
              </w:rPr>
              <w:t>数字签名》的要求。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7</w:t>
            </w:r>
          </w:p>
        </w:tc>
        <w:tc>
          <w:tcPr>
            <w:tcW w:w="1276" w:type="dxa"/>
            <w:vAlign w:val="center"/>
          </w:tcPr>
          <w:p w:rsidR="002C0272" w:rsidRPr="002C0272" w:rsidRDefault="002C0272" w:rsidP="002C0272">
            <w:pPr>
              <w:jc w:val="center"/>
              <w:rPr>
                <w:sz w:val="24"/>
              </w:rPr>
            </w:pPr>
            <w:r w:rsidRPr="002C0272">
              <w:rPr>
                <w:rFonts w:hint="eastAsia"/>
                <w:sz w:val="24"/>
              </w:rPr>
              <w:t>台式工作站（一）</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rFonts w:hint="eastAsia"/>
                <w:sz w:val="24"/>
              </w:rPr>
              <w:t>外</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8</w:t>
            </w:r>
          </w:p>
        </w:tc>
        <w:tc>
          <w:tcPr>
            <w:tcW w:w="1276" w:type="dxa"/>
            <w:vAlign w:val="center"/>
          </w:tcPr>
          <w:p w:rsidR="002C0272" w:rsidRPr="002C0272" w:rsidRDefault="002C0272" w:rsidP="002C0272">
            <w:pPr>
              <w:jc w:val="center"/>
              <w:rPr>
                <w:sz w:val="24"/>
              </w:rPr>
            </w:pPr>
            <w:r w:rsidRPr="002C0272">
              <w:rPr>
                <w:rFonts w:hint="eastAsia"/>
                <w:sz w:val="24"/>
              </w:rPr>
              <w:t>■显示器（一）</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9</w:t>
            </w:r>
          </w:p>
        </w:tc>
        <w:tc>
          <w:tcPr>
            <w:tcW w:w="1276" w:type="dxa"/>
            <w:vAlign w:val="center"/>
          </w:tcPr>
          <w:p w:rsidR="002C0272" w:rsidRPr="002C0272" w:rsidRDefault="002C0272" w:rsidP="002C0272">
            <w:pPr>
              <w:jc w:val="center"/>
              <w:rPr>
                <w:sz w:val="24"/>
              </w:rPr>
            </w:pPr>
            <w:r w:rsidRPr="002C0272">
              <w:rPr>
                <w:rFonts w:hint="eastAsia"/>
                <w:sz w:val="24"/>
              </w:rPr>
              <w:t>操作系统（一）</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sz w:val="24"/>
              </w:rPr>
              <w:t>软件和信息技术服务业</w:t>
            </w: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核心硬件设备</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10</w:t>
            </w:r>
          </w:p>
        </w:tc>
        <w:tc>
          <w:tcPr>
            <w:tcW w:w="1276" w:type="dxa"/>
            <w:vMerge w:val="restart"/>
            <w:vAlign w:val="center"/>
          </w:tcPr>
          <w:p w:rsidR="002C0272" w:rsidRPr="002C0272" w:rsidRDefault="002C0272" w:rsidP="002C0272">
            <w:pPr>
              <w:jc w:val="center"/>
              <w:rPr>
                <w:sz w:val="24"/>
              </w:rPr>
            </w:pPr>
            <w:r w:rsidRPr="002C0272">
              <w:rPr>
                <w:rFonts w:hint="eastAsia"/>
                <w:sz w:val="24"/>
              </w:rPr>
              <w:t>核心交换机</w:t>
            </w:r>
          </w:p>
        </w:tc>
        <w:tc>
          <w:tcPr>
            <w:tcW w:w="4677" w:type="dxa"/>
            <w:vAlign w:val="center"/>
          </w:tcPr>
          <w:p w:rsidR="002C0272" w:rsidRPr="002C0272" w:rsidRDefault="002C0272" w:rsidP="00684FF5">
            <w:pPr>
              <w:rPr>
                <w:sz w:val="24"/>
              </w:rPr>
            </w:pPr>
            <w:r w:rsidRPr="002C0272">
              <w:rPr>
                <w:rFonts w:hint="eastAsia"/>
                <w:sz w:val="24"/>
              </w:rPr>
              <w:t>万兆以太网三层交换机；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w:t>
            </w:r>
            <w:r w:rsidRPr="002C0272">
              <w:rPr>
                <w:rFonts w:hint="eastAsia"/>
                <w:sz w:val="24"/>
              </w:rPr>
              <w:t>IPV6</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传输速率：</w:t>
            </w:r>
            <w:r w:rsidRPr="002C0272">
              <w:rPr>
                <w:rFonts w:hint="eastAsia"/>
                <w:sz w:val="24"/>
              </w:rPr>
              <w:t>10/100/1000/10000Mbps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背板带宽：不低于</w:t>
            </w:r>
            <w:r w:rsidRPr="002C0272">
              <w:rPr>
                <w:rFonts w:hint="eastAsia"/>
                <w:sz w:val="24"/>
              </w:rPr>
              <w:t>2.56Tbps/23.04Tbps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包转发率：不低于</w:t>
            </w:r>
            <w:r w:rsidRPr="002C0272">
              <w:rPr>
                <w:rFonts w:hint="eastAsia"/>
                <w:sz w:val="24"/>
              </w:rPr>
              <w:t>360Mpps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MAC</w:t>
            </w:r>
            <w:r w:rsidRPr="002C0272">
              <w:rPr>
                <w:rFonts w:hint="eastAsia"/>
                <w:sz w:val="24"/>
              </w:rPr>
              <w:t>地址表：不低于</w:t>
            </w:r>
            <w:r w:rsidRPr="002C0272">
              <w:rPr>
                <w:rFonts w:hint="eastAsia"/>
                <w:sz w:val="24"/>
              </w:rPr>
              <w:t>64K</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24</w:t>
            </w:r>
            <w:r w:rsidRPr="002C0272">
              <w:rPr>
                <w:rFonts w:hint="eastAsia"/>
                <w:sz w:val="24"/>
              </w:rPr>
              <w:t>个</w:t>
            </w:r>
            <w:r w:rsidRPr="002C0272">
              <w:rPr>
                <w:rFonts w:hint="eastAsia"/>
                <w:sz w:val="24"/>
              </w:rPr>
              <w:t>1/10G SFP Plus</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VLAN</w:t>
            </w:r>
            <w:r w:rsidRPr="002C0272">
              <w:rPr>
                <w:rFonts w:hint="eastAsia"/>
                <w:sz w:val="24"/>
              </w:rPr>
              <w:t>：支持</w:t>
            </w:r>
            <w:r w:rsidRPr="002C0272">
              <w:rPr>
                <w:rFonts w:hint="eastAsia"/>
                <w:sz w:val="24"/>
              </w:rPr>
              <w:t>4K</w:t>
            </w:r>
            <w:r w:rsidRPr="002C0272">
              <w:rPr>
                <w:rFonts w:hint="eastAsia"/>
                <w:sz w:val="24"/>
              </w:rPr>
              <w:t>个</w:t>
            </w:r>
            <w:r w:rsidRPr="002C0272">
              <w:rPr>
                <w:rFonts w:hint="eastAsia"/>
                <w:sz w:val="24"/>
              </w:rPr>
              <w:t>VLAN</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双电源冗余。</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11</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4</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12</w:t>
            </w:r>
          </w:p>
        </w:tc>
        <w:tc>
          <w:tcPr>
            <w:tcW w:w="1276" w:type="dxa"/>
            <w:vAlign w:val="center"/>
          </w:tcPr>
          <w:p w:rsidR="002C0272" w:rsidRPr="002C0272" w:rsidRDefault="002C0272" w:rsidP="002C0272">
            <w:pPr>
              <w:jc w:val="center"/>
              <w:rPr>
                <w:sz w:val="24"/>
              </w:rPr>
            </w:pPr>
            <w:r w:rsidRPr="002C0272">
              <w:rPr>
                <w:rFonts w:hint="eastAsia"/>
                <w:sz w:val="24"/>
              </w:rPr>
              <w:t>服务器（一）</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13</w:t>
            </w:r>
          </w:p>
        </w:tc>
        <w:tc>
          <w:tcPr>
            <w:tcW w:w="1276" w:type="dxa"/>
            <w:vAlign w:val="center"/>
          </w:tcPr>
          <w:p w:rsidR="002C0272" w:rsidRPr="002C0272" w:rsidRDefault="002C0272" w:rsidP="002C0272">
            <w:pPr>
              <w:jc w:val="center"/>
              <w:rPr>
                <w:sz w:val="24"/>
              </w:rPr>
            </w:pPr>
            <w:r w:rsidRPr="002C0272">
              <w:rPr>
                <w:rFonts w:hint="eastAsia"/>
                <w:sz w:val="24"/>
              </w:rPr>
              <w:t>服务器操作系统服务器（一）</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14</w:t>
            </w:r>
          </w:p>
        </w:tc>
        <w:tc>
          <w:tcPr>
            <w:tcW w:w="1276" w:type="dxa"/>
            <w:vMerge w:val="restart"/>
            <w:vAlign w:val="center"/>
          </w:tcPr>
          <w:p w:rsidR="002C0272" w:rsidRPr="002C0272" w:rsidRDefault="002C0272" w:rsidP="002C0272">
            <w:pPr>
              <w:jc w:val="center"/>
              <w:rPr>
                <w:sz w:val="24"/>
              </w:rPr>
            </w:pPr>
            <w:r w:rsidRPr="002C0272">
              <w:rPr>
                <w:rFonts w:hint="eastAsia"/>
                <w:sz w:val="24"/>
              </w:rPr>
              <w:t>液晶</w:t>
            </w:r>
            <w:r w:rsidRPr="002C0272">
              <w:rPr>
                <w:rFonts w:hint="eastAsia"/>
                <w:sz w:val="24"/>
              </w:rPr>
              <w:t>KVM</w:t>
            </w:r>
            <w:r w:rsidRPr="002C0272">
              <w:rPr>
                <w:rFonts w:hint="eastAsia"/>
                <w:sz w:val="24"/>
              </w:rPr>
              <w:t>切换一体机</w:t>
            </w:r>
          </w:p>
        </w:tc>
        <w:tc>
          <w:tcPr>
            <w:tcW w:w="4677" w:type="dxa"/>
            <w:vAlign w:val="center"/>
          </w:tcPr>
          <w:p w:rsidR="002C0272" w:rsidRPr="002C0272" w:rsidRDefault="002C0272" w:rsidP="00684FF5">
            <w:pPr>
              <w:rPr>
                <w:sz w:val="24"/>
              </w:rPr>
            </w:pPr>
            <w:r w:rsidRPr="002C0272">
              <w:rPr>
                <w:rFonts w:hint="eastAsia"/>
                <w:sz w:val="24"/>
              </w:rPr>
              <w:t>1.16</w:t>
            </w:r>
            <w:r w:rsidRPr="002C0272">
              <w:rPr>
                <w:rFonts w:hint="eastAsia"/>
                <w:sz w:val="24"/>
              </w:rPr>
              <w:t>口</w:t>
            </w:r>
            <w:r w:rsidRPr="002C0272">
              <w:rPr>
                <w:rFonts w:hint="eastAsia"/>
                <w:sz w:val="24"/>
              </w:rPr>
              <w:t>KVM</w:t>
            </w:r>
            <w:r w:rsidRPr="002C0272">
              <w:rPr>
                <w:rFonts w:hint="eastAsia"/>
                <w:sz w:val="24"/>
              </w:rPr>
              <w:t>切换器，抽拉式机身设计</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整合</w:t>
            </w:r>
            <w:r w:rsidRPr="002C0272">
              <w:rPr>
                <w:rFonts w:hint="eastAsia"/>
                <w:sz w:val="24"/>
              </w:rPr>
              <w:t>17" LED</w:t>
            </w:r>
            <w:r w:rsidRPr="002C0272">
              <w:rPr>
                <w:rFonts w:hint="eastAsia"/>
                <w:sz w:val="24"/>
              </w:rPr>
              <w:t>背光之</w:t>
            </w:r>
            <w:r w:rsidRPr="002C0272">
              <w:rPr>
                <w:rFonts w:hint="eastAsia"/>
                <w:sz w:val="24"/>
              </w:rPr>
              <w:t>LCD</w:t>
            </w:r>
            <w:r w:rsidRPr="002C0272">
              <w:rPr>
                <w:rFonts w:hint="eastAsia"/>
                <w:sz w:val="24"/>
              </w:rPr>
              <w:t>屏幕与</w:t>
            </w:r>
            <w:r w:rsidRPr="002C0272">
              <w:rPr>
                <w:rFonts w:hint="eastAsia"/>
                <w:sz w:val="24"/>
              </w:rPr>
              <w:t>KVM</w:t>
            </w:r>
            <w:r w:rsidRPr="002C0272">
              <w:rPr>
                <w:rFonts w:hint="eastAsia"/>
                <w:sz w:val="24"/>
              </w:rPr>
              <w:t>控制端切换器于单一抽拉式机身内，仅占用</w:t>
            </w:r>
            <w:r w:rsidRPr="002C0272">
              <w:rPr>
                <w:rFonts w:hint="eastAsia"/>
                <w:sz w:val="24"/>
              </w:rPr>
              <w:t>1U</w:t>
            </w:r>
            <w:r w:rsidRPr="002C0272">
              <w:rPr>
                <w:rFonts w:hint="eastAsia"/>
                <w:sz w:val="24"/>
              </w:rPr>
              <w:t>机架空间。支持配备</w:t>
            </w:r>
            <w:r w:rsidRPr="002C0272">
              <w:rPr>
                <w:rFonts w:hint="eastAsia"/>
                <w:sz w:val="24"/>
              </w:rPr>
              <w:t>PS2</w:t>
            </w:r>
            <w:r w:rsidRPr="002C0272">
              <w:rPr>
                <w:rFonts w:hint="eastAsia"/>
                <w:sz w:val="24"/>
              </w:rPr>
              <w:t>或</w:t>
            </w:r>
            <w:r w:rsidRPr="002C0272">
              <w:rPr>
                <w:rFonts w:hint="eastAsia"/>
                <w:sz w:val="24"/>
              </w:rPr>
              <w:t>USB</w:t>
            </w:r>
            <w:r w:rsidRPr="002C0272">
              <w:rPr>
                <w:rFonts w:hint="eastAsia"/>
                <w:sz w:val="24"/>
              </w:rPr>
              <w:t>键盘和鼠标的服务器与控制端。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、外置</w:t>
            </w:r>
            <w:r w:rsidRPr="002C0272">
              <w:rPr>
                <w:rFonts w:hint="eastAsia"/>
                <w:sz w:val="24"/>
              </w:rPr>
              <w:t>4</w:t>
            </w:r>
            <w:r w:rsidRPr="002C0272">
              <w:rPr>
                <w:rFonts w:hint="eastAsia"/>
                <w:sz w:val="24"/>
              </w:rPr>
              <w:t>个</w:t>
            </w:r>
            <w:r w:rsidRPr="002C0272">
              <w:rPr>
                <w:rFonts w:hint="eastAsia"/>
                <w:sz w:val="24"/>
              </w:rPr>
              <w:t>USB</w:t>
            </w:r>
            <w:r w:rsidRPr="002C0272">
              <w:rPr>
                <w:rFonts w:hint="eastAsia"/>
                <w:sz w:val="24"/>
              </w:rPr>
              <w:t>接口，带音频，带遥控切换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15</w:t>
            </w:r>
          </w:p>
        </w:tc>
        <w:tc>
          <w:tcPr>
            <w:tcW w:w="1276" w:type="dxa"/>
            <w:vMerge w:val="restart"/>
            <w:vAlign w:val="center"/>
          </w:tcPr>
          <w:p w:rsidR="002C0272" w:rsidRPr="002C0272" w:rsidRDefault="002C0272" w:rsidP="002C0272">
            <w:pPr>
              <w:jc w:val="center"/>
              <w:rPr>
                <w:sz w:val="24"/>
              </w:rPr>
            </w:pPr>
            <w:r w:rsidRPr="002C0272">
              <w:rPr>
                <w:rFonts w:hint="eastAsia"/>
                <w:sz w:val="24"/>
              </w:rPr>
              <w:t>北斗</w:t>
            </w:r>
            <w:r w:rsidRPr="002C0272">
              <w:rPr>
                <w:rFonts w:hint="eastAsia"/>
                <w:sz w:val="24"/>
              </w:rPr>
              <w:t>GPS</w:t>
            </w:r>
            <w:r w:rsidRPr="002C0272">
              <w:rPr>
                <w:rFonts w:hint="eastAsia"/>
                <w:sz w:val="24"/>
              </w:rPr>
              <w:t>双模校时器</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标准机架式设备，支持</w:t>
            </w:r>
            <w:r w:rsidRPr="002C0272">
              <w:rPr>
                <w:rFonts w:hint="eastAsia"/>
                <w:sz w:val="24"/>
              </w:rPr>
              <w:t>GPS</w:t>
            </w:r>
            <w:r w:rsidRPr="002C0272">
              <w:rPr>
                <w:rFonts w:hint="eastAsia"/>
                <w:sz w:val="24"/>
              </w:rPr>
              <w:t>和北斗接收；</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前面板具备</w:t>
            </w:r>
            <w:r w:rsidRPr="002C0272">
              <w:rPr>
                <w:rFonts w:hint="eastAsia"/>
                <w:sz w:val="24"/>
              </w:rPr>
              <w:t>LCD</w:t>
            </w:r>
            <w:r w:rsidRPr="002C0272">
              <w:rPr>
                <w:rFonts w:hint="eastAsia"/>
                <w:sz w:val="24"/>
              </w:rPr>
              <w:t>显示屏，可以显示</w:t>
            </w:r>
            <w:r w:rsidRPr="002C0272">
              <w:rPr>
                <w:rFonts w:hint="eastAsia"/>
                <w:sz w:val="24"/>
              </w:rPr>
              <w:t>IP</w:t>
            </w:r>
            <w:r w:rsidRPr="002C0272">
              <w:rPr>
                <w:rFonts w:hint="eastAsia"/>
                <w:sz w:val="24"/>
              </w:rPr>
              <w:t>地址、锁定卫星数量、工作状态等；</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2.NTP</w:t>
            </w:r>
            <w:r w:rsidRPr="002C0272">
              <w:rPr>
                <w:rFonts w:hint="eastAsia"/>
                <w:sz w:val="24"/>
              </w:rPr>
              <w:t>网口：</w:t>
            </w:r>
            <w:r w:rsidRPr="002C0272">
              <w:rPr>
                <w:rFonts w:hint="eastAsia"/>
                <w:sz w:val="24"/>
              </w:rPr>
              <w:t>RJ-45</w:t>
            </w:r>
            <w:r w:rsidRPr="002C0272">
              <w:rPr>
                <w:rFonts w:hint="eastAsia"/>
                <w:sz w:val="24"/>
              </w:rPr>
              <w:t>，</w:t>
            </w:r>
            <w:r w:rsidRPr="002C0272">
              <w:rPr>
                <w:rFonts w:hint="eastAsia"/>
                <w:sz w:val="24"/>
              </w:rPr>
              <w:t>1</w:t>
            </w:r>
            <w:r w:rsidRPr="002C0272">
              <w:rPr>
                <w:rFonts w:hint="eastAsia"/>
                <w:sz w:val="24"/>
              </w:rPr>
              <w:t>路，</w:t>
            </w:r>
            <w:r w:rsidRPr="002C0272">
              <w:rPr>
                <w:rFonts w:hint="eastAsia"/>
                <w:sz w:val="24"/>
              </w:rPr>
              <w:t>10/100M</w:t>
            </w:r>
            <w:r w:rsidRPr="002C0272">
              <w:rPr>
                <w:rFonts w:hint="eastAsia"/>
                <w:sz w:val="24"/>
              </w:rPr>
              <w:t>自适应以太网接口；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3.NTP</w:t>
            </w:r>
            <w:r w:rsidRPr="002C0272">
              <w:rPr>
                <w:rFonts w:hint="eastAsia"/>
                <w:sz w:val="24"/>
              </w:rPr>
              <w:t>请求量：</w:t>
            </w:r>
            <w:r w:rsidRPr="002C0272">
              <w:rPr>
                <w:rFonts w:hint="eastAsia"/>
                <w:sz w:val="24"/>
              </w:rPr>
              <w:t>8000</w:t>
            </w:r>
            <w:r w:rsidRPr="002C0272">
              <w:rPr>
                <w:rFonts w:hint="eastAsia"/>
                <w:sz w:val="24"/>
              </w:rPr>
              <w:t>次</w:t>
            </w:r>
            <w:r w:rsidRPr="002C0272">
              <w:rPr>
                <w:rFonts w:hint="eastAsia"/>
                <w:sz w:val="24"/>
              </w:rPr>
              <w:t>/</w:t>
            </w:r>
            <w:r w:rsidRPr="002C0272">
              <w:rPr>
                <w:rFonts w:hint="eastAsia"/>
                <w:sz w:val="24"/>
              </w:rPr>
              <w:t>秒</w:t>
            </w:r>
            <w:r w:rsidRPr="002C0272">
              <w:rPr>
                <w:rFonts w:hint="eastAsia"/>
                <w:sz w:val="24"/>
              </w:rPr>
              <w:t>/</w:t>
            </w:r>
            <w:r w:rsidRPr="002C0272">
              <w:rPr>
                <w:rFonts w:hint="eastAsia"/>
                <w:sz w:val="24"/>
              </w:rPr>
              <w:t>单网口；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4.UTC</w:t>
            </w:r>
            <w:r w:rsidRPr="002C0272">
              <w:rPr>
                <w:rFonts w:hint="eastAsia"/>
                <w:sz w:val="24"/>
              </w:rPr>
              <w:t>同步精度</w:t>
            </w:r>
            <w:r w:rsidRPr="002C0272">
              <w:rPr>
                <w:rFonts w:hint="eastAsia"/>
                <w:sz w:val="24"/>
              </w:rPr>
              <w:t>30ns</w:t>
            </w:r>
            <w:r w:rsidRPr="002C0272">
              <w:rPr>
                <w:rFonts w:hint="eastAsia"/>
                <w:sz w:val="24"/>
              </w:rPr>
              <w:t>（</w:t>
            </w:r>
            <w:r w:rsidRPr="002C0272">
              <w:rPr>
                <w:rFonts w:hint="eastAsia"/>
                <w:sz w:val="24"/>
              </w:rPr>
              <w:t>RMS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具备设备状态指示灯。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标配</w:t>
            </w:r>
            <w:r w:rsidRPr="002C0272">
              <w:rPr>
                <w:rFonts w:hint="eastAsia"/>
                <w:sz w:val="24"/>
              </w:rPr>
              <w:t>30</w:t>
            </w:r>
            <w:r w:rsidRPr="002C0272">
              <w:rPr>
                <w:rFonts w:hint="eastAsia"/>
                <w:sz w:val="24"/>
              </w:rPr>
              <w:t>米</w:t>
            </w:r>
            <w:r w:rsidRPr="002C0272">
              <w:rPr>
                <w:rFonts w:hint="eastAsia"/>
                <w:sz w:val="24"/>
              </w:rPr>
              <w:t>BNC</w:t>
            </w:r>
            <w:r w:rsidRPr="002C0272">
              <w:rPr>
                <w:rFonts w:hint="eastAsia"/>
                <w:sz w:val="24"/>
              </w:rPr>
              <w:t>接口蘑菇头天线。</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、存储湿度：</w:t>
            </w:r>
            <w:r w:rsidRPr="002C0272">
              <w:rPr>
                <w:rFonts w:hint="eastAsia"/>
                <w:sz w:val="24"/>
              </w:rPr>
              <w:t>5%-95% RH</w:t>
            </w:r>
            <w:r w:rsidRPr="002C0272">
              <w:rPr>
                <w:rFonts w:hint="eastAsia"/>
                <w:sz w:val="24"/>
              </w:rPr>
              <w:t>（无凝结）</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16</w:t>
            </w:r>
          </w:p>
        </w:tc>
        <w:tc>
          <w:tcPr>
            <w:tcW w:w="1276" w:type="dxa"/>
            <w:vMerge w:val="restart"/>
            <w:vAlign w:val="center"/>
          </w:tcPr>
          <w:p w:rsidR="002C0272" w:rsidRPr="002C0272" w:rsidRDefault="002C0272" w:rsidP="002C0272">
            <w:pPr>
              <w:jc w:val="center"/>
              <w:rPr>
                <w:sz w:val="24"/>
              </w:rPr>
            </w:pPr>
            <w:r w:rsidRPr="002C0272">
              <w:rPr>
                <w:rFonts w:hint="eastAsia"/>
                <w:sz w:val="24"/>
              </w:rPr>
              <w:t>电话短信网关</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支持全程触摸屏操作，可进行参数设置、信号强度、网络连接状态展示等；</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具有长时间无操作锁屏功能，只有通过密码授权才能进行操作；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至少</w:t>
            </w:r>
            <w:r w:rsidRPr="002C0272">
              <w:rPr>
                <w:rFonts w:hint="eastAsia"/>
                <w:sz w:val="24"/>
              </w:rPr>
              <w:t>8</w:t>
            </w:r>
            <w:r w:rsidRPr="002C0272">
              <w:rPr>
                <w:rFonts w:hint="eastAsia"/>
                <w:sz w:val="24"/>
              </w:rPr>
              <w:t>路</w:t>
            </w:r>
            <w:r w:rsidRPr="002C0272">
              <w:rPr>
                <w:rFonts w:hint="eastAsia"/>
                <w:sz w:val="24"/>
              </w:rPr>
              <w:t>GSM</w:t>
            </w:r>
            <w:r w:rsidRPr="002C0272">
              <w:rPr>
                <w:rFonts w:hint="eastAsia"/>
                <w:sz w:val="24"/>
              </w:rPr>
              <w:t>电话及短信</w:t>
            </w:r>
            <w:r w:rsidRPr="002C0272">
              <w:rPr>
                <w:rFonts w:hint="eastAsia"/>
                <w:sz w:val="24"/>
              </w:rPr>
              <w:t>(</w:t>
            </w:r>
            <w:r w:rsidRPr="002C0272">
              <w:rPr>
                <w:rFonts w:hint="eastAsia"/>
                <w:sz w:val="24"/>
              </w:rPr>
              <w:t>支持移动</w:t>
            </w:r>
            <w:r w:rsidRPr="002C0272">
              <w:rPr>
                <w:rFonts w:hint="eastAsia"/>
                <w:sz w:val="24"/>
              </w:rPr>
              <w:t>/</w:t>
            </w:r>
            <w:r w:rsidRPr="002C0272">
              <w:rPr>
                <w:rFonts w:hint="eastAsia"/>
                <w:sz w:val="24"/>
              </w:rPr>
              <w:t>联通</w:t>
            </w:r>
            <w:r w:rsidRPr="002C0272">
              <w:rPr>
                <w:rFonts w:hint="eastAsia"/>
                <w:sz w:val="24"/>
              </w:rPr>
              <w:t>)</w:t>
            </w:r>
            <w:r w:rsidRPr="002C0272">
              <w:rPr>
                <w:rFonts w:hint="eastAsia"/>
                <w:sz w:val="24"/>
              </w:rPr>
              <w:t>输入，任意选配路数可选；</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支持远程升级功能：通过设备</w:t>
            </w:r>
            <w:r w:rsidRPr="002C0272">
              <w:rPr>
                <w:rFonts w:hint="eastAsia"/>
                <w:sz w:val="24"/>
              </w:rPr>
              <w:t>Web</w:t>
            </w:r>
            <w:r w:rsidRPr="002C0272">
              <w:rPr>
                <w:rFonts w:hint="eastAsia"/>
                <w:sz w:val="24"/>
              </w:rPr>
              <w:t>页面导入固件、</w:t>
            </w:r>
            <w:r w:rsidRPr="002C0272">
              <w:rPr>
                <w:rFonts w:hint="eastAsia"/>
                <w:sz w:val="24"/>
              </w:rPr>
              <w:t>USB</w:t>
            </w:r>
            <w:r w:rsidRPr="002C0272">
              <w:rPr>
                <w:rFonts w:hint="eastAsia"/>
                <w:sz w:val="24"/>
              </w:rPr>
              <w:t>口升级；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每路电话音频可编码及每路电话音频采样率可设置；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具有</w:t>
            </w:r>
            <w:r w:rsidRPr="002C0272">
              <w:rPr>
                <w:rFonts w:hint="eastAsia"/>
                <w:sz w:val="24"/>
              </w:rPr>
              <w:t>web</w:t>
            </w:r>
            <w:r w:rsidRPr="002C0272">
              <w:rPr>
                <w:rFonts w:hint="eastAsia"/>
                <w:sz w:val="24"/>
              </w:rPr>
              <w:t>网管功能，可通过</w:t>
            </w:r>
            <w:r w:rsidRPr="002C0272">
              <w:rPr>
                <w:rFonts w:hint="eastAsia"/>
                <w:sz w:val="24"/>
              </w:rPr>
              <w:t>web</w:t>
            </w:r>
            <w:r w:rsidRPr="002C0272">
              <w:rPr>
                <w:rFonts w:hint="eastAsia"/>
                <w:sz w:val="24"/>
              </w:rPr>
              <w:t>界面设置每路音频采样率、编码格式、声道、码率等；</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支持</w:t>
            </w:r>
            <w:r w:rsidRPr="002C0272">
              <w:rPr>
                <w:rFonts w:hint="eastAsia"/>
                <w:sz w:val="24"/>
              </w:rPr>
              <w:t>web</w:t>
            </w:r>
            <w:r w:rsidRPr="002C0272">
              <w:rPr>
                <w:rFonts w:hint="eastAsia"/>
                <w:sz w:val="24"/>
              </w:rPr>
              <w:t>查看设备参数以及电话授权号码；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支持电话监听功能，并可任意切换监听通道，监听音量可调；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支持非法内容插播时，强制挂机，遏制非法内容播出；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支持前面板</w:t>
            </w:r>
            <w:r w:rsidRPr="002C0272">
              <w:rPr>
                <w:rFonts w:hint="eastAsia"/>
                <w:sz w:val="24"/>
              </w:rPr>
              <w:t>LED</w:t>
            </w:r>
            <w:r w:rsidRPr="002C0272">
              <w:rPr>
                <w:rFonts w:hint="eastAsia"/>
                <w:sz w:val="24"/>
              </w:rPr>
              <w:t>双色灯显示每路电话的在线、异常状态；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支持白名单设置：电话、短信广播白名单≥</w:t>
            </w:r>
            <w:r w:rsidRPr="002C0272">
              <w:rPr>
                <w:rFonts w:hint="eastAsia"/>
                <w:sz w:val="24"/>
              </w:rPr>
              <w:t>1000</w:t>
            </w:r>
            <w:r w:rsidRPr="002C0272">
              <w:rPr>
                <w:rFonts w:hint="eastAsia"/>
                <w:sz w:val="24"/>
              </w:rPr>
              <w:t>个；</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12.2</w:t>
            </w:r>
            <w:r w:rsidRPr="002C0272">
              <w:rPr>
                <w:rFonts w:hint="eastAsia"/>
                <w:sz w:val="24"/>
              </w:rPr>
              <w:t>路</w:t>
            </w:r>
            <w:r w:rsidRPr="002C0272">
              <w:rPr>
                <w:rFonts w:hint="eastAsia"/>
                <w:sz w:val="24"/>
              </w:rPr>
              <w:t>RJ45/100Mbps</w:t>
            </w:r>
            <w:r w:rsidRPr="002C0272">
              <w:rPr>
                <w:rFonts w:hint="eastAsia"/>
                <w:sz w:val="24"/>
              </w:rPr>
              <w:t>自适应，输出</w:t>
            </w:r>
            <w:r w:rsidRPr="002C0272">
              <w:rPr>
                <w:rFonts w:hint="eastAsia"/>
                <w:sz w:val="24"/>
              </w:rPr>
              <w:t>IP</w:t>
            </w:r>
            <w:r w:rsidRPr="002C0272">
              <w:rPr>
                <w:rFonts w:hint="eastAsia"/>
                <w:sz w:val="24"/>
              </w:rPr>
              <w:t>音频流和</w:t>
            </w:r>
            <w:r w:rsidRPr="002C0272">
              <w:rPr>
                <w:rFonts w:hint="eastAsia"/>
                <w:sz w:val="24"/>
              </w:rPr>
              <w:t>Web</w:t>
            </w:r>
            <w:r w:rsidRPr="002C0272">
              <w:rPr>
                <w:rFonts w:hint="eastAsia"/>
                <w:sz w:val="24"/>
              </w:rPr>
              <w:t>网管；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w:t>
            </w:r>
            <w:r w:rsidRPr="002C0272">
              <w:rPr>
                <w:rFonts w:hint="eastAsia"/>
                <w:sz w:val="24"/>
              </w:rPr>
              <w:t>支持一键强制挂机功能：面板具备强制挂机按键，当监听到非法信号插播时，则可强制挂机；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14.</w:t>
            </w:r>
            <w:r w:rsidRPr="002C0272">
              <w:rPr>
                <w:rFonts w:hint="eastAsia"/>
                <w:sz w:val="24"/>
              </w:rPr>
              <w:t>信号失锁告警功能：当某一路基站信号异常或没有插入</w:t>
            </w:r>
            <w:r w:rsidRPr="002C0272">
              <w:rPr>
                <w:rFonts w:hint="eastAsia"/>
                <w:sz w:val="24"/>
              </w:rPr>
              <w:t>SIM</w:t>
            </w:r>
            <w:r w:rsidRPr="002C0272">
              <w:rPr>
                <w:rFonts w:hint="eastAsia"/>
                <w:sz w:val="24"/>
              </w:rPr>
              <w:t>卡时，设备液晶告警提示、并可指定短信负责人进行短信告警提示；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17</w:t>
            </w:r>
          </w:p>
        </w:tc>
        <w:tc>
          <w:tcPr>
            <w:tcW w:w="1276" w:type="dxa"/>
            <w:vAlign w:val="center"/>
          </w:tcPr>
          <w:p w:rsidR="002C0272" w:rsidRPr="002C0272" w:rsidRDefault="002C0272" w:rsidP="002C0272">
            <w:pPr>
              <w:jc w:val="center"/>
              <w:rPr>
                <w:sz w:val="24"/>
              </w:rPr>
            </w:pPr>
            <w:r w:rsidRPr="002C0272">
              <w:rPr>
                <w:rFonts w:hint="eastAsia"/>
                <w:sz w:val="24"/>
              </w:rPr>
              <w:t>机柜</w:t>
            </w:r>
          </w:p>
        </w:tc>
        <w:tc>
          <w:tcPr>
            <w:tcW w:w="4677" w:type="dxa"/>
            <w:vAlign w:val="center"/>
          </w:tcPr>
          <w:p w:rsidR="002C0272" w:rsidRPr="002C0272" w:rsidRDefault="002C0272" w:rsidP="00684FF5">
            <w:pPr>
              <w:rPr>
                <w:sz w:val="24"/>
              </w:rPr>
            </w:pPr>
            <w:r w:rsidRPr="002C0272">
              <w:rPr>
                <w:rFonts w:hint="eastAsia"/>
                <w:sz w:val="24"/>
              </w:rPr>
              <w:t>标准</w:t>
            </w:r>
            <w:r w:rsidRPr="002C0272">
              <w:rPr>
                <w:rFonts w:hint="eastAsia"/>
                <w:sz w:val="24"/>
              </w:rPr>
              <w:t>42U</w:t>
            </w:r>
            <w:r w:rsidRPr="002C0272">
              <w:rPr>
                <w:rFonts w:hint="eastAsia"/>
                <w:sz w:val="24"/>
              </w:rPr>
              <w:t>机柜</w:t>
            </w:r>
            <w:r w:rsidRPr="002C0272">
              <w:rPr>
                <w:rFonts w:hint="eastAsia"/>
                <w:sz w:val="24"/>
              </w:rPr>
              <w:t>/HR-D61142/600*1100*2000mm/</w:t>
            </w:r>
            <w:r w:rsidRPr="002C0272">
              <w:rPr>
                <w:rFonts w:hint="eastAsia"/>
                <w:sz w:val="24"/>
              </w:rPr>
              <w:t>高强度安全前门，二套高速排风扇，二块固定托盘，两套多负载安全电源插座，</w:t>
            </w:r>
            <w:r w:rsidRPr="002C0272">
              <w:rPr>
                <w:rFonts w:hint="eastAsia"/>
                <w:sz w:val="24"/>
              </w:rPr>
              <w:t>M6</w:t>
            </w:r>
            <w:r w:rsidRPr="002C0272">
              <w:rPr>
                <w:rFonts w:hint="eastAsia"/>
                <w:sz w:val="24"/>
              </w:rPr>
              <w:t>安装螺钉</w:t>
            </w:r>
            <w:r w:rsidRPr="002C0272">
              <w:rPr>
                <w:rFonts w:hint="eastAsia"/>
                <w:sz w:val="24"/>
              </w:rPr>
              <w:t>(50</w:t>
            </w:r>
            <w:r w:rsidRPr="002C0272">
              <w:rPr>
                <w:rFonts w:hint="eastAsia"/>
                <w:sz w:val="24"/>
              </w:rPr>
              <w:t>套</w:t>
            </w:r>
            <w:r w:rsidRPr="002C0272">
              <w:rPr>
                <w:rFonts w:hint="eastAsia"/>
                <w:sz w:val="24"/>
              </w:rPr>
              <w:t>)</w:t>
            </w:r>
            <w:r w:rsidRPr="002C0272">
              <w:rPr>
                <w:rFonts w:hint="eastAsia"/>
                <w:sz w:val="24"/>
              </w:rPr>
              <w:t>，</w:t>
            </w:r>
            <w:r w:rsidRPr="002C0272">
              <w:rPr>
                <w:rFonts w:hint="eastAsia"/>
                <w:sz w:val="24"/>
              </w:rPr>
              <w:t>20</w:t>
            </w:r>
            <w:r w:rsidRPr="002C0272">
              <w:rPr>
                <w:rFonts w:hint="eastAsia"/>
                <w:sz w:val="24"/>
              </w:rPr>
              <w:t>对</w:t>
            </w:r>
            <w:r w:rsidRPr="002C0272">
              <w:rPr>
                <w:rFonts w:hint="eastAsia"/>
                <w:sz w:val="24"/>
              </w:rPr>
              <w:t>L</w:t>
            </w:r>
            <w:r w:rsidRPr="002C0272">
              <w:rPr>
                <w:rFonts w:hint="eastAsia"/>
                <w:sz w:val="24"/>
              </w:rPr>
              <w:t>支架</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网络安全设备</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18</w:t>
            </w:r>
          </w:p>
        </w:tc>
        <w:tc>
          <w:tcPr>
            <w:tcW w:w="1276" w:type="dxa"/>
            <w:vMerge w:val="restart"/>
            <w:vAlign w:val="center"/>
          </w:tcPr>
          <w:p w:rsidR="002C0272" w:rsidRPr="002C0272" w:rsidRDefault="002C0272" w:rsidP="002C0272">
            <w:pPr>
              <w:jc w:val="center"/>
              <w:rPr>
                <w:sz w:val="24"/>
              </w:rPr>
            </w:pPr>
            <w:r w:rsidRPr="002C0272">
              <w:rPr>
                <w:rFonts w:hint="eastAsia"/>
                <w:sz w:val="24"/>
              </w:rPr>
              <w:t>下一代防火墙</w:t>
            </w:r>
          </w:p>
        </w:tc>
        <w:tc>
          <w:tcPr>
            <w:tcW w:w="4677" w:type="dxa"/>
          </w:tcPr>
          <w:p w:rsidR="002C0272" w:rsidRPr="002C0272" w:rsidRDefault="002C0272" w:rsidP="00684FF5">
            <w:pPr>
              <w:rPr>
                <w:sz w:val="24"/>
              </w:rPr>
            </w:pPr>
            <w:r w:rsidRPr="002C0272">
              <w:rPr>
                <w:rFonts w:hint="eastAsia"/>
                <w:sz w:val="24"/>
              </w:rPr>
              <w:t>1</w:t>
            </w:r>
            <w:r w:rsidRPr="002C0272">
              <w:rPr>
                <w:sz w:val="24"/>
              </w:rPr>
              <w:t>.</w:t>
            </w:r>
            <w:r w:rsidRPr="002C0272">
              <w:rPr>
                <w:rFonts w:hint="eastAsia"/>
                <w:sz w:val="24"/>
              </w:rPr>
              <w:t>网络处理能力不低于</w:t>
            </w:r>
            <w:r w:rsidRPr="002C0272">
              <w:rPr>
                <w:sz w:val="24"/>
              </w:rPr>
              <w:t>6Gbps</w:t>
            </w:r>
            <w:r w:rsidRPr="002C0272">
              <w:rPr>
                <w:rFonts w:hint="eastAsia"/>
                <w:sz w:val="24"/>
              </w:rPr>
              <w:t>，并发连接≥</w:t>
            </w:r>
            <w:r w:rsidRPr="002C0272">
              <w:rPr>
                <w:sz w:val="24"/>
              </w:rPr>
              <w:t>200</w:t>
            </w:r>
            <w:r w:rsidRPr="002C0272">
              <w:rPr>
                <w:rFonts w:hint="eastAsia"/>
                <w:sz w:val="24"/>
              </w:rPr>
              <w:t>万，每秒新建连接不低于</w:t>
            </w:r>
            <w:r w:rsidRPr="002C0272">
              <w:rPr>
                <w:sz w:val="24"/>
              </w:rPr>
              <w:t>10</w:t>
            </w:r>
            <w:r w:rsidRPr="002C0272">
              <w:rPr>
                <w:rFonts w:hint="eastAsia"/>
                <w:sz w:val="24"/>
              </w:rPr>
              <w:t>万；</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配置不少于</w:t>
            </w:r>
            <w:r w:rsidRPr="002C0272">
              <w:rPr>
                <w:sz w:val="24"/>
              </w:rPr>
              <w:t>6</w:t>
            </w:r>
            <w:r w:rsidRPr="002C0272">
              <w:rPr>
                <w:rFonts w:hint="eastAsia"/>
                <w:sz w:val="24"/>
              </w:rPr>
              <w:t>千兆自适应电口；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含入侵检测功能，包含</w:t>
            </w:r>
            <w:r w:rsidRPr="002C0272">
              <w:rPr>
                <w:sz w:val="24"/>
              </w:rPr>
              <w:t>3</w:t>
            </w:r>
            <w:r w:rsidRPr="002C0272">
              <w:rPr>
                <w:rFonts w:hint="eastAsia"/>
                <w:sz w:val="24"/>
              </w:rPr>
              <w:t>年入侵检测特征库的升级。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19</w:t>
            </w:r>
          </w:p>
        </w:tc>
        <w:tc>
          <w:tcPr>
            <w:tcW w:w="1276" w:type="dxa"/>
            <w:vMerge w:val="restart"/>
            <w:vAlign w:val="center"/>
          </w:tcPr>
          <w:p w:rsidR="002C0272" w:rsidRPr="002C0272" w:rsidRDefault="002C0272" w:rsidP="002C0272">
            <w:pPr>
              <w:jc w:val="center"/>
              <w:rPr>
                <w:sz w:val="24"/>
              </w:rPr>
            </w:pPr>
            <w:r w:rsidRPr="002C0272">
              <w:rPr>
                <w:rFonts w:hint="eastAsia"/>
                <w:sz w:val="24"/>
              </w:rPr>
              <w:t>日志审计系统</w:t>
            </w:r>
          </w:p>
        </w:tc>
        <w:tc>
          <w:tcPr>
            <w:tcW w:w="4677" w:type="dxa"/>
          </w:tcPr>
          <w:p w:rsidR="002C0272" w:rsidRPr="002C0272" w:rsidRDefault="002C0272" w:rsidP="00684FF5">
            <w:pPr>
              <w:rPr>
                <w:sz w:val="24"/>
              </w:rPr>
            </w:pPr>
            <w:r w:rsidRPr="002C0272">
              <w:rPr>
                <w:rFonts w:hint="eastAsia"/>
                <w:sz w:val="24"/>
              </w:rPr>
              <w:t>1</w:t>
            </w:r>
            <w:r w:rsidRPr="002C0272">
              <w:rPr>
                <w:sz w:val="24"/>
              </w:rPr>
              <w:t>.</w:t>
            </w:r>
            <w:r w:rsidRPr="002C0272">
              <w:rPr>
                <w:rFonts w:hint="eastAsia"/>
                <w:sz w:val="24"/>
              </w:rPr>
              <w:t>事件处理性能不低于</w:t>
            </w:r>
            <w:r w:rsidRPr="002C0272">
              <w:rPr>
                <w:sz w:val="24"/>
              </w:rPr>
              <w:t>2000EPS</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内存不小于</w:t>
            </w:r>
            <w:r w:rsidRPr="002C0272">
              <w:rPr>
                <w:sz w:val="24"/>
              </w:rPr>
              <w:t>16GB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不少于</w:t>
            </w:r>
            <w:r w:rsidRPr="002C0272">
              <w:rPr>
                <w:sz w:val="24"/>
              </w:rPr>
              <w:t>6</w:t>
            </w:r>
            <w:r w:rsidRPr="002C0272">
              <w:rPr>
                <w:rFonts w:hint="eastAsia"/>
                <w:sz w:val="24"/>
              </w:rPr>
              <w:t>个千兆电口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4</w:t>
            </w:r>
            <w:r w:rsidRPr="002C0272">
              <w:rPr>
                <w:sz w:val="24"/>
              </w:rPr>
              <w:t>.</w:t>
            </w:r>
            <w:r w:rsidRPr="002C0272">
              <w:rPr>
                <w:rFonts w:hint="eastAsia"/>
                <w:sz w:val="24"/>
              </w:rPr>
              <w:t>存储容量不低于</w:t>
            </w:r>
            <w:r w:rsidRPr="002C0272">
              <w:rPr>
                <w:sz w:val="24"/>
              </w:rPr>
              <w:t>2T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5</w:t>
            </w:r>
            <w:r w:rsidRPr="002C0272">
              <w:rPr>
                <w:sz w:val="24"/>
              </w:rPr>
              <w:t>.</w:t>
            </w:r>
            <w:r w:rsidRPr="002C0272">
              <w:rPr>
                <w:rFonts w:hint="eastAsia"/>
                <w:sz w:val="24"/>
              </w:rPr>
              <w:t>包含审计节点不少于</w:t>
            </w:r>
            <w:r w:rsidRPr="002C0272">
              <w:rPr>
                <w:sz w:val="24"/>
              </w:rPr>
              <w:t>35</w:t>
            </w:r>
            <w:r w:rsidRPr="002C0272">
              <w:rPr>
                <w:rFonts w:hint="eastAsia"/>
                <w:sz w:val="24"/>
              </w:rPr>
              <w:t>个</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20</w:t>
            </w:r>
          </w:p>
        </w:tc>
        <w:tc>
          <w:tcPr>
            <w:tcW w:w="1276" w:type="dxa"/>
            <w:vMerge w:val="restart"/>
            <w:vAlign w:val="center"/>
          </w:tcPr>
          <w:p w:rsidR="002C0272" w:rsidRPr="002C0272" w:rsidRDefault="002C0272" w:rsidP="002C0272">
            <w:pPr>
              <w:jc w:val="center"/>
              <w:rPr>
                <w:sz w:val="24"/>
              </w:rPr>
            </w:pPr>
            <w:r w:rsidRPr="002C0272">
              <w:rPr>
                <w:rFonts w:hint="eastAsia"/>
                <w:sz w:val="24"/>
              </w:rPr>
              <w:t>数据库审计系统</w:t>
            </w:r>
          </w:p>
        </w:tc>
        <w:tc>
          <w:tcPr>
            <w:tcW w:w="4677" w:type="dxa"/>
          </w:tcPr>
          <w:p w:rsidR="002C0272" w:rsidRPr="002C0272" w:rsidRDefault="002C0272" w:rsidP="00684FF5">
            <w:pPr>
              <w:rPr>
                <w:sz w:val="24"/>
              </w:rPr>
            </w:pPr>
            <w:r w:rsidRPr="002C0272">
              <w:rPr>
                <w:rFonts w:hint="eastAsia"/>
                <w:sz w:val="24"/>
              </w:rPr>
              <w:t>1</w:t>
            </w:r>
            <w:r w:rsidRPr="002C0272">
              <w:rPr>
                <w:sz w:val="24"/>
              </w:rPr>
              <w:t>.SQL</w:t>
            </w:r>
            <w:r w:rsidRPr="002C0272">
              <w:rPr>
                <w:rFonts w:hint="eastAsia"/>
                <w:sz w:val="24"/>
              </w:rPr>
              <w:t>性能不低于</w:t>
            </w:r>
            <w:r w:rsidRPr="002C0272">
              <w:rPr>
                <w:sz w:val="24"/>
              </w:rPr>
              <w:t>10000SQL/S</w:t>
            </w:r>
            <w:r w:rsidRPr="002C0272">
              <w:rPr>
                <w:rFonts w:hint="eastAsia"/>
                <w:sz w:val="24"/>
              </w:rPr>
              <w:t>，审计记录查询性能不低于</w:t>
            </w:r>
            <w:r w:rsidRPr="002C0272">
              <w:rPr>
                <w:sz w:val="24"/>
              </w:rPr>
              <w:t>2000</w:t>
            </w:r>
            <w:r w:rsidRPr="002C0272">
              <w:rPr>
                <w:rFonts w:hint="eastAsia"/>
                <w:sz w:val="24"/>
              </w:rPr>
              <w:t>万条</w:t>
            </w:r>
            <w:r w:rsidRPr="002C0272">
              <w:rPr>
                <w:sz w:val="24"/>
              </w:rPr>
              <w:t>/</w:t>
            </w:r>
            <w:r w:rsidRPr="002C0272">
              <w:rPr>
                <w:rFonts w:hint="eastAsia"/>
                <w:sz w:val="24"/>
              </w:rPr>
              <w:t>秒</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内置存储不低于</w:t>
            </w:r>
            <w:r w:rsidRPr="002C0272">
              <w:rPr>
                <w:sz w:val="24"/>
              </w:rPr>
              <w:t>2TB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内存不低于</w:t>
            </w:r>
            <w:r w:rsidRPr="002C0272">
              <w:rPr>
                <w:sz w:val="24"/>
              </w:rPr>
              <w:t>16GB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4</w:t>
            </w:r>
            <w:r w:rsidRPr="002C0272">
              <w:rPr>
                <w:sz w:val="24"/>
              </w:rPr>
              <w:t>.</w:t>
            </w:r>
            <w:r w:rsidRPr="002C0272">
              <w:rPr>
                <w:rFonts w:hint="eastAsia"/>
                <w:sz w:val="24"/>
              </w:rPr>
              <w:t>不少于</w:t>
            </w:r>
            <w:r w:rsidRPr="002C0272">
              <w:rPr>
                <w:sz w:val="24"/>
              </w:rPr>
              <w:t>6</w:t>
            </w:r>
            <w:r w:rsidRPr="002C0272">
              <w:rPr>
                <w:rFonts w:hint="eastAsia"/>
                <w:sz w:val="24"/>
              </w:rPr>
              <w:t>个千兆自适应电口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5</w:t>
            </w:r>
            <w:r w:rsidRPr="002C0272">
              <w:rPr>
                <w:sz w:val="24"/>
              </w:rPr>
              <w:t>.</w:t>
            </w:r>
            <w:r w:rsidRPr="002C0272">
              <w:rPr>
                <w:rFonts w:hint="eastAsia"/>
                <w:sz w:val="24"/>
              </w:rPr>
              <w:t>包含</w:t>
            </w:r>
            <w:r w:rsidRPr="002C0272">
              <w:rPr>
                <w:sz w:val="24"/>
              </w:rPr>
              <w:t>3</w:t>
            </w:r>
            <w:r w:rsidRPr="002C0272">
              <w:rPr>
                <w:rFonts w:hint="eastAsia"/>
                <w:sz w:val="24"/>
              </w:rPr>
              <w:t>年软件升级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21</w:t>
            </w:r>
          </w:p>
        </w:tc>
        <w:tc>
          <w:tcPr>
            <w:tcW w:w="1276" w:type="dxa"/>
            <w:vMerge w:val="restart"/>
            <w:vAlign w:val="center"/>
          </w:tcPr>
          <w:p w:rsidR="002C0272" w:rsidRPr="002C0272" w:rsidRDefault="002C0272" w:rsidP="002C0272">
            <w:pPr>
              <w:jc w:val="center"/>
              <w:rPr>
                <w:sz w:val="24"/>
              </w:rPr>
            </w:pPr>
            <w:r w:rsidRPr="002C0272">
              <w:rPr>
                <w:rFonts w:hint="eastAsia"/>
                <w:sz w:val="24"/>
              </w:rPr>
              <w:t>漏洞扫描系统</w:t>
            </w:r>
          </w:p>
        </w:tc>
        <w:tc>
          <w:tcPr>
            <w:tcW w:w="4677" w:type="dxa"/>
          </w:tcPr>
          <w:p w:rsidR="002C0272" w:rsidRPr="002C0272" w:rsidRDefault="002C0272" w:rsidP="00684FF5">
            <w:pPr>
              <w:rPr>
                <w:sz w:val="24"/>
              </w:rPr>
            </w:pPr>
            <w:r w:rsidRPr="002C0272">
              <w:rPr>
                <w:rFonts w:hint="eastAsia"/>
                <w:sz w:val="24"/>
              </w:rPr>
              <w:t>1</w:t>
            </w:r>
            <w:r w:rsidRPr="002C0272">
              <w:rPr>
                <w:sz w:val="24"/>
              </w:rPr>
              <w:t>.Web</w:t>
            </w:r>
            <w:r w:rsidRPr="002C0272">
              <w:rPr>
                <w:rFonts w:hint="eastAsia"/>
                <w:sz w:val="24"/>
              </w:rPr>
              <w:t>扫描域名最大支持不低于</w:t>
            </w:r>
            <w:r w:rsidRPr="002C0272">
              <w:rPr>
                <w:sz w:val="24"/>
              </w:rPr>
              <w:t>600</w:t>
            </w:r>
            <w:r w:rsidRPr="002C0272">
              <w:rPr>
                <w:rFonts w:hint="eastAsia"/>
                <w:sz w:val="24"/>
              </w:rPr>
              <w:t>，</w:t>
            </w:r>
            <w:r w:rsidRPr="002C0272">
              <w:rPr>
                <w:sz w:val="24"/>
              </w:rPr>
              <w:t>Web</w:t>
            </w:r>
            <w:r w:rsidRPr="002C0272">
              <w:rPr>
                <w:rFonts w:hint="eastAsia"/>
                <w:sz w:val="24"/>
              </w:rPr>
              <w:t>扫描任务并发数不低于</w:t>
            </w:r>
            <w:r w:rsidRPr="002C0272">
              <w:rPr>
                <w:sz w:val="24"/>
              </w:rPr>
              <w:t>3</w:t>
            </w:r>
            <w:r w:rsidRPr="002C0272">
              <w:rPr>
                <w:rFonts w:hint="eastAsia"/>
                <w:sz w:val="24"/>
              </w:rPr>
              <w:t>个域名</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系统扫描</w:t>
            </w:r>
            <w:r w:rsidRPr="002C0272">
              <w:rPr>
                <w:sz w:val="24"/>
              </w:rPr>
              <w:t>IP</w:t>
            </w:r>
            <w:r w:rsidRPr="002C0272">
              <w:rPr>
                <w:rFonts w:hint="eastAsia"/>
                <w:sz w:val="24"/>
              </w:rPr>
              <w:t>地址，支持扫描</w:t>
            </w:r>
            <w:r w:rsidRPr="002C0272">
              <w:rPr>
                <w:sz w:val="24"/>
              </w:rPr>
              <w:t>A</w:t>
            </w:r>
            <w:r w:rsidRPr="002C0272">
              <w:rPr>
                <w:rFonts w:hint="eastAsia"/>
                <w:sz w:val="24"/>
              </w:rPr>
              <w:t>类、</w:t>
            </w:r>
            <w:r w:rsidRPr="002C0272">
              <w:rPr>
                <w:sz w:val="24"/>
              </w:rPr>
              <w:t>B</w:t>
            </w:r>
            <w:r w:rsidRPr="002C0272">
              <w:rPr>
                <w:rFonts w:hint="eastAsia"/>
                <w:sz w:val="24"/>
              </w:rPr>
              <w:t>类、</w:t>
            </w:r>
            <w:r w:rsidRPr="002C0272">
              <w:rPr>
                <w:sz w:val="24"/>
              </w:rPr>
              <w:t>C</w:t>
            </w:r>
            <w:r w:rsidRPr="002C0272">
              <w:rPr>
                <w:rFonts w:hint="eastAsia"/>
                <w:sz w:val="24"/>
              </w:rPr>
              <w:t>类地址，系统扫描</w:t>
            </w:r>
            <w:r w:rsidRPr="002C0272">
              <w:rPr>
                <w:sz w:val="24"/>
              </w:rPr>
              <w:t>IP</w:t>
            </w:r>
            <w:r w:rsidRPr="002C0272">
              <w:rPr>
                <w:rFonts w:hint="eastAsia"/>
                <w:sz w:val="24"/>
              </w:rPr>
              <w:t>地址并行数不低于</w:t>
            </w:r>
            <w:r w:rsidRPr="002C0272">
              <w:rPr>
                <w:sz w:val="24"/>
              </w:rPr>
              <w:t>100</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存储容量不低于</w:t>
            </w:r>
            <w:r w:rsidRPr="002C0272">
              <w:rPr>
                <w:sz w:val="24"/>
              </w:rPr>
              <w:t>1TB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4</w:t>
            </w:r>
            <w:r w:rsidRPr="002C0272">
              <w:rPr>
                <w:sz w:val="24"/>
              </w:rPr>
              <w:t>.</w:t>
            </w:r>
            <w:r w:rsidRPr="002C0272">
              <w:rPr>
                <w:rFonts w:hint="eastAsia"/>
                <w:sz w:val="24"/>
              </w:rPr>
              <w:t>内存不低于</w:t>
            </w:r>
            <w:r w:rsidRPr="002C0272">
              <w:rPr>
                <w:sz w:val="24"/>
              </w:rPr>
              <w:t>16GB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5</w:t>
            </w:r>
            <w:r w:rsidRPr="002C0272">
              <w:rPr>
                <w:sz w:val="24"/>
              </w:rPr>
              <w:t>.</w:t>
            </w:r>
            <w:r w:rsidRPr="002C0272">
              <w:rPr>
                <w:rFonts w:hint="eastAsia"/>
                <w:sz w:val="24"/>
              </w:rPr>
              <w:t>不少于</w:t>
            </w:r>
            <w:r w:rsidRPr="002C0272">
              <w:rPr>
                <w:sz w:val="24"/>
              </w:rPr>
              <w:t>6</w:t>
            </w:r>
            <w:r w:rsidRPr="002C0272">
              <w:rPr>
                <w:rFonts w:hint="eastAsia"/>
                <w:sz w:val="24"/>
              </w:rPr>
              <w:t>个千兆自适应电口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6</w:t>
            </w:r>
            <w:r w:rsidRPr="002C0272">
              <w:rPr>
                <w:sz w:val="24"/>
              </w:rPr>
              <w:t>.</w:t>
            </w:r>
            <w:r w:rsidRPr="002C0272">
              <w:rPr>
                <w:rFonts w:hint="eastAsia"/>
                <w:sz w:val="24"/>
              </w:rPr>
              <w:t>包含</w:t>
            </w:r>
            <w:r w:rsidRPr="002C0272">
              <w:rPr>
                <w:sz w:val="24"/>
              </w:rPr>
              <w:t>1</w:t>
            </w:r>
            <w:r w:rsidRPr="002C0272">
              <w:rPr>
                <w:rFonts w:hint="eastAsia"/>
                <w:sz w:val="24"/>
              </w:rPr>
              <w:t>年漏洞特征库升级服务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22</w:t>
            </w:r>
          </w:p>
        </w:tc>
        <w:tc>
          <w:tcPr>
            <w:tcW w:w="1276" w:type="dxa"/>
            <w:vMerge w:val="restart"/>
            <w:vAlign w:val="center"/>
          </w:tcPr>
          <w:p w:rsidR="002C0272" w:rsidRPr="002C0272" w:rsidRDefault="002C0272" w:rsidP="002C0272">
            <w:pPr>
              <w:jc w:val="center"/>
              <w:rPr>
                <w:sz w:val="24"/>
              </w:rPr>
            </w:pPr>
            <w:r w:rsidRPr="002C0272">
              <w:rPr>
                <w:rFonts w:hint="eastAsia"/>
                <w:sz w:val="24"/>
              </w:rPr>
              <w:t>防病毒软件</w:t>
            </w:r>
          </w:p>
        </w:tc>
        <w:tc>
          <w:tcPr>
            <w:tcW w:w="4677" w:type="dxa"/>
          </w:tcPr>
          <w:p w:rsidR="002C0272" w:rsidRPr="002C0272" w:rsidRDefault="002C0272" w:rsidP="00684FF5">
            <w:pPr>
              <w:rPr>
                <w:sz w:val="24"/>
              </w:rPr>
            </w:pPr>
            <w:r w:rsidRPr="002C0272">
              <w:rPr>
                <w:rFonts w:hint="eastAsia"/>
                <w:sz w:val="24"/>
              </w:rPr>
              <w:t>1</w:t>
            </w:r>
            <w:r w:rsidRPr="002C0272">
              <w:rPr>
                <w:sz w:val="24"/>
              </w:rPr>
              <w:t>.</w:t>
            </w:r>
            <w:r w:rsidRPr="002C0272">
              <w:rPr>
                <w:rFonts w:hint="eastAsia"/>
                <w:sz w:val="24"/>
              </w:rPr>
              <w:t>针对操作系统进行病毒查杀等功能。含</w:t>
            </w:r>
            <w:r w:rsidRPr="002C0272">
              <w:rPr>
                <w:sz w:val="24"/>
              </w:rPr>
              <w:t>3</w:t>
            </w:r>
            <w:r w:rsidRPr="002C0272">
              <w:rPr>
                <w:rFonts w:hint="eastAsia"/>
                <w:sz w:val="24"/>
              </w:rPr>
              <w:t>年病毒特征库升级服务，支持部署数量不低于</w:t>
            </w:r>
            <w:r w:rsidRPr="002C0272">
              <w:rPr>
                <w:sz w:val="24"/>
              </w:rPr>
              <w:t>15</w:t>
            </w:r>
            <w:r w:rsidRPr="002C0272">
              <w:rPr>
                <w:rFonts w:hint="eastAsia"/>
                <w:sz w:val="24"/>
              </w:rPr>
              <w:t>。</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针对服务器提供病毒查杀能力等功能。含</w:t>
            </w:r>
            <w:r w:rsidRPr="002C0272">
              <w:rPr>
                <w:sz w:val="24"/>
              </w:rPr>
              <w:t>1</w:t>
            </w:r>
            <w:r w:rsidRPr="002C0272">
              <w:rPr>
                <w:rFonts w:hint="eastAsia"/>
                <w:sz w:val="24"/>
              </w:rPr>
              <w:t>年病毒特征库升级服务，支持部署数量不低于</w:t>
            </w:r>
            <w:r w:rsidRPr="002C0272">
              <w:rPr>
                <w:sz w:val="24"/>
              </w:rPr>
              <w:t>4</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产品可以纯软件交付，包含管理控制中心软件及终端客户端软件。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23</w:t>
            </w:r>
          </w:p>
        </w:tc>
        <w:tc>
          <w:tcPr>
            <w:tcW w:w="1276" w:type="dxa"/>
            <w:vMerge w:val="restart"/>
            <w:vAlign w:val="center"/>
          </w:tcPr>
          <w:p w:rsidR="002C0272" w:rsidRPr="002C0272" w:rsidRDefault="002C0272" w:rsidP="002C0272">
            <w:pPr>
              <w:jc w:val="center"/>
              <w:rPr>
                <w:sz w:val="24"/>
              </w:rPr>
            </w:pPr>
            <w:r w:rsidRPr="002C0272">
              <w:rPr>
                <w:rFonts w:hint="eastAsia"/>
                <w:sz w:val="24"/>
              </w:rPr>
              <w:t>堡垒机</w:t>
            </w:r>
          </w:p>
        </w:tc>
        <w:tc>
          <w:tcPr>
            <w:tcW w:w="4677" w:type="dxa"/>
          </w:tcPr>
          <w:p w:rsidR="002C0272" w:rsidRPr="002C0272" w:rsidRDefault="002C0272" w:rsidP="00684FF5">
            <w:pPr>
              <w:rPr>
                <w:sz w:val="24"/>
              </w:rPr>
            </w:pPr>
            <w:r w:rsidRPr="002C0272">
              <w:rPr>
                <w:rFonts w:hint="eastAsia"/>
                <w:sz w:val="24"/>
              </w:rPr>
              <w:t>1</w:t>
            </w:r>
            <w:r w:rsidRPr="002C0272">
              <w:rPr>
                <w:sz w:val="24"/>
              </w:rPr>
              <w:t>.</w:t>
            </w:r>
            <w:r w:rsidRPr="002C0272">
              <w:rPr>
                <w:rFonts w:hint="eastAsia"/>
                <w:sz w:val="24"/>
              </w:rPr>
              <w:t>内存不低于</w:t>
            </w:r>
            <w:r w:rsidRPr="002C0272">
              <w:rPr>
                <w:sz w:val="24"/>
              </w:rPr>
              <w:t>16GB</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2</w:t>
            </w:r>
            <w:r w:rsidRPr="002C0272">
              <w:rPr>
                <w:sz w:val="24"/>
              </w:rPr>
              <w:t>.</w:t>
            </w:r>
            <w:r w:rsidRPr="002C0272">
              <w:rPr>
                <w:rFonts w:hint="eastAsia"/>
                <w:sz w:val="24"/>
              </w:rPr>
              <w:t>内置硬盘容量不低于</w:t>
            </w:r>
            <w:r w:rsidRPr="002C0272">
              <w:rPr>
                <w:sz w:val="24"/>
              </w:rPr>
              <w:t>1TB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3</w:t>
            </w:r>
            <w:r w:rsidRPr="002C0272">
              <w:rPr>
                <w:sz w:val="24"/>
              </w:rPr>
              <w:t>.</w:t>
            </w:r>
            <w:r w:rsidRPr="002C0272">
              <w:rPr>
                <w:rFonts w:hint="eastAsia"/>
                <w:sz w:val="24"/>
              </w:rPr>
              <w:t>不少于</w:t>
            </w:r>
            <w:r w:rsidRPr="002C0272">
              <w:rPr>
                <w:sz w:val="24"/>
              </w:rPr>
              <w:t>6</w:t>
            </w:r>
            <w:r w:rsidRPr="002C0272">
              <w:rPr>
                <w:rFonts w:hint="eastAsia"/>
                <w:sz w:val="24"/>
              </w:rPr>
              <w:t>个千兆电口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4</w:t>
            </w:r>
            <w:r w:rsidRPr="002C0272">
              <w:rPr>
                <w:sz w:val="24"/>
              </w:rPr>
              <w:t>.</w:t>
            </w:r>
            <w:r w:rsidRPr="002C0272">
              <w:rPr>
                <w:rFonts w:hint="eastAsia"/>
                <w:sz w:val="24"/>
              </w:rPr>
              <w:t>包含不低于</w:t>
            </w:r>
            <w:r w:rsidRPr="002C0272">
              <w:rPr>
                <w:sz w:val="24"/>
              </w:rPr>
              <w:t>50</w:t>
            </w:r>
            <w:r w:rsidRPr="002C0272">
              <w:rPr>
                <w:rFonts w:hint="eastAsia"/>
                <w:sz w:val="24"/>
              </w:rPr>
              <w:t>个授权节点，最大支持节点数不低于</w:t>
            </w:r>
            <w:r w:rsidRPr="002C0272">
              <w:rPr>
                <w:sz w:val="24"/>
              </w:rPr>
              <w:t>100</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5</w:t>
            </w:r>
            <w:r w:rsidRPr="002C0272">
              <w:rPr>
                <w:sz w:val="24"/>
              </w:rPr>
              <w:t>.</w:t>
            </w:r>
            <w:r w:rsidRPr="002C0272">
              <w:rPr>
                <w:rFonts w:hint="eastAsia"/>
                <w:sz w:val="24"/>
              </w:rPr>
              <w:t>图形运维最大并发数不低于</w:t>
            </w:r>
            <w:r w:rsidRPr="002C0272">
              <w:rPr>
                <w:sz w:val="24"/>
              </w:rPr>
              <w:t>50</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tcPr>
          <w:p w:rsidR="002C0272" w:rsidRPr="002C0272" w:rsidRDefault="002C0272" w:rsidP="00684FF5">
            <w:pPr>
              <w:rPr>
                <w:sz w:val="24"/>
              </w:rPr>
            </w:pPr>
            <w:r w:rsidRPr="002C0272">
              <w:rPr>
                <w:rFonts w:hint="eastAsia"/>
                <w:sz w:val="24"/>
              </w:rPr>
              <w:t>6</w:t>
            </w:r>
            <w:r w:rsidRPr="002C0272">
              <w:rPr>
                <w:sz w:val="24"/>
              </w:rPr>
              <w:t>.</w:t>
            </w:r>
            <w:r w:rsidRPr="002C0272">
              <w:rPr>
                <w:rFonts w:hint="eastAsia"/>
                <w:sz w:val="24"/>
              </w:rPr>
              <w:t>字符运维最大并发数不低于</w:t>
            </w:r>
            <w:r w:rsidRPr="002C0272">
              <w:rPr>
                <w:sz w:val="24"/>
              </w:rPr>
              <w:t>100</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24</w:t>
            </w:r>
          </w:p>
        </w:tc>
        <w:tc>
          <w:tcPr>
            <w:tcW w:w="1276" w:type="dxa"/>
            <w:vMerge w:val="restart"/>
            <w:vAlign w:val="center"/>
          </w:tcPr>
          <w:p w:rsidR="002C0272" w:rsidRPr="002C0272" w:rsidRDefault="002C0272" w:rsidP="002C0272">
            <w:pPr>
              <w:jc w:val="center"/>
              <w:rPr>
                <w:sz w:val="24"/>
              </w:rPr>
            </w:pPr>
            <w:r w:rsidRPr="002C0272">
              <w:rPr>
                <w:rFonts w:hint="eastAsia"/>
                <w:sz w:val="24"/>
              </w:rPr>
              <w:t>证书管理专用设备</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专用硬件加密机；</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对外接口采用</w:t>
            </w:r>
            <w:r w:rsidRPr="002C0272">
              <w:rPr>
                <w:rFonts w:hint="eastAsia"/>
                <w:sz w:val="24"/>
              </w:rPr>
              <w:t>https</w:t>
            </w:r>
            <w:r w:rsidRPr="002C0272">
              <w:rPr>
                <w:rFonts w:hint="eastAsia"/>
                <w:sz w:val="24"/>
              </w:rPr>
              <w:t>安全通讯协议；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具有证书管理，证书导入；配置生成信任列表；在线连接</w:t>
            </w:r>
            <w:r w:rsidRPr="002C0272">
              <w:rPr>
                <w:rFonts w:hint="eastAsia"/>
                <w:sz w:val="24"/>
              </w:rPr>
              <w:t>CA</w:t>
            </w:r>
            <w:r w:rsidRPr="002C0272">
              <w:rPr>
                <w:rFonts w:hint="eastAsia"/>
                <w:sz w:val="24"/>
              </w:rPr>
              <w:t>中心对信任列表签名；离线方式对信任列表签名；权限分级管理；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具有日志管理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6.</w:t>
            </w:r>
            <w:r w:rsidRPr="002C0272">
              <w:rPr>
                <w:rFonts w:hint="eastAsia"/>
                <w:sz w:val="24"/>
              </w:rPr>
              <w:t>安全认证处理延时小于</w:t>
            </w:r>
            <w:r w:rsidRPr="002C0272">
              <w:rPr>
                <w:rFonts w:hint="eastAsia"/>
                <w:sz w:val="24"/>
              </w:rPr>
              <w:t>100ms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符合</w:t>
            </w:r>
            <w:r w:rsidRPr="002C0272">
              <w:rPr>
                <w:rFonts w:hint="eastAsia"/>
                <w:sz w:val="24"/>
              </w:rPr>
              <w:t>GM/T 0039-2015</w:t>
            </w:r>
            <w:r w:rsidRPr="002C0272">
              <w:rPr>
                <w:rFonts w:hint="eastAsia"/>
                <w:sz w:val="24"/>
              </w:rPr>
              <w:t>《密码模块安全检测要求》安全等级第一证书列表导入功能：支持导入认证中心发布的证书列表文件。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25</w:t>
            </w:r>
          </w:p>
        </w:tc>
        <w:tc>
          <w:tcPr>
            <w:tcW w:w="1276" w:type="dxa"/>
            <w:vMerge w:val="restart"/>
            <w:vAlign w:val="center"/>
          </w:tcPr>
          <w:p w:rsidR="002C0272" w:rsidRPr="002C0272" w:rsidRDefault="002C0272" w:rsidP="002C0272">
            <w:pPr>
              <w:jc w:val="center"/>
              <w:rPr>
                <w:sz w:val="24"/>
              </w:rPr>
            </w:pPr>
            <w:r w:rsidRPr="002C0272">
              <w:rPr>
                <w:rFonts w:hint="eastAsia"/>
                <w:sz w:val="24"/>
              </w:rPr>
              <w:t>签名验签专用设备</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专用硬件加密机；</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对外接口采用</w:t>
            </w:r>
            <w:r w:rsidRPr="002C0272">
              <w:rPr>
                <w:rFonts w:hint="eastAsia"/>
                <w:sz w:val="24"/>
              </w:rPr>
              <w:t>https</w:t>
            </w:r>
            <w:r w:rsidRPr="002C0272">
              <w:rPr>
                <w:rFonts w:hint="eastAsia"/>
                <w:sz w:val="24"/>
              </w:rPr>
              <w:t>安全通讯协议；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具有签名、验签功能；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5.</w:t>
            </w:r>
            <w:r w:rsidRPr="002C0272">
              <w:rPr>
                <w:rFonts w:hint="eastAsia"/>
                <w:sz w:val="24"/>
              </w:rPr>
              <w:t>签名、验签处理性能</w:t>
            </w:r>
            <w:r w:rsidRPr="002C0272">
              <w:rPr>
                <w:rFonts w:hint="eastAsia"/>
                <w:sz w:val="24"/>
              </w:rPr>
              <w:t>&gt;1000</w:t>
            </w:r>
            <w:r w:rsidRPr="002C0272">
              <w:rPr>
                <w:rFonts w:hint="eastAsia"/>
                <w:sz w:val="24"/>
              </w:rPr>
              <w:t>次</w:t>
            </w:r>
            <w:r w:rsidRPr="002C0272">
              <w:rPr>
                <w:rFonts w:hint="eastAsia"/>
                <w:sz w:val="24"/>
              </w:rPr>
              <w:t>/</w:t>
            </w:r>
            <w:r w:rsidRPr="002C0272">
              <w:rPr>
                <w:rFonts w:hint="eastAsia"/>
                <w:sz w:val="24"/>
              </w:rPr>
              <w:t>秒；</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符合</w:t>
            </w:r>
            <w:r w:rsidRPr="002C0272">
              <w:rPr>
                <w:rFonts w:hint="eastAsia"/>
                <w:sz w:val="24"/>
              </w:rPr>
              <w:t>GM/T 0039-2015</w:t>
            </w:r>
            <w:r w:rsidRPr="002C0272">
              <w:rPr>
                <w:rFonts w:hint="eastAsia"/>
                <w:sz w:val="24"/>
              </w:rPr>
              <w:t>《密码模块安全检测要求》安全等级第一级相关要求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支持对上级应急广播平台发送的应急广播消息进行签名验签，上级应急广播平台发送正确签名消息，本级平台正常验签响应，并将正确的播发状态、应急广播适配器状态及终端状态反馈至上级应急广播平台；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支持上级应急广播平台发送错误的应急广播消息指令签名，本级平台拒收指令消息；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具备防重放功能，上级应急广播平台向县平台发送重复消息，本级平台拒收重复指令消息。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大屏显示子系统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26</w:t>
            </w:r>
          </w:p>
        </w:tc>
        <w:tc>
          <w:tcPr>
            <w:tcW w:w="1276" w:type="dxa"/>
            <w:vMerge w:val="restart"/>
            <w:vAlign w:val="center"/>
          </w:tcPr>
          <w:p w:rsidR="002C0272" w:rsidRPr="002C0272" w:rsidRDefault="002C0272" w:rsidP="002C0272">
            <w:pPr>
              <w:jc w:val="center"/>
              <w:rPr>
                <w:sz w:val="24"/>
              </w:rPr>
            </w:pPr>
            <w:r w:rsidRPr="002C0272">
              <w:rPr>
                <w:rFonts w:hint="eastAsia"/>
                <w:sz w:val="24"/>
              </w:rPr>
              <w:t>拼接大屏幕</w:t>
            </w:r>
          </w:p>
        </w:tc>
        <w:tc>
          <w:tcPr>
            <w:tcW w:w="4677" w:type="dxa"/>
            <w:vAlign w:val="center"/>
          </w:tcPr>
          <w:p w:rsidR="002C0272" w:rsidRPr="002C0272" w:rsidRDefault="002C0272" w:rsidP="00684FF5">
            <w:pPr>
              <w:rPr>
                <w:sz w:val="24"/>
              </w:rPr>
            </w:pPr>
            <w:r w:rsidRPr="002C0272">
              <w:rPr>
                <w:rFonts w:hint="eastAsia"/>
                <w:sz w:val="24"/>
              </w:rPr>
              <w:t>屏幕尺寸：</w:t>
            </w:r>
            <w:r w:rsidRPr="002C0272">
              <w:rPr>
                <w:rFonts w:hint="eastAsia"/>
                <w:sz w:val="24"/>
              </w:rPr>
              <w:t>55</w:t>
            </w:r>
            <w:r w:rsidRPr="002C0272">
              <w:rPr>
                <w:rFonts w:hint="eastAsia"/>
                <w:sz w:val="24"/>
              </w:rPr>
              <w:t>英寸；</w:t>
            </w:r>
          </w:p>
        </w:tc>
        <w:tc>
          <w:tcPr>
            <w:tcW w:w="709" w:type="dxa"/>
            <w:vMerge w:val="restart"/>
            <w:vAlign w:val="center"/>
          </w:tcPr>
          <w:p w:rsidR="002C0272" w:rsidRPr="002C0272" w:rsidRDefault="002C0272" w:rsidP="002C0272">
            <w:pPr>
              <w:jc w:val="center"/>
              <w:rPr>
                <w:sz w:val="24"/>
              </w:rPr>
            </w:pPr>
            <w:r w:rsidRPr="002C0272">
              <w:rPr>
                <w:rFonts w:hint="eastAsia"/>
                <w:sz w:val="24"/>
              </w:rPr>
              <w:t>块</w:t>
            </w:r>
          </w:p>
        </w:tc>
        <w:tc>
          <w:tcPr>
            <w:tcW w:w="768" w:type="dxa"/>
            <w:vMerge w:val="restart"/>
            <w:vAlign w:val="center"/>
          </w:tcPr>
          <w:p w:rsidR="002C0272" w:rsidRPr="002C0272" w:rsidRDefault="002C0272" w:rsidP="002C0272">
            <w:pPr>
              <w:jc w:val="center"/>
              <w:rPr>
                <w:sz w:val="24"/>
              </w:rPr>
            </w:pPr>
            <w:r w:rsidRPr="002C0272">
              <w:rPr>
                <w:rFonts w:hint="eastAsia"/>
                <w:sz w:val="24"/>
              </w:rPr>
              <w:t>12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拼接缝隙：不大于</w:t>
            </w:r>
            <w:r w:rsidRPr="002C0272">
              <w:rPr>
                <w:rFonts w:hint="eastAsia"/>
                <w:sz w:val="24"/>
              </w:rPr>
              <w:t>1.8mm</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屏幕比例：</w:t>
            </w:r>
            <w:r w:rsidRPr="002C0272">
              <w:rPr>
                <w:rFonts w:hint="eastAsia"/>
                <w:sz w:val="24"/>
              </w:rPr>
              <w:t>16:9</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最大分辨率：不低于</w:t>
            </w:r>
            <w:r w:rsidRPr="002C0272">
              <w:rPr>
                <w:rFonts w:hint="eastAsia"/>
                <w:sz w:val="24"/>
              </w:rPr>
              <w:t>1920</w:t>
            </w:r>
            <w:r w:rsidRPr="002C0272">
              <w:rPr>
                <w:rFonts w:hint="eastAsia"/>
                <w:sz w:val="24"/>
              </w:rPr>
              <w:t>×</w:t>
            </w:r>
            <w:r w:rsidRPr="002C0272">
              <w:rPr>
                <w:rFonts w:hint="eastAsia"/>
                <w:sz w:val="24"/>
              </w:rPr>
              <w:t>1080</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响应时间：</w:t>
            </w:r>
            <w:r w:rsidRPr="002C0272">
              <w:rPr>
                <w:rFonts w:hint="eastAsia"/>
                <w:sz w:val="24"/>
              </w:rPr>
              <w:t>6.5ms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色数：</w:t>
            </w:r>
            <w:r w:rsidRPr="002C0272">
              <w:rPr>
                <w:rFonts w:hint="eastAsia"/>
                <w:sz w:val="24"/>
              </w:rPr>
              <w:t>16.7M</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亮度：</w:t>
            </w:r>
            <w:r w:rsidRPr="002C0272">
              <w:rPr>
                <w:rFonts w:hint="eastAsia"/>
                <w:sz w:val="24"/>
              </w:rPr>
              <w:t>450cd/</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对比度：</w:t>
            </w:r>
            <w:r w:rsidRPr="002C0272">
              <w:rPr>
                <w:rFonts w:hint="eastAsia"/>
                <w:sz w:val="24"/>
              </w:rPr>
              <w:t>3000:1</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点距：</w:t>
            </w:r>
            <w:r w:rsidRPr="002C0272">
              <w:rPr>
                <w:rFonts w:hint="eastAsia"/>
                <w:sz w:val="24"/>
              </w:rPr>
              <w:t>0.63mm</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LED</w:t>
            </w:r>
            <w:r w:rsidRPr="002C0272">
              <w:rPr>
                <w:rFonts w:hint="eastAsia"/>
                <w:sz w:val="24"/>
              </w:rPr>
              <w:t>背光；</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高清格式：</w:t>
            </w:r>
            <w:r w:rsidRPr="002C0272">
              <w:rPr>
                <w:rFonts w:hint="eastAsia"/>
                <w:sz w:val="24"/>
              </w:rPr>
              <w:t>1080p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输入接口具备：</w:t>
            </w:r>
            <w:r w:rsidRPr="002C0272">
              <w:rPr>
                <w:rFonts w:hint="eastAsia"/>
                <w:sz w:val="24"/>
              </w:rPr>
              <w:t>VGA</w:t>
            </w:r>
            <w:r w:rsidRPr="002C0272">
              <w:rPr>
                <w:rFonts w:hint="eastAsia"/>
                <w:sz w:val="24"/>
              </w:rPr>
              <w:t>、</w:t>
            </w:r>
            <w:r w:rsidRPr="002C0272">
              <w:rPr>
                <w:rFonts w:hint="eastAsia"/>
                <w:sz w:val="24"/>
              </w:rPr>
              <w:t>HDMI</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3D</w:t>
            </w:r>
            <w:r w:rsidRPr="002C0272">
              <w:rPr>
                <w:rFonts w:hint="eastAsia"/>
                <w:sz w:val="24"/>
              </w:rPr>
              <w:t>补偿，降噪；</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27</w:t>
            </w:r>
          </w:p>
        </w:tc>
        <w:tc>
          <w:tcPr>
            <w:tcW w:w="1276" w:type="dxa"/>
            <w:vMerge w:val="restart"/>
            <w:vAlign w:val="center"/>
          </w:tcPr>
          <w:p w:rsidR="002C0272" w:rsidRPr="002C0272" w:rsidRDefault="002C0272" w:rsidP="002C0272">
            <w:pPr>
              <w:jc w:val="center"/>
              <w:rPr>
                <w:sz w:val="24"/>
              </w:rPr>
            </w:pPr>
            <w:r w:rsidRPr="002C0272">
              <w:rPr>
                <w:rFonts w:hint="eastAsia"/>
                <w:sz w:val="24"/>
              </w:rPr>
              <w:t>LED</w:t>
            </w:r>
            <w:r w:rsidRPr="002C0272">
              <w:rPr>
                <w:rFonts w:hint="eastAsia"/>
                <w:sz w:val="24"/>
              </w:rPr>
              <w:t>条屏</w:t>
            </w:r>
          </w:p>
        </w:tc>
        <w:tc>
          <w:tcPr>
            <w:tcW w:w="4677" w:type="dxa"/>
            <w:vAlign w:val="center"/>
          </w:tcPr>
          <w:p w:rsidR="002C0272" w:rsidRPr="002C0272" w:rsidRDefault="002C0272" w:rsidP="00684FF5">
            <w:pPr>
              <w:rPr>
                <w:sz w:val="24"/>
              </w:rPr>
            </w:pPr>
            <w:r w:rsidRPr="002C0272">
              <w:rPr>
                <w:rFonts w:hint="eastAsia"/>
                <w:sz w:val="24"/>
              </w:rPr>
              <w:t>尺寸大小：高度为</w:t>
            </w:r>
            <w:r w:rsidRPr="002C0272">
              <w:rPr>
                <w:rFonts w:hint="eastAsia"/>
                <w:sz w:val="24"/>
              </w:rPr>
              <w:t>0.4</w:t>
            </w:r>
            <w:r w:rsidRPr="002C0272">
              <w:rPr>
                <w:rFonts w:hint="eastAsia"/>
                <w:sz w:val="24"/>
              </w:rPr>
              <w:t>米，宽度</w:t>
            </w:r>
            <w:r w:rsidRPr="002C0272">
              <w:rPr>
                <w:rFonts w:hint="eastAsia"/>
                <w:sz w:val="24"/>
              </w:rPr>
              <w:t>3.6</w:t>
            </w:r>
            <w:r w:rsidRPr="002C0272">
              <w:rPr>
                <w:rFonts w:hint="eastAsia"/>
                <w:sz w:val="24"/>
              </w:rPr>
              <w:t>米；</w:t>
            </w:r>
          </w:p>
        </w:tc>
        <w:tc>
          <w:tcPr>
            <w:tcW w:w="709" w:type="dxa"/>
            <w:vMerge w:val="restart"/>
            <w:vAlign w:val="center"/>
          </w:tcPr>
          <w:p w:rsidR="002C0272" w:rsidRPr="002C0272" w:rsidRDefault="002C0272" w:rsidP="002C0272">
            <w:pPr>
              <w:jc w:val="center"/>
              <w:rPr>
                <w:sz w:val="24"/>
              </w:rPr>
            </w:pPr>
            <w:r w:rsidRPr="002C0272">
              <w:rPr>
                <w:rFonts w:hint="eastAsia"/>
                <w:sz w:val="24"/>
              </w:rPr>
              <w:t>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单色红色，像素点距</w:t>
            </w:r>
            <w:r w:rsidRPr="002C0272">
              <w:rPr>
                <w:rFonts w:hint="eastAsia"/>
                <w:sz w:val="24"/>
              </w:rPr>
              <w:t>P3.75</w:t>
            </w:r>
            <w:r w:rsidRPr="002C0272">
              <w:rPr>
                <w:rFonts w:hint="eastAsia"/>
                <w:sz w:val="24"/>
              </w:rPr>
              <w:t>及以下，可动态更换显示文字标语；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28</w:t>
            </w:r>
          </w:p>
        </w:tc>
        <w:tc>
          <w:tcPr>
            <w:tcW w:w="1276" w:type="dxa"/>
            <w:vMerge w:val="restart"/>
            <w:vAlign w:val="center"/>
          </w:tcPr>
          <w:p w:rsidR="002C0272" w:rsidRPr="002C0272" w:rsidRDefault="002C0272" w:rsidP="002C0272">
            <w:pPr>
              <w:jc w:val="center"/>
              <w:rPr>
                <w:sz w:val="24"/>
              </w:rPr>
            </w:pPr>
            <w:r w:rsidRPr="002C0272">
              <w:rPr>
                <w:rFonts w:hint="eastAsia"/>
                <w:sz w:val="24"/>
              </w:rPr>
              <w:t>拼接大屏图像处理器</w:t>
            </w:r>
          </w:p>
        </w:tc>
        <w:tc>
          <w:tcPr>
            <w:tcW w:w="4677" w:type="dxa"/>
            <w:vAlign w:val="center"/>
          </w:tcPr>
          <w:p w:rsidR="002C0272" w:rsidRPr="002C0272" w:rsidRDefault="002C0272" w:rsidP="00684FF5">
            <w:pPr>
              <w:rPr>
                <w:sz w:val="24"/>
              </w:rPr>
            </w:pPr>
            <w:r w:rsidRPr="002C0272">
              <w:rPr>
                <w:rFonts w:hint="eastAsia"/>
                <w:sz w:val="24"/>
              </w:rPr>
              <w:t>全硬件构架。</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w:t>
            </w:r>
            <w:r w:rsidRPr="002C0272">
              <w:rPr>
                <w:rFonts w:hint="eastAsia"/>
                <w:sz w:val="24"/>
              </w:rPr>
              <w:t>12</w:t>
            </w:r>
            <w:r w:rsidRPr="002C0272">
              <w:rPr>
                <w:rFonts w:hint="eastAsia"/>
                <w:sz w:val="24"/>
              </w:rPr>
              <w:t>路</w:t>
            </w:r>
            <w:r w:rsidRPr="002C0272">
              <w:rPr>
                <w:rFonts w:hint="eastAsia"/>
                <w:sz w:val="24"/>
              </w:rPr>
              <w:t>DVI/HDMI</w:t>
            </w:r>
            <w:r w:rsidRPr="002C0272">
              <w:rPr>
                <w:rFonts w:hint="eastAsia"/>
                <w:sz w:val="24"/>
              </w:rPr>
              <w:t>信号输入，</w:t>
            </w:r>
            <w:r w:rsidRPr="002C0272">
              <w:rPr>
                <w:rFonts w:hint="eastAsia"/>
                <w:sz w:val="24"/>
              </w:rPr>
              <w:t>12</w:t>
            </w:r>
            <w:r w:rsidRPr="002C0272">
              <w:rPr>
                <w:rFonts w:hint="eastAsia"/>
                <w:sz w:val="24"/>
              </w:rPr>
              <w:t>路</w:t>
            </w:r>
            <w:r w:rsidRPr="002C0272">
              <w:rPr>
                <w:rFonts w:hint="eastAsia"/>
                <w:sz w:val="24"/>
              </w:rPr>
              <w:t>DVI/HDMI</w:t>
            </w:r>
            <w:r w:rsidRPr="002C0272">
              <w:rPr>
                <w:rFonts w:hint="eastAsia"/>
                <w:sz w:val="24"/>
              </w:rPr>
              <w:t>信号输出。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单机集成拼接控制、画面分割、矩阵信号切换等基本功能。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单路信号可全屏显示，可使用电脑、中控进行近程、远程控制，可通过互联网络进行异地操控。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29</w:t>
            </w:r>
          </w:p>
        </w:tc>
        <w:tc>
          <w:tcPr>
            <w:tcW w:w="1276" w:type="dxa"/>
            <w:vMerge w:val="restart"/>
            <w:vAlign w:val="center"/>
          </w:tcPr>
          <w:p w:rsidR="002C0272" w:rsidRPr="002C0272" w:rsidRDefault="002C0272" w:rsidP="002C0272">
            <w:pPr>
              <w:jc w:val="center"/>
              <w:rPr>
                <w:sz w:val="24"/>
              </w:rPr>
            </w:pPr>
            <w:r w:rsidRPr="002C0272">
              <w:rPr>
                <w:rFonts w:hint="eastAsia"/>
                <w:sz w:val="24"/>
              </w:rPr>
              <w:t>多屏显示输出设备</w:t>
            </w:r>
          </w:p>
        </w:tc>
        <w:tc>
          <w:tcPr>
            <w:tcW w:w="4677" w:type="dxa"/>
            <w:vAlign w:val="center"/>
          </w:tcPr>
          <w:p w:rsidR="002C0272" w:rsidRPr="002C0272" w:rsidRDefault="002C0272" w:rsidP="00684FF5">
            <w:pPr>
              <w:rPr>
                <w:sz w:val="24"/>
              </w:rPr>
            </w:pPr>
            <w:r w:rsidRPr="002C0272">
              <w:rPr>
                <w:rFonts w:hint="eastAsia"/>
                <w:sz w:val="24"/>
              </w:rPr>
              <w:t>处理器性能不低于</w:t>
            </w:r>
            <w:r w:rsidRPr="002C0272">
              <w:rPr>
                <w:rFonts w:hint="eastAsia"/>
                <w:sz w:val="24"/>
              </w:rPr>
              <w:t>10</w:t>
            </w:r>
            <w:r w:rsidRPr="002C0272">
              <w:rPr>
                <w:rFonts w:hint="eastAsia"/>
                <w:sz w:val="24"/>
              </w:rPr>
              <w:t>核</w:t>
            </w:r>
            <w:r w:rsidRPr="002C0272">
              <w:rPr>
                <w:rFonts w:hint="eastAsia"/>
                <w:sz w:val="24"/>
              </w:rPr>
              <w:t>20</w:t>
            </w:r>
            <w:r w:rsidRPr="002C0272">
              <w:rPr>
                <w:rFonts w:hint="eastAsia"/>
                <w:sz w:val="24"/>
              </w:rPr>
              <w:t>线程，主频不低于</w:t>
            </w:r>
            <w:r w:rsidRPr="002C0272">
              <w:rPr>
                <w:rFonts w:hint="eastAsia"/>
                <w:sz w:val="24"/>
              </w:rPr>
              <w:t>3.7GHz</w:t>
            </w:r>
            <w:r w:rsidRPr="002C0272">
              <w:rPr>
                <w:rFonts w:hint="eastAsia"/>
                <w:sz w:val="24"/>
              </w:rPr>
              <w:t>；</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支持正版操作系统；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内存不小于</w:t>
            </w:r>
            <w:r w:rsidRPr="002C0272">
              <w:rPr>
                <w:rFonts w:hint="eastAsia"/>
                <w:sz w:val="24"/>
              </w:rPr>
              <w:t>32G</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存储不低于</w:t>
            </w:r>
            <w:r w:rsidRPr="002C0272">
              <w:rPr>
                <w:rFonts w:hint="eastAsia"/>
                <w:sz w:val="24"/>
              </w:rPr>
              <w:t>256GSSD+1TSATA</w:t>
            </w:r>
            <w:r w:rsidRPr="002C0272">
              <w:rPr>
                <w:rFonts w:hint="eastAsia"/>
                <w:sz w:val="24"/>
              </w:rPr>
              <w:t>硬盘；</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电源功率不低于</w:t>
            </w:r>
            <w:r w:rsidRPr="002C0272">
              <w:rPr>
                <w:rFonts w:hint="eastAsia"/>
                <w:sz w:val="24"/>
              </w:rPr>
              <w:t>950W</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包含操作键鼠；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独立显存不低于</w:t>
            </w:r>
            <w:r w:rsidRPr="002C0272">
              <w:rPr>
                <w:rFonts w:hint="eastAsia"/>
                <w:sz w:val="24"/>
              </w:rPr>
              <w:t>4G</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支持支持</w:t>
            </w:r>
            <w:r w:rsidRPr="002C0272">
              <w:rPr>
                <w:rFonts w:hint="eastAsia"/>
                <w:sz w:val="24"/>
              </w:rPr>
              <w:t>12</w:t>
            </w:r>
            <w:r w:rsidRPr="002C0272">
              <w:rPr>
                <w:rFonts w:hint="eastAsia"/>
                <w:sz w:val="24"/>
              </w:rPr>
              <w:t>路</w:t>
            </w:r>
            <w:r w:rsidRPr="002C0272">
              <w:rPr>
                <w:rFonts w:hint="eastAsia"/>
                <w:sz w:val="24"/>
              </w:rPr>
              <w:t>DVI/HDMI</w:t>
            </w:r>
            <w:r w:rsidRPr="002C0272">
              <w:rPr>
                <w:rFonts w:hint="eastAsia"/>
                <w:sz w:val="24"/>
              </w:rPr>
              <w:t>信号输入输出；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w:t>
            </w:r>
            <w:r w:rsidRPr="002C0272">
              <w:rPr>
                <w:rFonts w:hint="eastAsia"/>
                <w:sz w:val="24"/>
              </w:rPr>
              <w:t>EDID</w:t>
            </w:r>
            <w:r w:rsidRPr="002C0272">
              <w:rPr>
                <w:rFonts w:hint="eastAsia"/>
                <w:sz w:val="24"/>
              </w:rPr>
              <w:t>锁屏；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30</w:t>
            </w:r>
          </w:p>
        </w:tc>
        <w:tc>
          <w:tcPr>
            <w:tcW w:w="1276" w:type="dxa"/>
            <w:vAlign w:val="center"/>
          </w:tcPr>
          <w:p w:rsidR="002C0272" w:rsidRPr="002C0272" w:rsidRDefault="002C0272" w:rsidP="002C0272">
            <w:pPr>
              <w:jc w:val="center"/>
              <w:rPr>
                <w:sz w:val="24"/>
              </w:rPr>
            </w:pPr>
            <w:r w:rsidRPr="002C0272">
              <w:rPr>
                <w:rFonts w:hint="eastAsia"/>
                <w:sz w:val="24"/>
              </w:rPr>
              <w:t>千兆交换机</w:t>
            </w:r>
          </w:p>
        </w:tc>
        <w:tc>
          <w:tcPr>
            <w:tcW w:w="4677" w:type="dxa"/>
            <w:vAlign w:val="center"/>
          </w:tcPr>
          <w:p w:rsidR="002C0272" w:rsidRPr="002C0272" w:rsidRDefault="002C0272" w:rsidP="00684FF5">
            <w:pPr>
              <w:rPr>
                <w:sz w:val="24"/>
              </w:rPr>
            </w:pPr>
            <w:r w:rsidRPr="002C0272">
              <w:rPr>
                <w:rFonts w:hint="eastAsia"/>
                <w:sz w:val="24"/>
              </w:rPr>
              <w:t>L3</w:t>
            </w:r>
            <w:r w:rsidRPr="002C0272">
              <w:rPr>
                <w:rFonts w:hint="eastAsia"/>
                <w:sz w:val="24"/>
              </w:rPr>
              <w:t>以太网交换机主机，支持</w:t>
            </w:r>
            <w:r w:rsidRPr="002C0272">
              <w:rPr>
                <w:rFonts w:hint="eastAsia"/>
                <w:sz w:val="24"/>
              </w:rPr>
              <w:t>48</w:t>
            </w:r>
            <w:r w:rsidRPr="002C0272">
              <w:rPr>
                <w:rFonts w:hint="eastAsia"/>
                <w:sz w:val="24"/>
              </w:rPr>
              <w:t>个</w:t>
            </w:r>
            <w:r w:rsidRPr="002C0272">
              <w:rPr>
                <w:rFonts w:hint="eastAsia"/>
                <w:sz w:val="24"/>
              </w:rPr>
              <w:t>10/100/1000BASE-T</w:t>
            </w:r>
            <w:r w:rsidRPr="002C0272">
              <w:rPr>
                <w:rFonts w:hint="eastAsia"/>
                <w:sz w:val="24"/>
              </w:rPr>
              <w:t>电口，支持</w:t>
            </w:r>
            <w:r w:rsidRPr="002C0272">
              <w:rPr>
                <w:rFonts w:hint="eastAsia"/>
                <w:sz w:val="24"/>
              </w:rPr>
              <w:t>4</w:t>
            </w:r>
            <w:r w:rsidRPr="002C0272">
              <w:rPr>
                <w:rFonts w:hint="eastAsia"/>
                <w:sz w:val="24"/>
              </w:rPr>
              <w:t>个</w:t>
            </w:r>
            <w:r w:rsidRPr="002C0272">
              <w:rPr>
                <w:rFonts w:hint="eastAsia"/>
                <w:sz w:val="24"/>
              </w:rPr>
              <w:t>1G/10G BASE-X SFP+</w:t>
            </w:r>
            <w:r w:rsidRPr="002C0272">
              <w:rPr>
                <w:rFonts w:hint="eastAsia"/>
                <w:sz w:val="24"/>
              </w:rPr>
              <w:t>端口</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31</w:t>
            </w:r>
          </w:p>
        </w:tc>
        <w:tc>
          <w:tcPr>
            <w:tcW w:w="1276" w:type="dxa"/>
            <w:vMerge w:val="restart"/>
            <w:vAlign w:val="center"/>
          </w:tcPr>
          <w:p w:rsidR="002C0272" w:rsidRPr="002C0272" w:rsidRDefault="002C0272" w:rsidP="002C0272">
            <w:pPr>
              <w:jc w:val="center"/>
              <w:rPr>
                <w:sz w:val="24"/>
              </w:rPr>
            </w:pPr>
            <w:r w:rsidRPr="002C0272">
              <w:rPr>
                <w:rFonts w:hint="eastAsia"/>
                <w:sz w:val="24"/>
              </w:rPr>
              <w:t>汇聚交换机</w:t>
            </w:r>
          </w:p>
        </w:tc>
        <w:tc>
          <w:tcPr>
            <w:tcW w:w="4677" w:type="dxa"/>
            <w:vAlign w:val="center"/>
          </w:tcPr>
          <w:p w:rsidR="002C0272" w:rsidRPr="002C0272" w:rsidRDefault="002C0272" w:rsidP="00684FF5">
            <w:pPr>
              <w:rPr>
                <w:sz w:val="24"/>
              </w:rPr>
            </w:pPr>
            <w:r w:rsidRPr="002C0272">
              <w:rPr>
                <w:rFonts w:hint="eastAsia"/>
                <w:sz w:val="24"/>
              </w:rPr>
              <w:t>配置不低于：</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全千兆智能三层交换机；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传输速率</w:t>
            </w:r>
            <w:r w:rsidRPr="002C0272">
              <w:rPr>
                <w:rFonts w:hint="eastAsia"/>
                <w:sz w:val="24"/>
              </w:rPr>
              <w:t xml:space="preserve"> 10/100/1000Mbps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背板带宽</w:t>
            </w:r>
            <w:r w:rsidRPr="002C0272">
              <w:rPr>
                <w:rFonts w:hint="eastAsia"/>
                <w:sz w:val="24"/>
              </w:rPr>
              <w:t xml:space="preserve"> 256Gbps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包转发率</w:t>
            </w:r>
            <w:r w:rsidRPr="002C0272">
              <w:rPr>
                <w:rFonts w:hint="eastAsia"/>
                <w:sz w:val="24"/>
              </w:rPr>
              <w:t xml:space="preserve"> 138Mpps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标配固定端口：</w:t>
            </w:r>
            <w:r w:rsidRPr="002C0272">
              <w:rPr>
                <w:rFonts w:hint="eastAsia"/>
                <w:sz w:val="24"/>
              </w:rPr>
              <w:t>48</w:t>
            </w:r>
            <w:r w:rsidRPr="002C0272">
              <w:rPr>
                <w:rFonts w:hint="eastAsia"/>
                <w:sz w:val="24"/>
              </w:rPr>
              <w:t>×</w:t>
            </w:r>
            <w:r w:rsidRPr="002C0272">
              <w:rPr>
                <w:rFonts w:hint="eastAsia"/>
                <w:sz w:val="24"/>
              </w:rPr>
              <w:t>10/100/1000Base-T</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具备</w:t>
            </w:r>
            <w:r w:rsidRPr="002C0272">
              <w:rPr>
                <w:rFonts w:hint="eastAsia"/>
                <w:sz w:val="24"/>
              </w:rPr>
              <w:t>4</w:t>
            </w:r>
            <w:r w:rsidRPr="002C0272">
              <w:rPr>
                <w:rFonts w:hint="eastAsia"/>
                <w:sz w:val="24"/>
              </w:rPr>
              <w:t>个</w:t>
            </w:r>
            <w:r w:rsidRPr="002C0272">
              <w:rPr>
                <w:rFonts w:hint="eastAsia"/>
                <w:sz w:val="24"/>
              </w:rPr>
              <w:t>1G/10G BASE-X 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至少配置</w:t>
            </w:r>
            <w:r w:rsidRPr="002C0272">
              <w:rPr>
                <w:rFonts w:hint="eastAsia"/>
                <w:sz w:val="24"/>
              </w:rPr>
              <w:t>2</w:t>
            </w:r>
            <w:r w:rsidRPr="002C0272">
              <w:rPr>
                <w:rFonts w:hint="eastAsia"/>
                <w:sz w:val="24"/>
              </w:rPr>
              <w:t>个</w:t>
            </w:r>
            <w:r w:rsidRPr="002C0272">
              <w:rPr>
                <w:rFonts w:hint="eastAsia"/>
                <w:sz w:val="24"/>
              </w:rPr>
              <w:t>SFP-GE-SX-MM850-A</w:t>
            </w:r>
            <w:r w:rsidRPr="002C0272">
              <w:rPr>
                <w:rFonts w:hint="eastAsia"/>
                <w:sz w:val="24"/>
              </w:rPr>
              <w:t>多模光模块。</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32</w:t>
            </w:r>
          </w:p>
        </w:tc>
        <w:tc>
          <w:tcPr>
            <w:tcW w:w="1276" w:type="dxa"/>
            <w:vAlign w:val="center"/>
          </w:tcPr>
          <w:p w:rsidR="002C0272" w:rsidRPr="002C0272" w:rsidRDefault="002C0272" w:rsidP="002C0272">
            <w:pPr>
              <w:jc w:val="center"/>
              <w:rPr>
                <w:sz w:val="24"/>
              </w:rPr>
            </w:pPr>
            <w:r w:rsidRPr="002C0272">
              <w:rPr>
                <w:rFonts w:hint="eastAsia"/>
                <w:sz w:val="24"/>
              </w:rPr>
              <w:t>大屏安装支架底座</w:t>
            </w:r>
          </w:p>
        </w:tc>
        <w:tc>
          <w:tcPr>
            <w:tcW w:w="4677" w:type="dxa"/>
            <w:vAlign w:val="center"/>
          </w:tcPr>
          <w:p w:rsidR="002C0272" w:rsidRPr="002C0272" w:rsidRDefault="002C0272" w:rsidP="00684FF5">
            <w:pPr>
              <w:rPr>
                <w:sz w:val="24"/>
              </w:rPr>
            </w:pPr>
            <w:r w:rsidRPr="002C0272">
              <w:rPr>
                <w:rFonts w:hint="eastAsia"/>
                <w:sz w:val="24"/>
              </w:rPr>
              <w:t>满足应急广播展示需求，包含支架的安装</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播出及配套</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33</w:t>
            </w:r>
          </w:p>
        </w:tc>
        <w:tc>
          <w:tcPr>
            <w:tcW w:w="1276" w:type="dxa"/>
            <w:vMerge w:val="restart"/>
            <w:vAlign w:val="center"/>
          </w:tcPr>
          <w:p w:rsidR="002C0272" w:rsidRPr="002C0272" w:rsidRDefault="002C0272" w:rsidP="002C0272">
            <w:pPr>
              <w:jc w:val="center"/>
              <w:rPr>
                <w:sz w:val="24"/>
              </w:rPr>
            </w:pPr>
            <w:r w:rsidRPr="002C0272">
              <w:rPr>
                <w:rFonts w:hint="eastAsia"/>
                <w:sz w:val="24"/>
              </w:rPr>
              <w:t>IP</w:t>
            </w:r>
            <w:r w:rsidRPr="002C0272">
              <w:rPr>
                <w:rFonts w:hint="eastAsia"/>
                <w:sz w:val="24"/>
              </w:rPr>
              <w:t>话筒</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、桌面话筒式设计，外接鹅颈式话筒；</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、实现对特定广播终端或区域的寻呼广播；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、支持</w:t>
            </w:r>
            <w:r w:rsidRPr="002C0272">
              <w:rPr>
                <w:rFonts w:hint="eastAsia"/>
                <w:sz w:val="24"/>
              </w:rPr>
              <w:t>U</w:t>
            </w:r>
            <w:r w:rsidRPr="002C0272">
              <w:rPr>
                <w:rFonts w:hint="eastAsia"/>
                <w:sz w:val="24"/>
              </w:rPr>
              <w:t>盘点播，可将</w:t>
            </w:r>
            <w:r w:rsidRPr="002C0272">
              <w:rPr>
                <w:rFonts w:hint="eastAsia"/>
                <w:sz w:val="24"/>
              </w:rPr>
              <w:t>U</w:t>
            </w:r>
            <w:r w:rsidRPr="002C0272">
              <w:rPr>
                <w:rFonts w:hint="eastAsia"/>
                <w:sz w:val="24"/>
              </w:rPr>
              <w:t>盘内的</w:t>
            </w:r>
            <w:r w:rsidRPr="002C0272">
              <w:rPr>
                <w:rFonts w:hint="eastAsia"/>
                <w:sz w:val="24"/>
              </w:rPr>
              <w:t>MP3</w:t>
            </w:r>
            <w:r w:rsidRPr="002C0272">
              <w:rPr>
                <w:rFonts w:hint="eastAsia"/>
                <w:sz w:val="24"/>
              </w:rPr>
              <w:t>文件点播给其他广播终端播放；</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、支持实时广播。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、支持一路本地线路输入，具有转播功能</w:t>
            </w:r>
            <w:r w:rsidRPr="002C0272">
              <w:rPr>
                <w:rFonts w:hint="eastAsia"/>
                <w:sz w:val="24"/>
              </w:rPr>
              <w:t>,</w:t>
            </w:r>
            <w:r w:rsidRPr="002C0272">
              <w:rPr>
                <w:rFonts w:hint="eastAsia"/>
                <w:sz w:val="24"/>
              </w:rPr>
              <w:t>可转播音频节目到其他终端；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、支持一路本地线路音频输出，可外接功放扩音广播；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、支持免提通话，能利用</w:t>
            </w:r>
            <w:r w:rsidRPr="002C0272">
              <w:rPr>
                <w:rFonts w:hint="eastAsia"/>
                <w:sz w:val="24"/>
              </w:rPr>
              <w:t>3.5mm</w:t>
            </w:r>
            <w:r w:rsidRPr="002C0272">
              <w:rPr>
                <w:rFonts w:hint="eastAsia"/>
                <w:sz w:val="24"/>
              </w:rPr>
              <w:t>话筒接口接专业话筒，便于扩展非免提通话。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、支持网络搜索配置，无需知道终端</w:t>
            </w:r>
            <w:r w:rsidRPr="002C0272">
              <w:rPr>
                <w:rFonts w:hint="eastAsia"/>
                <w:sz w:val="24"/>
              </w:rPr>
              <w:t xml:space="preserve"> IP</w:t>
            </w:r>
            <w:r w:rsidRPr="002C0272">
              <w:rPr>
                <w:rFonts w:hint="eastAsia"/>
                <w:sz w:val="24"/>
              </w:rPr>
              <w:t>地址可直接寻址；</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、支持静态</w:t>
            </w:r>
            <w:r w:rsidRPr="002C0272">
              <w:rPr>
                <w:rFonts w:hint="eastAsia"/>
                <w:sz w:val="24"/>
              </w:rPr>
              <w:t>IP</w:t>
            </w:r>
            <w:r w:rsidRPr="002C0272">
              <w:rPr>
                <w:rFonts w:hint="eastAsia"/>
                <w:sz w:val="24"/>
              </w:rPr>
              <w:t>和</w:t>
            </w:r>
            <w:r w:rsidRPr="002C0272">
              <w:rPr>
                <w:rFonts w:hint="eastAsia"/>
                <w:sz w:val="24"/>
              </w:rPr>
              <w:t>DHCP</w:t>
            </w:r>
            <w:r w:rsidRPr="002C0272">
              <w:rPr>
                <w:rFonts w:hint="eastAsia"/>
                <w:sz w:val="24"/>
              </w:rPr>
              <w:t>两种方式，可跨网段、跨路由工作；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、支持网络在线升级；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、要求具有</w:t>
            </w:r>
            <w:r w:rsidRPr="002C0272">
              <w:rPr>
                <w:rFonts w:hint="eastAsia"/>
                <w:sz w:val="24"/>
              </w:rPr>
              <w:t>U-KEY</w:t>
            </w:r>
            <w:r w:rsidRPr="002C0272">
              <w:rPr>
                <w:rFonts w:hint="eastAsia"/>
                <w:sz w:val="24"/>
              </w:rPr>
              <w:t>接口，插入</w:t>
            </w:r>
            <w:r w:rsidRPr="002C0272">
              <w:rPr>
                <w:rFonts w:hint="eastAsia"/>
                <w:sz w:val="24"/>
              </w:rPr>
              <w:t>U-KEY</w:t>
            </w:r>
            <w:r w:rsidRPr="002C0272">
              <w:rPr>
                <w:rFonts w:hint="eastAsia"/>
                <w:sz w:val="24"/>
              </w:rPr>
              <w:t>支持对用户的操作授权。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12</w:t>
            </w:r>
            <w:r w:rsidRPr="002C0272">
              <w:rPr>
                <w:rFonts w:hint="eastAsia"/>
                <w:sz w:val="24"/>
              </w:rPr>
              <w:t>、要求通过大于或等于的</w:t>
            </w:r>
            <w:r w:rsidRPr="002C0272">
              <w:rPr>
                <w:rFonts w:hint="eastAsia"/>
                <w:sz w:val="24"/>
              </w:rPr>
              <w:t>7</w:t>
            </w:r>
            <w:r w:rsidRPr="002C0272">
              <w:rPr>
                <w:rFonts w:hint="eastAsia"/>
                <w:sz w:val="24"/>
              </w:rPr>
              <w:t>英寸电容式触控液晶显示屏，实现操作登录身份验证、广播功能操作。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技术指标：</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w:t>
            </w:r>
            <w:r w:rsidRPr="002C0272">
              <w:rPr>
                <w:rFonts w:hint="eastAsia"/>
                <w:sz w:val="24"/>
              </w:rPr>
              <w:t>Line In</w:t>
            </w:r>
            <w:r w:rsidRPr="002C0272">
              <w:rPr>
                <w:rFonts w:hint="eastAsia"/>
                <w:sz w:val="24"/>
              </w:rPr>
              <w:t>输入电平：</w:t>
            </w:r>
            <w:r w:rsidRPr="002C0272">
              <w:rPr>
                <w:rFonts w:hint="eastAsia"/>
                <w:sz w:val="24"/>
              </w:rPr>
              <w:t>400mV</w:t>
            </w:r>
            <w:r w:rsidRPr="002C0272">
              <w:rPr>
                <w:rFonts w:hint="eastAsia"/>
                <w:sz w:val="24"/>
              </w:rPr>
              <w:t>（标准</w:t>
            </w:r>
            <w:r w:rsidRPr="002C0272">
              <w:rPr>
                <w:rFonts w:hint="eastAsia"/>
                <w:sz w:val="24"/>
              </w:rPr>
              <w:t>3.5mm</w:t>
            </w:r>
            <w:r w:rsidRPr="002C0272">
              <w:rPr>
                <w:rFonts w:hint="eastAsia"/>
                <w:sz w:val="24"/>
              </w:rPr>
              <w:t>音频接口）；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w:t>
            </w:r>
            <w:r w:rsidRPr="002C0272">
              <w:rPr>
                <w:rFonts w:hint="eastAsia"/>
                <w:sz w:val="24"/>
              </w:rPr>
              <w:t>Line Out</w:t>
            </w:r>
            <w:r w:rsidRPr="002C0272">
              <w:rPr>
                <w:rFonts w:hint="eastAsia"/>
                <w:sz w:val="24"/>
              </w:rPr>
              <w:t>输出电平：</w:t>
            </w:r>
            <w:r w:rsidRPr="002C0272">
              <w:rPr>
                <w:rFonts w:hint="eastAsia"/>
                <w:sz w:val="24"/>
              </w:rPr>
              <w:t>0.775V</w:t>
            </w:r>
            <w:r w:rsidRPr="002C0272">
              <w:rPr>
                <w:rFonts w:hint="eastAsia"/>
                <w:sz w:val="24"/>
              </w:rPr>
              <w:t>（标准</w:t>
            </w:r>
            <w:r w:rsidRPr="002C0272">
              <w:rPr>
                <w:rFonts w:hint="eastAsia"/>
                <w:sz w:val="24"/>
              </w:rPr>
              <w:t>3.5mm</w:t>
            </w:r>
            <w:r w:rsidRPr="002C0272">
              <w:rPr>
                <w:rFonts w:hint="eastAsia"/>
                <w:sz w:val="24"/>
              </w:rPr>
              <w:t>音频接口）；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、频率响应：</w:t>
            </w:r>
            <w:r w:rsidRPr="002C0272">
              <w:rPr>
                <w:rFonts w:hint="eastAsia"/>
                <w:sz w:val="24"/>
              </w:rPr>
              <w:t>40Hz</w:t>
            </w:r>
            <w:r w:rsidRPr="002C0272">
              <w:rPr>
                <w:rFonts w:hint="eastAsia"/>
                <w:sz w:val="24"/>
              </w:rPr>
              <w:t>～</w:t>
            </w:r>
            <w:r w:rsidRPr="002C0272">
              <w:rPr>
                <w:rFonts w:hint="eastAsia"/>
                <w:sz w:val="24"/>
              </w:rPr>
              <w:t>20kHz</w:t>
            </w:r>
            <w:r w:rsidRPr="002C0272">
              <w:rPr>
                <w:rFonts w:hint="eastAsia"/>
                <w:sz w:val="24"/>
              </w:rPr>
              <w:t>（±</w:t>
            </w:r>
            <w:r w:rsidRPr="002C0272">
              <w:rPr>
                <w:rFonts w:hint="eastAsia"/>
                <w:sz w:val="24"/>
              </w:rPr>
              <w:t>3dB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、信噪比：＞</w:t>
            </w:r>
            <w:r w:rsidRPr="002C0272">
              <w:rPr>
                <w:rFonts w:hint="eastAsia"/>
                <w:sz w:val="24"/>
              </w:rPr>
              <w:t>80dB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、总谐波失真（</w:t>
            </w:r>
            <w:r w:rsidRPr="002C0272">
              <w:rPr>
                <w:rFonts w:hint="eastAsia"/>
                <w:sz w:val="24"/>
              </w:rPr>
              <w:t>THD@1W</w:t>
            </w:r>
            <w:r w:rsidRPr="002C0272">
              <w:rPr>
                <w:rFonts w:hint="eastAsia"/>
                <w:sz w:val="24"/>
              </w:rPr>
              <w:t>）：≤</w:t>
            </w:r>
            <w:r w:rsidRPr="002C0272">
              <w:rPr>
                <w:rFonts w:hint="eastAsia"/>
                <w:sz w:val="24"/>
              </w:rPr>
              <w:t>1%</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、采样率：</w:t>
            </w:r>
            <w:r w:rsidRPr="002C0272">
              <w:rPr>
                <w:rFonts w:hint="eastAsia"/>
                <w:sz w:val="24"/>
              </w:rPr>
              <w:t>8kHz</w:t>
            </w:r>
            <w:r w:rsidRPr="002C0272">
              <w:rPr>
                <w:rFonts w:hint="eastAsia"/>
                <w:sz w:val="24"/>
              </w:rPr>
              <w:t>～</w:t>
            </w:r>
            <w:r w:rsidRPr="002C0272">
              <w:rPr>
                <w:rFonts w:hint="eastAsia"/>
                <w:sz w:val="24"/>
              </w:rPr>
              <w:t>48kHz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、额定功率</w:t>
            </w:r>
            <w:r w:rsidRPr="002C0272">
              <w:rPr>
                <w:rFonts w:hint="eastAsia"/>
                <w:sz w:val="24"/>
              </w:rPr>
              <w:t>(Max.Po@1kHz 0dB)</w:t>
            </w:r>
            <w:r w:rsidRPr="002C0272">
              <w:rPr>
                <w:rFonts w:hint="eastAsia"/>
                <w:sz w:val="24"/>
              </w:rPr>
              <w:t>：</w:t>
            </w:r>
            <w:r w:rsidRPr="002C0272">
              <w:rPr>
                <w:rFonts w:hint="eastAsia"/>
                <w:sz w:val="24"/>
              </w:rPr>
              <w:t>3W</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、电源电压：</w:t>
            </w:r>
            <w:r w:rsidRPr="002C0272">
              <w:rPr>
                <w:rFonts w:hint="eastAsia"/>
                <w:sz w:val="24"/>
              </w:rPr>
              <w:t>DC 12V/2A</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3</w:t>
            </w:r>
            <w:r>
              <w:rPr>
                <w:rFonts w:hint="eastAsia"/>
                <w:sz w:val="24"/>
              </w:rPr>
              <w:t>4</w:t>
            </w:r>
          </w:p>
        </w:tc>
        <w:tc>
          <w:tcPr>
            <w:tcW w:w="1276" w:type="dxa"/>
            <w:vMerge w:val="restart"/>
            <w:vAlign w:val="center"/>
          </w:tcPr>
          <w:p w:rsidR="002C0272" w:rsidRPr="002C0272" w:rsidRDefault="002C0272" w:rsidP="002C0272">
            <w:pPr>
              <w:jc w:val="center"/>
              <w:rPr>
                <w:sz w:val="24"/>
              </w:rPr>
            </w:pPr>
            <w:r w:rsidRPr="002C0272">
              <w:rPr>
                <w:rFonts w:hint="eastAsia"/>
                <w:sz w:val="24"/>
              </w:rPr>
              <w:t>录制调音台</w:t>
            </w:r>
          </w:p>
        </w:tc>
        <w:tc>
          <w:tcPr>
            <w:tcW w:w="4677" w:type="dxa"/>
            <w:vAlign w:val="center"/>
          </w:tcPr>
          <w:p w:rsidR="002C0272" w:rsidRPr="002C0272" w:rsidRDefault="002C0272" w:rsidP="00684FF5">
            <w:pPr>
              <w:rPr>
                <w:sz w:val="24"/>
              </w:rPr>
            </w:pPr>
            <w:r w:rsidRPr="002C0272">
              <w:rPr>
                <w:rFonts w:hint="eastAsia"/>
                <w:sz w:val="24"/>
              </w:rPr>
              <w:t>12</w:t>
            </w:r>
            <w:r w:rsidRPr="002C0272">
              <w:rPr>
                <w:rFonts w:hint="eastAsia"/>
                <w:sz w:val="24"/>
              </w:rPr>
              <w:t>路输入，高、中、低音独立调节；</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载波频率范围：</w:t>
            </w:r>
            <w:r w:rsidRPr="002C0272">
              <w:rPr>
                <w:rFonts w:hint="eastAsia"/>
                <w:sz w:val="24"/>
              </w:rPr>
              <w:t>170~280MHz</w:t>
            </w:r>
            <w:r w:rsidRPr="002C0272">
              <w:rPr>
                <w:rFonts w:hint="eastAsia"/>
                <w:sz w:val="24"/>
              </w:rPr>
              <w:t>；频率响应：</w:t>
            </w:r>
            <w:r w:rsidRPr="002C0272">
              <w:rPr>
                <w:rFonts w:hint="eastAsia"/>
                <w:sz w:val="24"/>
              </w:rPr>
              <w:t>(20Hz-20KHz)+1dB/-3dB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工作电平：话筒输入：</w:t>
            </w:r>
            <w:r w:rsidRPr="002C0272">
              <w:rPr>
                <w:rFonts w:hint="eastAsia"/>
                <w:sz w:val="24"/>
              </w:rPr>
              <w:t>28dBu</w:t>
            </w:r>
            <w:r w:rsidRPr="002C0272">
              <w:rPr>
                <w:rFonts w:hint="eastAsia"/>
                <w:sz w:val="24"/>
              </w:rPr>
              <w:t>，线路输入：</w:t>
            </w:r>
            <w:r w:rsidRPr="002C0272">
              <w:rPr>
                <w:rFonts w:hint="eastAsia"/>
                <w:sz w:val="24"/>
              </w:rPr>
              <w:t>21dBu</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额定输出：话筒到主输出：</w:t>
            </w:r>
            <w:r w:rsidRPr="002C0272">
              <w:rPr>
                <w:rFonts w:hint="eastAsia"/>
                <w:sz w:val="24"/>
              </w:rPr>
              <w:t>+4dBu</w:t>
            </w:r>
            <w:r w:rsidRPr="002C0272">
              <w:rPr>
                <w:rFonts w:hint="eastAsia"/>
                <w:sz w:val="24"/>
              </w:rPr>
              <w:t>，其他全部输出：</w:t>
            </w:r>
            <w:r w:rsidRPr="002C0272">
              <w:rPr>
                <w:rFonts w:hint="eastAsia"/>
                <w:sz w:val="24"/>
              </w:rPr>
              <w:t>+4dBu</w:t>
            </w:r>
            <w:r w:rsidRPr="002C0272">
              <w:rPr>
                <w:rFonts w:hint="eastAsia"/>
                <w:sz w:val="24"/>
              </w:rPr>
              <w:t>，最大输出：</w:t>
            </w:r>
            <w:r w:rsidRPr="002C0272">
              <w:rPr>
                <w:rFonts w:hint="eastAsia"/>
                <w:sz w:val="24"/>
              </w:rPr>
              <w:t>20dBu</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连接电阻：话筒输入：</w:t>
            </w:r>
            <w:r w:rsidRPr="002C0272">
              <w:rPr>
                <w:rFonts w:hint="eastAsia"/>
                <w:sz w:val="24"/>
              </w:rPr>
              <w:t>2k</w:t>
            </w:r>
            <w:r w:rsidRPr="002C0272">
              <w:rPr>
                <w:rFonts w:hint="eastAsia"/>
                <w:sz w:val="24"/>
              </w:rPr>
              <w:t>Ω，线路输入：＞</w:t>
            </w:r>
            <w:r w:rsidRPr="002C0272">
              <w:rPr>
                <w:rFonts w:hint="eastAsia"/>
                <w:sz w:val="24"/>
              </w:rPr>
              <w:t>10k</w:t>
            </w:r>
            <w:r w:rsidRPr="002C0272">
              <w:rPr>
                <w:rFonts w:hint="eastAsia"/>
                <w:sz w:val="24"/>
              </w:rPr>
              <w:t>Ω，主输出：＞</w:t>
            </w:r>
            <w:r w:rsidRPr="002C0272">
              <w:rPr>
                <w:rFonts w:hint="eastAsia"/>
                <w:sz w:val="24"/>
              </w:rPr>
              <w:t>100</w:t>
            </w:r>
            <w:r w:rsidRPr="002C0272">
              <w:rPr>
                <w:rFonts w:hint="eastAsia"/>
                <w:sz w:val="24"/>
              </w:rPr>
              <w:t>Ω，均衡</w:t>
            </w:r>
            <w:r w:rsidRPr="002C0272">
              <w:rPr>
                <w:rFonts w:hint="eastAsia"/>
                <w:sz w:val="24"/>
              </w:rPr>
              <w:t>EQ</w:t>
            </w:r>
            <w:r w:rsidRPr="002C0272">
              <w:rPr>
                <w:rFonts w:hint="eastAsia"/>
                <w:sz w:val="24"/>
              </w:rPr>
              <w:t>±</w:t>
            </w:r>
            <w:r w:rsidRPr="002C0272">
              <w:rPr>
                <w:rFonts w:hint="eastAsia"/>
                <w:sz w:val="24"/>
              </w:rPr>
              <w:t>15dB</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3</w:t>
            </w:r>
            <w:r>
              <w:rPr>
                <w:rFonts w:hint="eastAsia"/>
                <w:sz w:val="24"/>
              </w:rPr>
              <w:t>5</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w:t>
            </w:r>
            <w:r>
              <w:rPr>
                <w:rFonts w:hint="eastAsia"/>
                <w:sz w:val="24"/>
              </w:rPr>
              <w:t>6</w:t>
            </w:r>
          </w:p>
        </w:tc>
        <w:tc>
          <w:tcPr>
            <w:tcW w:w="1276" w:type="dxa"/>
            <w:vAlign w:val="center"/>
          </w:tcPr>
          <w:p w:rsidR="002C0272" w:rsidRPr="002C0272" w:rsidRDefault="002C0272" w:rsidP="002C0272">
            <w:pPr>
              <w:jc w:val="center"/>
              <w:rPr>
                <w:sz w:val="24"/>
              </w:rPr>
            </w:pPr>
            <w:r w:rsidRPr="002C0272">
              <w:rPr>
                <w:rFonts w:hint="eastAsia"/>
                <w:sz w:val="24"/>
              </w:rPr>
              <w:t>监听音箱</w:t>
            </w:r>
          </w:p>
        </w:tc>
        <w:tc>
          <w:tcPr>
            <w:tcW w:w="4677" w:type="dxa"/>
            <w:vAlign w:val="center"/>
          </w:tcPr>
          <w:p w:rsidR="002C0272" w:rsidRPr="002C0272" w:rsidRDefault="002C0272" w:rsidP="00684FF5">
            <w:pPr>
              <w:rPr>
                <w:sz w:val="24"/>
              </w:rPr>
            </w:pPr>
            <w:r w:rsidRPr="002C0272">
              <w:rPr>
                <w:rFonts w:hint="eastAsia"/>
                <w:sz w:val="24"/>
              </w:rPr>
              <w:t>输出阻抗：</w:t>
            </w:r>
            <w:r w:rsidRPr="002C0272">
              <w:rPr>
                <w:rFonts w:hint="eastAsia"/>
                <w:sz w:val="24"/>
              </w:rPr>
              <w:t>4-16</w:t>
            </w:r>
            <w:r w:rsidRPr="002C0272">
              <w:rPr>
                <w:rFonts w:hint="eastAsia"/>
                <w:sz w:val="24"/>
              </w:rPr>
              <w:t>欧姆</w:t>
            </w:r>
            <w:r w:rsidRPr="002C0272">
              <w:rPr>
                <w:rFonts w:hint="eastAsia"/>
                <w:sz w:val="24"/>
              </w:rPr>
              <w:t>/</w:t>
            </w:r>
            <w:r w:rsidRPr="002C0272">
              <w:rPr>
                <w:rFonts w:hint="eastAsia"/>
                <w:sz w:val="24"/>
              </w:rPr>
              <w:t>频响：</w:t>
            </w:r>
            <w:r w:rsidRPr="002C0272">
              <w:rPr>
                <w:rFonts w:hint="eastAsia"/>
                <w:sz w:val="24"/>
              </w:rPr>
              <w:t>40Hz-16KHz/</w:t>
            </w:r>
            <w:r w:rsidRPr="002C0272">
              <w:rPr>
                <w:rFonts w:hint="eastAsia"/>
                <w:sz w:val="24"/>
              </w:rPr>
              <w:t>高、低音</w:t>
            </w:r>
            <w:r w:rsidRPr="002C0272">
              <w:rPr>
                <w:rFonts w:hint="eastAsia"/>
                <w:sz w:val="24"/>
              </w:rPr>
              <w:t>10db</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w:t>
            </w:r>
            <w:r>
              <w:rPr>
                <w:rFonts w:hint="eastAsia"/>
                <w:sz w:val="24"/>
              </w:rPr>
              <w:t>7</w:t>
            </w:r>
          </w:p>
        </w:tc>
        <w:tc>
          <w:tcPr>
            <w:tcW w:w="1276" w:type="dxa"/>
            <w:vAlign w:val="center"/>
          </w:tcPr>
          <w:p w:rsidR="002C0272" w:rsidRPr="002C0272" w:rsidRDefault="002C0272" w:rsidP="002C0272">
            <w:pPr>
              <w:jc w:val="center"/>
              <w:rPr>
                <w:sz w:val="24"/>
              </w:rPr>
            </w:pPr>
            <w:r w:rsidRPr="002C0272">
              <w:rPr>
                <w:rFonts w:hint="eastAsia"/>
                <w:sz w:val="24"/>
              </w:rPr>
              <w:t>台式工作站（二）</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3</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w:t>
            </w:r>
            <w:r>
              <w:rPr>
                <w:rFonts w:hint="eastAsia"/>
                <w:sz w:val="24"/>
              </w:rPr>
              <w:t>8</w:t>
            </w:r>
          </w:p>
        </w:tc>
        <w:tc>
          <w:tcPr>
            <w:tcW w:w="1276" w:type="dxa"/>
            <w:vAlign w:val="center"/>
          </w:tcPr>
          <w:p w:rsidR="002C0272" w:rsidRPr="002C0272" w:rsidRDefault="002C0272" w:rsidP="002C0272">
            <w:pPr>
              <w:jc w:val="center"/>
              <w:rPr>
                <w:sz w:val="24"/>
              </w:rPr>
            </w:pPr>
            <w:r w:rsidRPr="002C0272">
              <w:rPr>
                <w:rFonts w:hint="eastAsia"/>
                <w:sz w:val="24"/>
              </w:rPr>
              <w:t>■显示器（二）</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3</w:t>
            </w:r>
          </w:p>
        </w:tc>
        <w:tc>
          <w:tcPr>
            <w:tcW w:w="936" w:type="dxa"/>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3</w:t>
            </w:r>
            <w:r>
              <w:rPr>
                <w:rFonts w:hint="eastAsia"/>
                <w:sz w:val="24"/>
              </w:rPr>
              <w:t>9</w:t>
            </w:r>
          </w:p>
        </w:tc>
        <w:tc>
          <w:tcPr>
            <w:tcW w:w="1276" w:type="dxa"/>
            <w:vAlign w:val="center"/>
          </w:tcPr>
          <w:p w:rsidR="002C0272" w:rsidRPr="002C0272" w:rsidRDefault="002C0272" w:rsidP="002C0272">
            <w:pPr>
              <w:jc w:val="center"/>
              <w:rPr>
                <w:sz w:val="24"/>
              </w:rPr>
            </w:pPr>
            <w:r w:rsidRPr="002C0272">
              <w:rPr>
                <w:rFonts w:hint="eastAsia"/>
                <w:sz w:val="24"/>
              </w:rPr>
              <w:t>操作系统（二）</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3</w:t>
            </w:r>
          </w:p>
        </w:tc>
        <w:tc>
          <w:tcPr>
            <w:tcW w:w="936" w:type="dxa"/>
            <w:vAlign w:val="center"/>
          </w:tcPr>
          <w:p w:rsidR="002C0272" w:rsidRPr="002C0272" w:rsidRDefault="002C0272" w:rsidP="002C0272">
            <w:pPr>
              <w:jc w:val="center"/>
              <w:rPr>
                <w:sz w:val="24"/>
              </w:rPr>
            </w:pPr>
            <w:r w:rsidRPr="002C0272">
              <w:rPr>
                <w:rFonts w:hint="eastAsia"/>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Pr>
                <w:rFonts w:hint="eastAsia"/>
                <w:sz w:val="24"/>
              </w:rPr>
              <w:t>40</w:t>
            </w:r>
          </w:p>
        </w:tc>
        <w:tc>
          <w:tcPr>
            <w:tcW w:w="1276" w:type="dxa"/>
            <w:vMerge w:val="restart"/>
            <w:vAlign w:val="center"/>
          </w:tcPr>
          <w:p w:rsidR="002C0272" w:rsidRPr="002C0272" w:rsidRDefault="002C0272" w:rsidP="002C0272">
            <w:pPr>
              <w:jc w:val="center"/>
              <w:rPr>
                <w:sz w:val="24"/>
              </w:rPr>
            </w:pPr>
            <w:r w:rsidRPr="002C0272">
              <w:rPr>
                <w:rFonts w:hint="eastAsia"/>
                <w:sz w:val="24"/>
              </w:rPr>
              <w:t>UPS</w:t>
            </w:r>
            <w:r w:rsidRPr="002C0272">
              <w:rPr>
                <w:rFonts w:hint="eastAsia"/>
                <w:sz w:val="24"/>
              </w:rPr>
              <w:t>后备电源</w:t>
            </w:r>
          </w:p>
        </w:tc>
        <w:tc>
          <w:tcPr>
            <w:tcW w:w="4677" w:type="dxa"/>
            <w:vAlign w:val="center"/>
          </w:tcPr>
          <w:p w:rsidR="002C0272" w:rsidRPr="002C0272" w:rsidRDefault="002C0272" w:rsidP="00684FF5">
            <w:pPr>
              <w:rPr>
                <w:sz w:val="24"/>
              </w:rPr>
            </w:pPr>
            <w:r w:rsidRPr="002C0272">
              <w:rPr>
                <w:rFonts w:hint="eastAsia"/>
                <w:sz w:val="24"/>
              </w:rPr>
              <w:t>一、</w:t>
            </w:r>
            <w:r w:rsidRPr="002C0272">
              <w:rPr>
                <w:rFonts w:hint="eastAsia"/>
                <w:sz w:val="24"/>
              </w:rPr>
              <w:t>UPS</w:t>
            </w:r>
            <w:r w:rsidRPr="002C0272">
              <w:rPr>
                <w:rFonts w:hint="eastAsia"/>
                <w:sz w:val="24"/>
              </w:rPr>
              <w:t>电源</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rFonts w:hint="eastAsia"/>
                <w:sz w:val="24"/>
              </w:rPr>
              <w:t>内</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w:t>
            </w:r>
            <w:r w:rsidRPr="002C0272">
              <w:rPr>
                <w:rFonts w:hint="eastAsia"/>
                <w:sz w:val="24"/>
              </w:rPr>
              <w:t>UPS</w:t>
            </w:r>
            <w:r w:rsidRPr="002C0272">
              <w:rPr>
                <w:rFonts w:hint="eastAsia"/>
                <w:sz w:val="24"/>
              </w:rPr>
              <w:t>电源功率为</w:t>
            </w:r>
            <w:r w:rsidRPr="002C0272">
              <w:rPr>
                <w:rFonts w:hint="eastAsia"/>
                <w:sz w:val="24"/>
              </w:rPr>
              <w:t>10KVA</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w:t>
            </w:r>
            <w:r w:rsidRPr="002C0272">
              <w:rPr>
                <w:rFonts w:hint="eastAsia"/>
                <w:sz w:val="24"/>
              </w:rPr>
              <w:t>UPS</w:t>
            </w:r>
            <w:r w:rsidRPr="002C0272">
              <w:rPr>
                <w:rFonts w:hint="eastAsia"/>
                <w:sz w:val="24"/>
              </w:rPr>
              <w:t>具有</w:t>
            </w:r>
            <w:r w:rsidRPr="002C0272">
              <w:rPr>
                <w:rFonts w:hint="eastAsia"/>
                <w:sz w:val="24"/>
              </w:rPr>
              <w:t>LCD</w:t>
            </w:r>
            <w:r w:rsidRPr="002C0272">
              <w:rPr>
                <w:rFonts w:hint="eastAsia"/>
                <w:sz w:val="24"/>
              </w:rPr>
              <w:t>液晶显示屏；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w:t>
            </w:r>
            <w:r w:rsidRPr="002C0272">
              <w:rPr>
                <w:rFonts w:hint="eastAsia"/>
                <w:sz w:val="24"/>
              </w:rPr>
              <w:t>UPS</w:t>
            </w:r>
            <w:r w:rsidRPr="002C0272">
              <w:rPr>
                <w:rFonts w:hint="eastAsia"/>
                <w:sz w:val="24"/>
              </w:rPr>
              <w:t>效率≥</w:t>
            </w:r>
            <w:r w:rsidRPr="002C0272">
              <w:rPr>
                <w:rFonts w:hint="eastAsia"/>
                <w:sz w:val="24"/>
              </w:rPr>
              <w:t>90%</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、输入功率因数（</w:t>
            </w:r>
            <w:r w:rsidRPr="002C0272">
              <w:rPr>
                <w:rFonts w:hint="eastAsia"/>
                <w:sz w:val="24"/>
              </w:rPr>
              <w:t>PF</w:t>
            </w:r>
            <w:r w:rsidRPr="002C0272">
              <w:rPr>
                <w:rFonts w:hint="eastAsia"/>
                <w:sz w:val="24"/>
              </w:rPr>
              <w:t>）：≥</w:t>
            </w:r>
            <w:r w:rsidRPr="002C0272">
              <w:rPr>
                <w:rFonts w:hint="eastAsia"/>
                <w:sz w:val="24"/>
              </w:rPr>
              <w:t>0.9</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、输出电压精度：±</w:t>
            </w:r>
            <w:r w:rsidRPr="002C0272">
              <w:rPr>
                <w:rFonts w:hint="eastAsia"/>
                <w:sz w:val="24"/>
              </w:rPr>
              <w:t>1.0%</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、保护功能：应具有过载保护、电池放电保护、浪涌吸收保护、过压保护、并具有声光报警装置；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w:t>
            </w:r>
            <w:r w:rsidRPr="002C0272">
              <w:rPr>
                <w:rFonts w:hint="eastAsia"/>
                <w:sz w:val="24"/>
              </w:rPr>
              <w:t>UPS</w:t>
            </w:r>
            <w:r w:rsidRPr="002C0272">
              <w:rPr>
                <w:rFonts w:hint="eastAsia"/>
                <w:sz w:val="24"/>
              </w:rPr>
              <w:t>系统具备蓄电池充、放电智能管理功能；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二、蓄电池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w:t>
            </w:r>
            <w:r w:rsidRPr="002C0272">
              <w:rPr>
                <w:rFonts w:hint="eastAsia"/>
                <w:sz w:val="24"/>
              </w:rPr>
              <w:t>UPS</w:t>
            </w:r>
            <w:r w:rsidRPr="002C0272">
              <w:rPr>
                <w:rFonts w:hint="eastAsia"/>
                <w:sz w:val="24"/>
              </w:rPr>
              <w:t>主机和蓄电池同一个品牌；单体电池容量为</w:t>
            </w:r>
            <w:r w:rsidRPr="002C0272">
              <w:rPr>
                <w:rFonts w:hint="eastAsia"/>
                <w:sz w:val="24"/>
              </w:rPr>
              <w:t>12V100AH</w:t>
            </w:r>
            <w:r w:rsidRPr="002C0272">
              <w:rPr>
                <w:rFonts w:hint="eastAsia"/>
                <w:sz w:val="24"/>
              </w:rPr>
              <w:t>，</w:t>
            </w:r>
            <w:r w:rsidRPr="002C0272">
              <w:rPr>
                <w:rFonts w:hint="eastAsia"/>
                <w:sz w:val="24"/>
              </w:rPr>
              <w:t>32</w:t>
            </w:r>
            <w:r w:rsidRPr="002C0272">
              <w:rPr>
                <w:rFonts w:hint="eastAsia"/>
                <w:sz w:val="24"/>
              </w:rPr>
              <w:t>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、专用电池柜，含电池连接线等安装辅材。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、蓄电池具备防酸雾能力、低温敏感性、热实空敏感性、再充电能力、抗机械破损能力等，满足</w:t>
            </w:r>
            <w:r w:rsidRPr="002C0272">
              <w:rPr>
                <w:rFonts w:hint="eastAsia"/>
                <w:sz w:val="24"/>
              </w:rPr>
              <w:t xml:space="preserve">GB/T19638.1-2014 </w:t>
            </w:r>
            <w:r w:rsidRPr="002C0272">
              <w:rPr>
                <w:rFonts w:hint="eastAsia"/>
                <w:sz w:val="24"/>
              </w:rPr>
              <w:t>国家最新标准要求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r>
              <w:rPr>
                <w:rFonts w:hint="eastAsia"/>
                <w:sz w:val="24"/>
              </w:rPr>
              <w:t>1</w:t>
            </w:r>
          </w:p>
        </w:tc>
        <w:tc>
          <w:tcPr>
            <w:tcW w:w="1276" w:type="dxa"/>
            <w:vMerge w:val="restart"/>
            <w:vAlign w:val="center"/>
          </w:tcPr>
          <w:p w:rsidR="002C0272" w:rsidRPr="002C0272" w:rsidRDefault="002C0272" w:rsidP="002C0272">
            <w:pPr>
              <w:jc w:val="center"/>
              <w:rPr>
                <w:sz w:val="24"/>
              </w:rPr>
            </w:pPr>
            <w:r w:rsidRPr="002C0272">
              <w:rPr>
                <w:rFonts w:hint="eastAsia"/>
                <w:sz w:val="24"/>
              </w:rPr>
              <w:t>播控桌</w:t>
            </w:r>
          </w:p>
        </w:tc>
        <w:tc>
          <w:tcPr>
            <w:tcW w:w="4677" w:type="dxa"/>
            <w:vAlign w:val="center"/>
          </w:tcPr>
          <w:p w:rsidR="002C0272" w:rsidRPr="002C0272" w:rsidRDefault="002C0272" w:rsidP="00684FF5">
            <w:pPr>
              <w:rPr>
                <w:sz w:val="24"/>
              </w:rPr>
            </w:pPr>
            <w:r w:rsidRPr="002C0272">
              <w:rPr>
                <w:rFonts w:hint="eastAsia"/>
                <w:sz w:val="24"/>
              </w:rPr>
              <w:t>三联播控桌，美观大方，使用方便；</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内</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箱体落地式结构，内部配置走线槽，含</w:t>
            </w:r>
            <w:r w:rsidRPr="002C0272">
              <w:rPr>
                <w:rFonts w:hint="eastAsia"/>
                <w:sz w:val="24"/>
              </w:rPr>
              <w:t>PDU</w:t>
            </w:r>
            <w:r w:rsidRPr="002C0272">
              <w:rPr>
                <w:rFonts w:hint="eastAsia"/>
                <w:sz w:val="24"/>
              </w:rPr>
              <w:t>电源；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金属材料，高档木纹板，木质防火板台面；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配套</w:t>
            </w:r>
            <w:r w:rsidRPr="002C0272">
              <w:rPr>
                <w:rFonts w:hint="eastAsia"/>
                <w:sz w:val="24"/>
              </w:rPr>
              <w:t>3</w:t>
            </w:r>
            <w:r w:rsidRPr="002C0272">
              <w:rPr>
                <w:rFonts w:hint="eastAsia"/>
                <w:sz w:val="24"/>
              </w:rPr>
              <w:t>把人体工程学座椅；</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播控桌椅与房间装修风格协调一致。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传输覆盖网络系统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频率频道适配系统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r>
              <w:rPr>
                <w:rFonts w:hint="eastAsia"/>
                <w:sz w:val="24"/>
              </w:rPr>
              <w:t>2</w:t>
            </w:r>
          </w:p>
        </w:tc>
        <w:tc>
          <w:tcPr>
            <w:tcW w:w="1276" w:type="dxa"/>
            <w:vMerge w:val="restart"/>
            <w:vAlign w:val="center"/>
          </w:tcPr>
          <w:p w:rsidR="002C0272" w:rsidRPr="002C0272" w:rsidRDefault="002C0272" w:rsidP="002C0272">
            <w:pPr>
              <w:jc w:val="center"/>
              <w:rPr>
                <w:sz w:val="24"/>
              </w:rPr>
            </w:pPr>
            <w:r w:rsidRPr="002C0272">
              <w:rPr>
                <w:rFonts w:hint="eastAsia"/>
                <w:sz w:val="24"/>
              </w:rPr>
              <w:t>应急广播发布前置系统软件</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基于</w:t>
            </w:r>
            <w:r w:rsidRPr="002C0272">
              <w:rPr>
                <w:rFonts w:hint="eastAsia"/>
                <w:sz w:val="24"/>
              </w:rPr>
              <w:t>GY/T 384-2023</w:t>
            </w:r>
            <w:r w:rsidRPr="002C0272">
              <w:rPr>
                <w:rFonts w:hint="eastAsia"/>
                <w:sz w:val="24"/>
              </w:rPr>
              <w:t>《应急广播平台接口规范》，支持与应急管理和其它管理部门的系统接口协议转换；</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身份认证：确认前置系统访问者的身份的合法性。通过用户名密码以及</w:t>
            </w:r>
            <w:r w:rsidRPr="002C0272">
              <w:rPr>
                <w:rFonts w:hint="eastAsia"/>
                <w:sz w:val="24"/>
              </w:rPr>
              <w:t>USB_key</w:t>
            </w:r>
            <w:r w:rsidRPr="002C0272">
              <w:rPr>
                <w:rFonts w:hint="eastAsia"/>
                <w:sz w:val="24"/>
              </w:rPr>
              <w:t>等方式进行认证；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用户管理：注册维护可使用系统的人员信息；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权限管理：根据实际业务为不同的用户分配不同的权限；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信息录入：能够在本地进行应急信息的录入，包括预警内容、事件等级、覆盖区域等，并进行内容核对；</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信息提交：对录入信息进行核查及验证，完成后进行上传提交。对提交的内容调用</w:t>
            </w:r>
            <w:r w:rsidRPr="002C0272">
              <w:rPr>
                <w:rFonts w:hint="eastAsia"/>
                <w:sz w:val="24"/>
              </w:rPr>
              <w:t>USB</w:t>
            </w:r>
            <w:r w:rsidRPr="002C0272">
              <w:rPr>
                <w:rFonts w:hint="eastAsia"/>
                <w:sz w:val="24"/>
              </w:rPr>
              <w:t>密码器进行签名保护，数据格式符合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结果反馈：应急信息提交结果能够返回前置系统，使得前置机使用者能够看到所提交应急信息的执行响应情况；</w:t>
            </w:r>
            <w:r w:rsidRPr="002C0272">
              <w:rPr>
                <w:rFonts w:hint="eastAsia"/>
                <w:sz w:val="24"/>
              </w:rPr>
              <w:t xml:space="preserve"> </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操作日志：能够查询本前置系统所有的操作日志，包括用户登录信息、信息上传信息；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附属支撑：支持文字、图片、音视频等多种方式应急信息接入及发布；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支持应急广播发布结果以数据、图表等多种方式查看及导出；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适配满足要求的操作系统。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4</w:t>
            </w:r>
            <w:r>
              <w:rPr>
                <w:rFonts w:hint="eastAsia"/>
                <w:sz w:val="24"/>
              </w:rPr>
              <w:t>3</w:t>
            </w:r>
          </w:p>
        </w:tc>
        <w:tc>
          <w:tcPr>
            <w:tcW w:w="1276" w:type="dxa"/>
            <w:vAlign w:val="center"/>
          </w:tcPr>
          <w:p w:rsidR="002C0272" w:rsidRPr="002C0272" w:rsidRDefault="002C0272" w:rsidP="002C0272">
            <w:pPr>
              <w:jc w:val="center"/>
              <w:rPr>
                <w:sz w:val="24"/>
              </w:rPr>
            </w:pPr>
            <w:r w:rsidRPr="002C0272">
              <w:rPr>
                <w:rFonts w:hint="eastAsia"/>
                <w:sz w:val="24"/>
              </w:rPr>
              <w:t>台式工作站（三）</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4</w:t>
            </w:r>
            <w:r>
              <w:rPr>
                <w:rFonts w:hint="eastAsia"/>
                <w:sz w:val="24"/>
              </w:rPr>
              <w:t>4</w:t>
            </w:r>
          </w:p>
        </w:tc>
        <w:tc>
          <w:tcPr>
            <w:tcW w:w="1276" w:type="dxa"/>
            <w:vAlign w:val="center"/>
          </w:tcPr>
          <w:p w:rsidR="002C0272" w:rsidRPr="002C0272" w:rsidRDefault="002C0272" w:rsidP="002C0272">
            <w:pPr>
              <w:jc w:val="center"/>
              <w:rPr>
                <w:sz w:val="24"/>
              </w:rPr>
            </w:pPr>
            <w:r w:rsidRPr="002C0272">
              <w:rPr>
                <w:rFonts w:hint="eastAsia"/>
                <w:sz w:val="24"/>
              </w:rPr>
              <w:t>■显示器（三）</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4</w:t>
            </w:r>
            <w:r>
              <w:rPr>
                <w:rFonts w:hint="eastAsia"/>
                <w:sz w:val="24"/>
              </w:rPr>
              <w:t>5</w:t>
            </w:r>
          </w:p>
        </w:tc>
        <w:tc>
          <w:tcPr>
            <w:tcW w:w="1276" w:type="dxa"/>
            <w:vAlign w:val="center"/>
          </w:tcPr>
          <w:p w:rsidR="002C0272" w:rsidRPr="002C0272" w:rsidRDefault="002C0272" w:rsidP="002C0272">
            <w:pPr>
              <w:jc w:val="center"/>
              <w:rPr>
                <w:sz w:val="24"/>
              </w:rPr>
            </w:pPr>
            <w:r w:rsidRPr="002C0272">
              <w:rPr>
                <w:rFonts w:hint="eastAsia"/>
                <w:sz w:val="24"/>
              </w:rPr>
              <w:t>操作系统（三）</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2</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r>
              <w:rPr>
                <w:rFonts w:hint="eastAsia"/>
                <w:sz w:val="24"/>
              </w:rPr>
              <w:t>6</w:t>
            </w:r>
          </w:p>
        </w:tc>
        <w:tc>
          <w:tcPr>
            <w:tcW w:w="1276" w:type="dxa"/>
            <w:vMerge w:val="restart"/>
            <w:vAlign w:val="center"/>
          </w:tcPr>
          <w:p w:rsidR="002C0272" w:rsidRPr="002C0272" w:rsidRDefault="002C0272" w:rsidP="002C0272">
            <w:pPr>
              <w:jc w:val="center"/>
              <w:rPr>
                <w:sz w:val="24"/>
              </w:rPr>
            </w:pPr>
            <w:r w:rsidRPr="002C0272">
              <w:rPr>
                <w:rFonts w:hint="eastAsia"/>
                <w:sz w:val="24"/>
              </w:rPr>
              <w:t>硬件专用密码器</w:t>
            </w:r>
          </w:p>
        </w:tc>
        <w:tc>
          <w:tcPr>
            <w:tcW w:w="4677" w:type="dxa"/>
            <w:vAlign w:val="center"/>
          </w:tcPr>
          <w:p w:rsidR="002C0272" w:rsidRPr="002C0272" w:rsidRDefault="002C0272" w:rsidP="00684FF5">
            <w:pPr>
              <w:rPr>
                <w:sz w:val="24"/>
              </w:rPr>
            </w:pPr>
            <w:r w:rsidRPr="002C0272">
              <w:rPr>
                <w:rFonts w:hint="eastAsia"/>
                <w:sz w:val="24"/>
              </w:rPr>
              <w:t>接口：</w:t>
            </w:r>
            <w:r w:rsidRPr="002C0272">
              <w:rPr>
                <w:rFonts w:hint="eastAsia"/>
                <w:sz w:val="24"/>
              </w:rPr>
              <w:t>USB2.0</w:t>
            </w:r>
          </w:p>
        </w:tc>
        <w:tc>
          <w:tcPr>
            <w:tcW w:w="709" w:type="dxa"/>
            <w:vMerge w:val="restart"/>
            <w:vAlign w:val="center"/>
          </w:tcPr>
          <w:p w:rsidR="002C0272" w:rsidRPr="002C0272" w:rsidRDefault="002C0272" w:rsidP="002C0272">
            <w:pPr>
              <w:jc w:val="center"/>
              <w:rPr>
                <w:sz w:val="24"/>
              </w:rPr>
            </w:pPr>
            <w:r w:rsidRPr="002C0272">
              <w:rPr>
                <w:rFonts w:hint="eastAsia"/>
                <w:sz w:val="24"/>
              </w:rPr>
              <w:t>个</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支持信任列表和信任证书的更新；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所有算法符合国家密码管理局相关规定；</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采用的数字证书和数字签名技术符合《</w:t>
            </w:r>
            <w:r w:rsidRPr="002C0272">
              <w:rPr>
                <w:rFonts w:hint="eastAsia"/>
                <w:sz w:val="24"/>
              </w:rPr>
              <w:t xml:space="preserve">GY/T 389-2023 </w:t>
            </w:r>
            <w:r w:rsidRPr="002C0272">
              <w:rPr>
                <w:rFonts w:hint="eastAsia"/>
                <w:sz w:val="24"/>
              </w:rPr>
              <w:t>应急广播安全保护技术规范</w:t>
            </w:r>
            <w:r w:rsidRPr="002C0272">
              <w:rPr>
                <w:rFonts w:hint="eastAsia"/>
                <w:sz w:val="24"/>
              </w:rPr>
              <w:t xml:space="preserve"> </w:t>
            </w:r>
            <w:r w:rsidRPr="002C0272">
              <w:rPr>
                <w:rFonts w:hint="eastAsia"/>
                <w:sz w:val="24"/>
              </w:rPr>
              <w:t>数字签名》的要求。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r>
              <w:rPr>
                <w:rFonts w:hint="eastAsia"/>
                <w:sz w:val="24"/>
              </w:rPr>
              <w:t>7</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2</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天津市突发公共事件预警信息发布中心广播平台适配对接</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4</w:t>
            </w:r>
            <w:r>
              <w:rPr>
                <w:rFonts w:hint="eastAsia"/>
                <w:sz w:val="24"/>
              </w:rPr>
              <w:t>8</w:t>
            </w:r>
          </w:p>
        </w:tc>
        <w:tc>
          <w:tcPr>
            <w:tcW w:w="1276" w:type="dxa"/>
            <w:vMerge w:val="restart"/>
            <w:vAlign w:val="center"/>
          </w:tcPr>
          <w:p w:rsidR="002C0272" w:rsidRPr="002C0272" w:rsidRDefault="002C0272" w:rsidP="002C0272">
            <w:pPr>
              <w:jc w:val="center"/>
              <w:rPr>
                <w:sz w:val="24"/>
              </w:rPr>
            </w:pPr>
            <w:r w:rsidRPr="002C0272">
              <w:rPr>
                <w:rFonts w:hint="eastAsia"/>
                <w:sz w:val="24"/>
              </w:rPr>
              <w:t>应急广播发布前置系统软件</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基于</w:t>
            </w:r>
            <w:r w:rsidRPr="002C0272">
              <w:rPr>
                <w:rFonts w:hint="eastAsia"/>
                <w:sz w:val="24"/>
              </w:rPr>
              <w:t>GY/T 384-2023</w:t>
            </w:r>
            <w:r w:rsidRPr="002C0272">
              <w:rPr>
                <w:rFonts w:hint="eastAsia"/>
                <w:sz w:val="24"/>
              </w:rPr>
              <w:t>《应急广播平台接口规范》，支持与应急管理和其它管理部门的系统接口协议转换；</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身份认证：确认前置系统访问者的身份的合法性。通过用户名密码以及</w:t>
            </w:r>
            <w:r w:rsidRPr="002C0272">
              <w:rPr>
                <w:rFonts w:hint="eastAsia"/>
                <w:sz w:val="24"/>
              </w:rPr>
              <w:t>USB_key</w:t>
            </w:r>
            <w:r w:rsidRPr="002C0272">
              <w:rPr>
                <w:rFonts w:hint="eastAsia"/>
                <w:sz w:val="24"/>
              </w:rPr>
              <w:t>等方式进行认证；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用户管理：注册维护可使用系统的人员信息；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权限管理：根据实际业务为不同的用户分配不同的权限；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信息录入：能够在本地进行应急信息的录入，包括预警内容、事件等级、覆盖区域等，并进行内容核对；</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信息提交：对录入信息进行核查及验证，完成后进行上传提交。对提交的内容调用</w:t>
            </w:r>
            <w:r w:rsidRPr="002C0272">
              <w:rPr>
                <w:rFonts w:hint="eastAsia"/>
                <w:sz w:val="24"/>
              </w:rPr>
              <w:t>USB</w:t>
            </w:r>
            <w:r w:rsidRPr="002C0272">
              <w:rPr>
                <w:rFonts w:hint="eastAsia"/>
                <w:sz w:val="24"/>
              </w:rPr>
              <w:t>密码器进行签名保护，数据格式符合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结果反馈：应急信息提交结果能够返回前置系统，使得前置机使用者能够看到所提交应急信息的执行响应情况；</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操作日志：能够查询本前置系统所有的操作日志，包括用户登录信息、信息上传信息；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附属支撑：支持文字、图片、音视频等多种方式应急信息接入及发布；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支持应急广播发布结果以数据、图表等多种方式查看及导出。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4</w:t>
            </w:r>
            <w:r>
              <w:rPr>
                <w:rFonts w:hint="eastAsia"/>
                <w:sz w:val="24"/>
              </w:rPr>
              <w:t>9</w:t>
            </w:r>
          </w:p>
        </w:tc>
        <w:tc>
          <w:tcPr>
            <w:tcW w:w="1276" w:type="dxa"/>
            <w:vAlign w:val="center"/>
          </w:tcPr>
          <w:p w:rsidR="002C0272" w:rsidRPr="002C0272" w:rsidRDefault="002C0272" w:rsidP="002C0272">
            <w:pPr>
              <w:jc w:val="center"/>
              <w:rPr>
                <w:sz w:val="24"/>
              </w:rPr>
            </w:pPr>
            <w:r w:rsidRPr="002C0272">
              <w:rPr>
                <w:rFonts w:hint="eastAsia"/>
                <w:sz w:val="24"/>
              </w:rPr>
              <w:t>台式工作站（四）</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Pr>
                <w:rFonts w:hint="eastAsia"/>
                <w:sz w:val="24"/>
              </w:rPr>
              <w:t>50</w:t>
            </w:r>
          </w:p>
        </w:tc>
        <w:tc>
          <w:tcPr>
            <w:tcW w:w="1276" w:type="dxa"/>
            <w:vAlign w:val="center"/>
          </w:tcPr>
          <w:p w:rsidR="002C0272" w:rsidRPr="002C0272" w:rsidRDefault="002C0272" w:rsidP="002C0272">
            <w:pPr>
              <w:jc w:val="center"/>
              <w:rPr>
                <w:sz w:val="24"/>
              </w:rPr>
            </w:pPr>
            <w:r w:rsidRPr="002C0272">
              <w:rPr>
                <w:rFonts w:hint="eastAsia"/>
                <w:sz w:val="24"/>
              </w:rPr>
              <w:t>■显示器（四）</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5</w:t>
            </w:r>
            <w:r>
              <w:rPr>
                <w:rFonts w:hint="eastAsia"/>
                <w:sz w:val="24"/>
              </w:rPr>
              <w:t>1</w:t>
            </w:r>
          </w:p>
        </w:tc>
        <w:tc>
          <w:tcPr>
            <w:tcW w:w="1276" w:type="dxa"/>
            <w:vAlign w:val="center"/>
          </w:tcPr>
          <w:p w:rsidR="002C0272" w:rsidRPr="002C0272" w:rsidRDefault="002C0272" w:rsidP="002C0272">
            <w:pPr>
              <w:jc w:val="center"/>
              <w:rPr>
                <w:sz w:val="24"/>
              </w:rPr>
            </w:pPr>
            <w:r w:rsidRPr="002C0272">
              <w:rPr>
                <w:rFonts w:hint="eastAsia"/>
                <w:sz w:val="24"/>
              </w:rPr>
              <w:t>操作系统（四）</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2</w:t>
            </w:r>
          </w:p>
        </w:tc>
        <w:tc>
          <w:tcPr>
            <w:tcW w:w="1276" w:type="dxa"/>
            <w:vMerge w:val="restart"/>
            <w:vAlign w:val="center"/>
          </w:tcPr>
          <w:p w:rsidR="002C0272" w:rsidRPr="002C0272" w:rsidRDefault="002C0272" w:rsidP="002C0272">
            <w:pPr>
              <w:jc w:val="center"/>
              <w:rPr>
                <w:sz w:val="24"/>
              </w:rPr>
            </w:pPr>
            <w:r w:rsidRPr="002C0272">
              <w:rPr>
                <w:rFonts w:hint="eastAsia"/>
                <w:sz w:val="24"/>
              </w:rPr>
              <w:t>硬件专用密码器</w:t>
            </w:r>
          </w:p>
        </w:tc>
        <w:tc>
          <w:tcPr>
            <w:tcW w:w="4677" w:type="dxa"/>
            <w:vAlign w:val="center"/>
          </w:tcPr>
          <w:p w:rsidR="002C0272" w:rsidRPr="002C0272" w:rsidRDefault="002C0272" w:rsidP="00684FF5">
            <w:pPr>
              <w:rPr>
                <w:sz w:val="24"/>
              </w:rPr>
            </w:pPr>
            <w:r w:rsidRPr="002C0272">
              <w:rPr>
                <w:rFonts w:hint="eastAsia"/>
                <w:sz w:val="24"/>
              </w:rPr>
              <w:t>接口：</w:t>
            </w:r>
            <w:r w:rsidRPr="002C0272">
              <w:rPr>
                <w:rFonts w:hint="eastAsia"/>
                <w:sz w:val="24"/>
              </w:rPr>
              <w:t>USB2.0</w:t>
            </w:r>
          </w:p>
        </w:tc>
        <w:tc>
          <w:tcPr>
            <w:tcW w:w="709" w:type="dxa"/>
            <w:vMerge w:val="restart"/>
            <w:vAlign w:val="center"/>
          </w:tcPr>
          <w:p w:rsidR="002C0272" w:rsidRPr="002C0272" w:rsidRDefault="002C0272" w:rsidP="002C0272">
            <w:pPr>
              <w:jc w:val="center"/>
              <w:rPr>
                <w:sz w:val="24"/>
              </w:rPr>
            </w:pPr>
            <w:r w:rsidRPr="002C0272">
              <w:rPr>
                <w:rFonts w:hint="eastAsia"/>
                <w:sz w:val="24"/>
              </w:rPr>
              <w:t>个</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支持信任列表和信任证书的更新；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所有算法符合国家密码管理局相关规定；</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采用的数字证书和数字签名技术符合《</w:t>
            </w:r>
            <w:r w:rsidRPr="002C0272">
              <w:rPr>
                <w:rFonts w:hint="eastAsia"/>
                <w:sz w:val="24"/>
              </w:rPr>
              <w:t xml:space="preserve">GY/T 389-2023 </w:t>
            </w:r>
            <w:r w:rsidRPr="002C0272">
              <w:rPr>
                <w:rFonts w:hint="eastAsia"/>
                <w:sz w:val="24"/>
              </w:rPr>
              <w:t>应急广播安全保护技术规范</w:t>
            </w:r>
            <w:r w:rsidRPr="002C0272">
              <w:rPr>
                <w:rFonts w:hint="eastAsia"/>
                <w:sz w:val="24"/>
              </w:rPr>
              <w:t xml:space="preserve"> </w:t>
            </w:r>
            <w:r w:rsidRPr="002C0272">
              <w:rPr>
                <w:rFonts w:hint="eastAsia"/>
                <w:sz w:val="24"/>
              </w:rPr>
              <w:t>数字签名》的要求。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3</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地面数字电视应急广播适配系统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4</w:t>
            </w:r>
          </w:p>
        </w:tc>
        <w:tc>
          <w:tcPr>
            <w:tcW w:w="1276" w:type="dxa"/>
            <w:vMerge w:val="restart"/>
            <w:vAlign w:val="center"/>
          </w:tcPr>
          <w:p w:rsidR="002C0272" w:rsidRPr="002C0272" w:rsidRDefault="002C0272" w:rsidP="002C0272">
            <w:pPr>
              <w:jc w:val="center"/>
              <w:rPr>
                <w:sz w:val="24"/>
              </w:rPr>
            </w:pPr>
            <w:r w:rsidRPr="002C0272">
              <w:rPr>
                <w:rFonts w:hint="eastAsia"/>
                <w:sz w:val="24"/>
              </w:rPr>
              <w:t>地面数字电视应急广播适配器</w:t>
            </w:r>
          </w:p>
        </w:tc>
        <w:tc>
          <w:tcPr>
            <w:tcW w:w="4677" w:type="dxa"/>
            <w:vAlign w:val="center"/>
          </w:tcPr>
          <w:p w:rsidR="002C0272" w:rsidRPr="002C0272" w:rsidRDefault="002C0272" w:rsidP="00684FF5">
            <w:pPr>
              <w:rPr>
                <w:sz w:val="24"/>
              </w:rPr>
            </w:pPr>
            <w:r w:rsidRPr="002C0272">
              <w:rPr>
                <w:rFonts w:hint="eastAsia"/>
                <w:sz w:val="24"/>
              </w:rPr>
              <w:t>满足</w:t>
            </w:r>
            <w:r w:rsidRPr="002C0272">
              <w:rPr>
                <w:rFonts w:hint="eastAsia"/>
                <w:sz w:val="24"/>
              </w:rPr>
              <w:t>GY/T 384-2023</w:t>
            </w:r>
            <w:r w:rsidRPr="002C0272">
              <w:rPr>
                <w:rFonts w:hint="eastAsia"/>
                <w:sz w:val="24"/>
              </w:rPr>
              <w:t>《应急广播平台接口规范》、</w:t>
            </w:r>
            <w:r w:rsidRPr="002C0272">
              <w:rPr>
                <w:rFonts w:hint="eastAsia"/>
                <w:sz w:val="24"/>
              </w:rPr>
              <w:t>GD/J 087-2018</w:t>
            </w:r>
            <w:r w:rsidRPr="002C0272">
              <w:rPr>
                <w:rFonts w:hint="eastAsia"/>
                <w:sz w:val="24"/>
              </w:rPr>
              <w:t>《地面数字电视应急广播技术规范》要求。</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一、应急广播平台联动功能要求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具备与上级应急广播平台对接的接口，接口实现符合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应急广播消息接收处理：支持接收和解析上级应急广播平台发来的应急广播消息。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与应急广播平台实现接口联动：支持应急广播平台发来的应急广播消息播发请求。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与应急广播平台实现接口联动：支持应急广播消息播发状态查询。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与应急广播平台实现接口联动：支持应急广播消息播发状态反馈。</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与应急广播平台实现接口联动：支持运维数据请求。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与应急广播平台实现接口联动：支持台站（前端）信息上报。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与应急广播平台实现接口联动：支持适配器信息上报。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与应急广播平台实现接口联动：支持传输覆盖播出设备信息上报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与应急广播平台实现接口联动：支持播发记录上报。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与应急广播平台实现接口联动：支持适配器状态上报。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与应急广播平台实现接口联动：支持传输覆盖播出设备状态上报。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13. </w:t>
            </w:r>
            <w:r w:rsidRPr="002C0272">
              <w:rPr>
                <w:rFonts w:hint="eastAsia"/>
                <w:sz w:val="24"/>
              </w:rPr>
              <w:t>与应急广播平台实现接口联动：支持心跳检测。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与应急广播平台实现接口联动：支持处理结果通知。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二、基本功能要求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机架式设计，插卡式结构，具备</w:t>
            </w:r>
            <w:r w:rsidRPr="002C0272">
              <w:rPr>
                <w:rFonts w:hint="eastAsia"/>
                <w:sz w:val="24"/>
              </w:rPr>
              <w:t>6</w:t>
            </w:r>
            <w:r w:rsidRPr="002C0272">
              <w:rPr>
                <w:rFonts w:hint="eastAsia"/>
                <w:sz w:val="24"/>
              </w:rPr>
              <w:t>个板卡插槽，可配置不同的板卡。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具备前面板液晶屏及按键，可查询</w:t>
            </w:r>
            <w:r w:rsidRPr="002C0272">
              <w:rPr>
                <w:rFonts w:hint="eastAsia"/>
                <w:sz w:val="24"/>
              </w:rPr>
              <w:t>IP</w:t>
            </w:r>
            <w:r w:rsidRPr="002C0272">
              <w:rPr>
                <w:rFonts w:hint="eastAsia"/>
                <w:sz w:val="24"/>
              </w:rPr>
              <w:t>地址和设备告警状态。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整机采用嵌入式专用设备设计，以确保广播电视安全播出的稳定可靠。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设备配置管理，应急广播业务配置与监测，均可通过浏览器访问操作。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接口，支持主备</w:t>
            </w:r>
            <w:r w:rsidRPr="002C0272">
              <w:rPr>
                <w:rFonts w:hint="eastAsia"/>
                <w:sz w:val="24"/>
              </w:rPr>
              <w:t>2+2</w:t>
            </w:r>
            <w:r w:rsidRPr="002C0272">
              <w:rPr>
                <w:rFonts w:hint="eastAsia"/>
                <w:sz w:val="24"/>
              </w:rPr>
              <w:t>模式配置，单个千兆网口支持有效码率不低于</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单个千兆网口输入输出</w:t>
            </w:r>
            <w:r w:rsidRPr="002C0272">
              <w:rPr>
                <w:rFonts w:hint="eastAsia"/>
                <w:sz w:val="24"/>
              </w:rPr>
              <w:t>UDP</w:t>
            </w:r>
            <w:r w:rsidRPr="002C0272">
              <w:rPr>
                <w:rFonts w:hint="eastAsia"/>
                <w:sz w:val="24"/>
              </w:rPr>
              <w:t>端口支持不低于</w:t>
            </w:r>
            <w:r w:rsidRPr="002C0272">
              <w:rPr>
                <w:rFonts w:hint="eastAsia"/>
                <w:sz w:val="24"/>
              </w:rPr>
              <w:t>256</w:t>
            </w:r>
            <w:r w:rsidRPr="002C0272">
              <w:rPr>
                <w:rFonts w:hint="eastAsia"/>
                <w:sz w:val="24"/>
              </w:rPr>
              <w:t>个，支持单播和组播。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应急广播节目处理：支持应急广播节目的接收和存储、解码。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应急广播指令处理：支持应急广播指令的接收和存储、分析。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具备</w:t>
            </w:r>
            <w:r w:rsidRPr="002C0272">
              <w:rPr>
                <w:rFonts w:hint="eastAsia"/>
                <w:sz w:val="24"/>
              </w:rPr>
              <w:t>RS232</w:t>
            </w:r>
            <w:r w:rsidRPr="002C0272">
              <w:rPr>
                <w:rFonts w:hint="eastAsia"/>
                <w:sz w:val="24"/>
              </w:rPr>
              <w:t>接口，可外接其他应急广播监测设备。</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备份功能：系统具有板卡备份、</w:t>
            </w:r>
            <w:r w:rsidRPr="002C0272">
              <w:rPr>
                <w:rFonts w:hint="eastAsia"/>
                <w:sz w:val="24"/>
              </w:rPr>
              <w:t>UDP</w:t>
            </w:r>
            <w:r w:rsidRPr="002C0272">
              <w:rPr>
                <w:rFonts w:hint="eastAsia"/>
                <w:sz w:val="24"/>
              </w:rPr>
              <w:t>端口备份、节目备份。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具备双电源供电，支持电源模块的热备份及热插拔，在更换电源模块时不会导致业务中断。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 SNMP</w:t>
            </w:r>
            <w:r w:rsidRPr="002C0272">
              <w:rPr>
                <w:rFonts w:hint="eastAsia"/>
                <w:sz w:val="24"/>
              </w:rPr>
              <w:t>网管：设备具有</w:t>
            </w:r>
            <w:r w:rsidRPr="002C0272">
              <w:rPr>
                <w:rFonts w:hint="eastAsia"/>
                <w:sz w:val="24"/>
              </w:rPr>
              <w:t>100Base-T</w:t>
            </w:r>
            <w:r w:rsidRPr="002C0272">
              <w:rPr>
                <w:rFonts w:hint="eastAsia"/>
                <w:sz w:val="24"/>
              </w:rPr>
              <w:t>以太网接口，支持基于</w:t>
            </w:r>
            <w:r w:rsidRPr="002C0272">
              <w:rPr>
                <w:rFonts w:hint="eastAsia"/>
                <w:sz w:val="24"/>
              </w:rPr>
              <w:t>SNMP</w:t>
            </w:r>
            <w:r w:rsidRPr="002C0272">
              <w:rPr>
                <w:rFonts w:hint="eastAsia"/>
                <w:sz w:val="24"/>
              </w:rPr>
              <w:t>的集中网络管理。可通过统一网管软件系统的监控管理进行设备配置，并支持通过网管统一集中进行状态监控；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网管与升级：设备支持远程软件升级。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15. </w:t>
            </w:r>
            <w:r w:rsidRPr="002C0272">
              <w:rPr>
                <w:rFonts w:hint="eastAsia"/>
                <w:sz w:val="24"/>
              </w:rPr>
              <w:t>具备声光报警功能，当收到上级平台的应急消息时，可以通过声光报警，报警音量≥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16.</w:t>
            </w:r>
            <w:r w:rsidRPr="002C0272">
              <w:rPr>
                <w:rFonts w:hint="eastAsia"/>
                <w:sz w:val="24"/>
              </w:rPr>
              <w:t>具备卫星信号接收能力，支持</w:t>
            </w:r>
            <w:r w:rsidRPr="002C0272">
              <w:rPr>
                <w:rFonts w:hint="eastAsia"/>
                <w:sz w:val="24"/>
              </w:rPr>
              <w:t>4</w:t>
            </w:r>
            <w:r w:rsidRPr="002C0272">
              <w:rPr>
                <w:rFonts w:hint="eastAsia"/>
                <w:sz w:val="24"/>
              </w:rPr>
              <w:t>路</w:t>
            </w:r>
            <w:r w:rsidRPr="002C0272">
              <w:rPr>
                <w:rFonts w:hint="eastAsia"/>
                <w:sz w:val="24"/>
              </w:rPr>
              <w:t>DVB-S/S2</w:t>
            </w:r>
            <w:r w:rsidRPr="002C0272">
              <w:rPr>
                <w:rFonts w:hint="eastAsia"/>
                <w:sz w:val="24"/>
              </w:rPr>
              <w:t>制式卫星信号的解调接收。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三、地面数字电视功能要求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地面数字电视广播应急广播适配：支持地面数字电视的应急广播协议封装、适配、发送，包括地面数字电视</w:t>
            </w:r>
            <w:r w:rsidRPr="002C0272">
              <w:rPr>
                <w:rFonts w:hint="eastAsia"/>
                <w:sz w:val="24"/>
              </w:rPr>
              <w:t>TS</w:t>
            </w:r>
            <w:r w:rsidRPr="002C0272">
              <w:rPr>
                <w:rFonts w:hint="eastAsia"/>
                <w:sz w:val="24"/>
              </w:rPr>
              <w:t>流的应急广播索引表、应急广播内容表，以及应急广播音视频传输流的处理，输出应急广播</w:t>
            </w:r>
            <w:r w:rsidRPr="002C0272">
              <w:rPr>
                <w:rFonts w:hint="eastAsia"/>
                <w:sz w:val="24"/>
              </w:rPr>
              <w:t>TS</w:t>
            </w:r>
            <w:r w:rsidRPr="002C0272">
              <w:rPr>
                <w:rFonts w:hint="eastAsia"/>
                <w:sz w:val="24"/>
              </w:rPr>
              <w:t>流符合</w:t>
            </w:r>
            <w:r w:rsidRPr="002C0272">
              <w:rPr>
                <w:rFonts w:hint="eastAsia"/>
                <w:sz w:val="24"/>
              </w:rPr>
              <w:t>GD/J 087-2018</w:t>
            </w:r>
            <w:r w:rsidRPr="002C0272">
              <w:rPr>
                <w:rFonts w:hint="eastAsia"/>
                <w:sz w:val="24"/>
              </w:rPr>
              <w:t>《地面数字电视应急广播技术规范》。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地面数字电视广播应急广播适配：支持字幕、图片、音频、音视频的应急广播功能。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应急广播表预览及分析：支持应急广播表预览功能，能够对下发的应急广播索引表和应急广播内容表的详细字段定义进行本地预览查看，并按照标准规范进行表分析。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具备应急广播索引表、应急广播内容表以及应急广播音视频传输流的输出接口，支持</w:t>
            </w:r>
            <w:r w:rsidRPr="002C0272">
              <w:rPr>
                <w:rFonts w:hint="eastAsia"/>
                <w:sz w:val="24"/>
              </w:rPr>
              <w:t>ASI</w:t>
            </w:r>
            <w:r w:rsidRPr="002C0272">
              <w:rPr>
                <w:rFonts w:hint="eastAsia"/>
                <w:sz w:val="24"/>
              </w:rPr>
              <w:t>输出和</w:t>
            </w:r>
            <w:r w:rsidRPr="002C0272">
              <w:rPr>
                <w:rFonts w:hint="eastAsia"/>
                <w:sz w:val="24"/>
              </w:rPr>
              <w:t>IP</w:t>
            </w:r>
            <w:r w:rsidRPr="002C0272">
              <w:rPr>
                <w:rFonts w:hint="eastAsia"/>
                <w:sz w:val="24"/>
              </w:rPr>
              <w:t>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支持应急广播表输出码率控制功能，应急广播表控制流输出码率可在</w:t>
            </w:r>
            <w:r w:rsidRPr="002C0272">
              <w:rPr>
                <w:rFonts w:hint="eastAsia"/>
                <w:sz w:val="24"/>
              </w:rPr>
              <w:t>100-500kbps</w:t>
            </w:r>
            <w:r w:rsidRPr="002C0272">
              <w:rPr>
                <w:rFonts w:hint="eastAsia"/>
                <w:sz w:val="24"/>
              </w:rPr>
              <w:t>之间设置。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 ASI</w:t>
            </w:r>
            <w:r w:rsidRPr="002C0272">
              <w:rPr>
                <w:rFonts w:hint="eastAsia"/>
                <w:sz w:val="24"/>
              </w:rPr>
              <w:t>输出和</w:t>
            </w:r>
            <w:r w:rsidRPr="002C0272">
              <w:rPr>
                <w:rFonts w:hint="eastAsia"/>
                <w:sz w:val="24"/>
              </w:rPr>
              <w:t>IP</w:t>
            </w:r>
            <w:r w:rsidRPr="002C0272">
              <w:rPr>
                <w:rFonts w:hint="eastAsia"/>
                <w:sz w:val="24"/>
              </w:rPr>
              <w:t>输出均支持</w:t>
            </w:r>
            <w:r w:rsidRPr="002C0272">
              <w:rPr>
                <w:rFonts w:hint="eastAsia"/>
                <w:sz w:val="24"/>
              </w:rPr>
              <w:t>MPTS</w:t>
            </w:r>
            <w:r w:rsidRPr="002C0272">
              <w:rPr>
                <w:rFonts w:hint="eastAsia"/>
                <w:sz w:val="24"/>
              </w:rPr>
              <w:t>与</w:t>
            </w:r>
            <w:r w:rsidRPr="002C0272">
              <w:rPr>
                <w:rFonts w:hint="eastAsia"/>
                <w:sz w:val="24"/>
              </w:rPr>
              <w:t>SPTS</w:t>
            </w:r>
            <w:r w:rsidRPr="002C0272">
              <w:rPr>
                <w:rFonts w:hint="eastAsia"/>
                <w:sz w:val="24"/>
              </w:rPr>
              <w:t>，</w:t>
            </w:r>
            <w:r w:rsidRPr="002C0272">
              <w:rPr>
                <w:rFonts w:hint="eastAsia"/>
                <w:sz w:val="24"/>
              </w:rPr>
              <w:t>IP</w:t>
            </w:r>
            <w:r w:rsidRPr="002C0272">
              <w:rPr>
                <w:rFonts w:hint="eastAsia"/>
                <w:sz w:val="24"/>
              </w:rPr>
              <w:t>接口支持</w:t>
            </w:r>
            <w:r w:rsidRPr="002C0272">
              <w:rPr>
                <w:rFonts w:hint="eastAsia"/>
                <w:sz w:val="24"/>
              </w:rPr>
              <w:t>GbE</w:t>
            </w:r>
            <w:r w:rsidRPr="002C0272">
              <w:rPr>
                <w:rFonts w:hint="eastAsia"/>
                <w:sz w:val="24"/>
              </w:rPr>
              <w:t>全双工输入和输出。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支持数字电视复用功能。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支持对符合</w:t>
            </w:r>
            <w:r w:rsidRPr="002C0272">
              <w:rPr>
                <w:rFonts w:hint="eastAsia"/>
                <w:sz w:val="24"/>
              </w:rPr>
              <w:t>MPEG-2</w:t>
            </w:r>
            <w:r w:rsidRPr="002C0272">
              <w:rPr>
                <w:rFonts w:hint="eastAsia"/>
                <w:sz w:val="24"/>
              </w:rPr>
              <w:t>标准的</w:t>
            </w:r>
            <w:r w:rsidRPr="002C0272">
              <w:rPr>
                <w:rFonts w:hint="eastAsia"/>
                <w:sz w:val="24"/>
              </w:rPr>
              <w:t>TS</w:t>
            </w:r>
            <w:r w:rsidRPr="002C0272">
              <w:rPr>
                <w:rFonts w:hint="eastAsia"/>
                <w:sz w:val="24"/>
              </w:rPr>
              <w:t>流进行处理，支持</w:t>
            </w:r>
            <w:r w:rsidRPr="002C0272">
              <w:rPr>
                <w:rFonts w:hint="eastAsia"/>
                <w:sz w:val="24"/>
              </w:rPr>
              <w:t>204/188</w:t>
            </w:r>
            <w:r w:rsidRPr="002C0272">
              <w:rPr>
                <w:rFonts w:hint="eastAsia"/>
                <w:sz w:val="24"/>
              </w:rPr>
              <w:t>包长设置。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支持数字电视</w:t>
            </w:r>
            <w:r w:rsidRPr="002C0272">
              <w:rPr>
                <w:rFonts w:hint="eastAsia"/>
                <w:sz w:val="24"/>
              </w:rPr>
              <w:t>TS</w:t>
            </w:r>
            <w:r w:rsidRPr="002C0272">
              <w:rPr>
                <w:rFonts w:hint="eastAsia"/>
                <w:sz w:val="24"/>
              </w:rPr>
              <w:t>流的</w:t>
            </w:r>
            <w:r w:rsidRPr="002C0272">
              <w:rPr>
                <w:rFonts w:hint="eastAsia"/>
                <w:sz w:val="24"/>
              </w:rPr>
              <w:t>PSI/SI</w:t>
            </w:r>
            <w:r w:rsidRPr="002C0272">
              <w:rPr>
                <w:rFonts w:hint="eastAsia"/>
                <w:sz w:val="24"/>
              </w:rPr>
              <w:t>表编辑、修改和插入功能。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支持</w:t>
            </w:r>
            <w:r w:rsidRPr="002C0272">
              <w:rPr>
                <w:rFonts w:hint="eastAsia"/>
                <w:sz w:val="24"/>
              </w:rPr>
              <w:t>PID</w:t>
            </w:r>
            <w:r w:rsidRPr="002C0272">
              <w:rPr>
                <w:rFonts w:hint="eastAsia"/>
                <w:sz w:val="24"/>
              </w:rPr>
              <w:t>的重新映射，支持对</w:t>
            </w:r>
            <w:r w:rsidRPr="002C0272">
              <w:rPr>
                <w:rFonts w:hint="eastAsia"/>
                <w:sz w:val="24"/>
              </w:rPr>
              <w:t>PID</w:t>
            </w:r>
            <w:r w:rsidRPr="002C0272">
              <w:rPr>
                <w:rFonts w:hint="eastAsia"/>
                <w:sz w:val="24"/>
              </w:rPr>
              <w:t>码流的过滤。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四、安全加密功能要求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内置符合国密算法的安全模块，具备对接收到的应急广播消息进行验签，对向下级发送的应急广播指令进行签名的功能，处理符合</w:t>
            </w:r>
            <w:r w:rsidRPr="002C0272">
              <w:rPr>
                <w:rFonts w:hint="eastAsia"/>
                <w:sz w:val="24"/>
              </w:rPr>
              <w:t>GY/T 389-2023</w:t>
            </w:r>
            <w:r w:rsidRPr="002C0272">
              <w:rPr>
                <w:rFonts w:hint="eastAsia"/>
                <w:sz w:val="24"/>
              </w:rPr>
              <w:t>《应急广播系统数字签名技术规范》；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安全机制：内置安全模块，支持签名验签功能。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具备对加载有国密算法保护的应急广播消息的签名验签功能；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五、接口要求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IP</w:t>
            </w:r>
            <w:r w:rsidRPr="002C0272">
              <w:rPr>
                <w:rFonts w:hint="eastAsia"/>
                <w:sz w:val="24"/>
              </w:rPr>
              <w:t>接口，接口类型：</w:t>
            </w:r>
            <w:r w:rsidRPr="002C0272">
              <w:rPr>
                <w:rFonts w:hint="eastAsia"/>
                <w:sz w:val="24"/>
              </w:rPr>
              <w:t>SFP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w:t>
            </w:r>
            <w:r w:rsidRPr="002C0272">
              <w:rPr>
                <w:rFonts w:hint="eastAsia"/>
                <w:sz w:val="24"/>
              </w:rPr>
              <w:t>1</w:t>
            </w:r>
            <w:r w:rsidRPr="002C0272">
              <w:rPr>
                <w:rFonts w:hint="eastAsia"/>
                <w:sz w:val="24"/>
              </w:rPr>
              <w:t>路串口，接口类型：</w:t>
            </w:r>
            <w:r w:rsidRPr="002C0272">
              <w:rPr>
                <w:rFonts w:hint="eastAsia"/>
                <w:sz w:val="24"/>
              </w:rPr>
              <w:t>RS232</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具备</w:t>
            </w:r>
            <w:r w:rsidRPr="002C0272">
              <w:rPr>
                <w:rFonts w:hint="eastAsia"/>
                <w:sz w:val="24"/>
              </w:rPr>
              <w:t>1</w:t>
            </w:r>
            <w:r w:rsidRPr="002C0272">
              <w:rPr>
                <w:rFonts w:hint="eastAsia"/>
                <w:sz w:val="24"/>
              </w:rPr>
              <w:t>个</w:t>
            </w:r>
            <w:r w:rsidRPr="002C0272">
              <w:rPr>
                <w:rFonts w:hint="eastAsia"/>
                <w:sz w:val="24"/>
              </w:rPr>
              <w:t>USB</w:t>
            </w:r>
            <w:r w:rsidRPr="002C0272">
              <w:rPr>
                <w:rFonts w:hint="eastAsia"/>
                <w:sz w:val="24"/>
              </w:rPr>
              <w:t>接口，接口类型：</w:t>
            </w:r>
            <w:r w:rsidRPr="002C0272">
              <w:rPr>
                <w:rFonts w:hint="eastAsia"/>
                <w:sz w:val="24"/>
              </w:rPr>
              <w:t>USB TypeA</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具备</w:t>
            </w:r>
            <w:r w:rsidRPr="002C0272">
              <w:rPr>
                <w:rFonts w:hint="eastAsia"/>
                <w:sz w:val="24"/>
              </w:rPr>
              <w:t>5</w:t>
            </w:r>
            <w:r w:rsidRPr="002C0272">
              <w:rPr>
                <w:rFonts w:hint="eastAsia"/>
                <w:sz w:val="24"/>
              </w:rPr>
              <w:t>个</w:t>
            </w:r>
            <w:r w:rsidRPr="002C0272">
              <w:rPr>
                <w:rFonts w:hint="eastAsia"/>
                <w:sz w:val="24"/>
              </w:rPr>
              <w:t>ASI</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具备</w:t>
            </w:r>
            <w:r w:rsidRPr="002C0272">
              <w:rPr>
                <w:rFonts w:hint="eastAsia"/>
                <w:sz w:val="24"/>
              </w:rPr>
              <w:t>4</w:t>
            </w:r>
            <w:r w:rsidRPr="002C0272">
              <w:rPr>
                <w:rFonts w:hint="eastAsia"/>
                <w:sz w:val="24"/>
              </w:rPr>
              <w:t>路卫星信号输入接口，接口类型：</w:t>
            </w:r>
            <w:r w:rsidRPr="002C0272">
              <w:rPr>
                <w:rFonts w:hint="eastAsia"/>
                <w:sz w:val="24"/>
              </w:rPr>
              <w:t>F</w:t>
            </w:r>
            <w:r w:rsidRPr="002C0272">
              <w:rPr>
                <w:rFonts w:hint="eastAsia"/>
                <w:sz w:val="24"/>
              </w:rPr>
              <w:t>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8. ASI</w:t>
            </w:r>
            <w:r w:rsidRPr="002C0272">
              <w:rPr>
                <w:rFonts w:hint="eastAsia"/>
                <w:sz w:val="24"/>
              </w:rPr>
              <w:t>输入输出接口：具备</w:t>
            </w:r>
            <w:r w:rsidRPr="002C0272">
              <w:rPr>
                <w:rFonts w:hint="eastAsia"/>
                <w:sz w:val="24"/>
              </w:rPr>
              <w:t>5</w:t>
            </w:r>
            <w:r w:rsidRPr="002C0272">
              <w:rPr>
                <w:rFonts w:hint="eastAsia"/>
                <w:sz w:val="24"/>
              </w:rPr>
              <w:t>路</w:t>
            </w:r>
            <w:r w:rsidRPr="002C0272">
              <w:rPr>
                <w:rFonts w:hint="eastAsia"/>
                <w:sz w:val="24"/>
              </w:rPr>
              <w:t>ASI</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六、性能要求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工作电压范围：</w:t>
            </w:r>
            <w:r w:rsidRPr="002C0272">
              <w:rPr>
                <w:rFonts w:hint="eastAsia"/>
                <w:sz w:val="24"/>
              </w:rPr>
              <w:t>AC:90V</w:t>
            </w:r>
            <w:r w:rsidRPr="002C0272">
              <w:rPr>
                <w:rFonts w:hint="eastAsia"/>
                <w:sz w:val="24"/>
              </w:rPr>
              <w:t>～</w:t>
            </w:r>
            <w:r w:rsidRPr="002C0272">
              <w:rPr>
                <w:rFonts w:hint="eastAsia"/>
                <w:sz w:val="24"/>
              </w:rPr>
              <w:t>260V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单路千兆</w:t>
            </w:r>
            <w:r w:rsidRPr="002C0272">
              <w:rPr>
                <w:rFonts w:hint="eastAsia"/>
                <w:sz w:val="24"/>
              </w:rPr>
              <w:t>IP</w:t>
            </w:r>
            <w:r w:rsidRPr="002C0272">
              <w:rPr>
                <w:rFonts w:hint="eastAsia"/>
                <w:sz w:val="24"/>
              </w:rPr>
              <w:t>网络接口输入输出能力：≥</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3.ASI</w:t>
            </w:r>
            <w:r w:rsidRPr="002C0272">
              <w:rPr>
                <w:rFonts w:hint="eastAsia"/>
                <w:sz w:val="24"/>
              </w:rPr>
              <w:t>接口码率：≥</w:t>
            </w:r>
            <w:r w:rsidRPr="002C0272">
              <w:rPr>
                <w:rFonts w:hint="eastAsia"/>
                <w:sz w:val="24"/>
              </w:rPr>
              <w:t>200Mbps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 ASI</w:t>
            </w:r>
            <w:r w:rsidRPr="002C0272">
              <w:rPr>
                <w:rFonts w:hint="eastAsia"/>
                <w:sz w:val="24"/>
              </w:rPr>
              <w:t>接口反射损耗：≥</w:t>
            </w:r>
            <w:r w:rsidRPr="002C0272">
              <w:rPr>
                <w:rFonts w:hint="eastAsia"/>
                <w:sz w:val="24"/>
              </w:rPr>
              <w:t>17dB</w:t>
            </w:r>
            <w:r w:rsidRPr="002C0272">
              <w:rPr>
                <w:rFonts w:hint="eastAsia"/>
                <w:sz w:val="24"/>
              </w:rPr>
              <w:t>（</w:t>
            </w:r>
            <w:r w:rsidRPr="002C0272">
              <w:rPr>
                <w:rFonts w:hint="eastAsia"/>
                <w:sz w:val="24"/>
              </w:rPr>
              <w:t>5Mhz~270Mhz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5.</w:t>
            </w:r>
            <w:r w:rsidRPr="002C0272">
              <w:rPr>
                <w:rFonts w:hint="eastAsia"/>
                <w:sz w:val="24"/>
              </w:rPr>
              <w:t>设备平均无故障时间≥</w:t>
            </w:r>
            <w:r w:rsidRPr="002C0272">
              <w:rPr>
                <w:rFonts w:hint="eastAsia"/>
                <w:sz w:val="24"/>
              </w:rPr>
              <w:t>100000</w:t>
            </w:r>
            <w:r w:rsidRPr="002C0272">
              <w:rPr>
                <w:rFonts w:hint="eastAsia"/>
                <w:sz w:val="24"/>
              </w:rPr>
              <w:t>小时。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5</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中波广播应急广播适配系统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6</w:t>
            </w:r>
          </w:p>
        </w:tc>
        <w:tc>
          <w:tcPr>
            <w:tcW w:w="1276" w:type="dxa"/>
            <w:vMerge w:val="restart"/>
            <w:vAlign w:val="center"/>
          </w:tcPr>
          <w:p w:rsidR="002C0272" w:rsidRPr="002C0272" w:rsidRDefault="002C0272" w:rsidP="002C0272">
            <w:pPr>
              <w:jc w:val="center"/>
              <w:rPr>
                <w:sz w:val="24"/>
              </w:rPr>
            </w:pPr>
            <w:r w:rsidRPr="002C0272">
              <w:rPr>
                <w:rFonts w:hint="eastAsia"/>
                <w:sz w:val="24"/>
              </w:rPr>
              <w:t>中波广播应急广播适配器</w:t>
            </w:r>
          </w:p>
        </w:tc>
        <w:tc>
          <w:tcPr>
            <w:tcW w:w="4677" w:type="dxa"/>
            <w:vAlign w:val="center"/>
          </w:tcPr>
          <w:p w:rsidR="002C0272" w:rsidRPr="002C0272" w:rsidRDefault="002C0272" w:rsidP="00684FF5">
            <w:pPr>
              <w:rPr>
                <w:sz w:val="24"/>
              </w:rPr>
            </w:pPr>
            <w:r w:rsidRPr="002C0272">
              <w:rPr>
                <w:rFonts w:hint="eastAsia"/>
                <w:sz w:val="24"/>
              </w:rPr>
              <w:t>满足</w:t>
            </w:r>
            <w:r w:rsidRPr="002C0272">
              <w:rPr>
                <w:rFonts w:hint="eastAsia"/>
                <w:sz w:val="24"/>
              </w:rPr>
              <w:t>GY/T 384-2023</w:t>
            </w:r>
            <w:r w:rsidRPr="002C0272">
              <w:rPr>
                <w:rFonts w:hint="eastAsia"/>
                <w:sz w:val="24"/>
              </w:rPr>
              <w:t>《应急广播平台接口规范》、</w:t>
            </w:r>
            <w:r w:rsidRPr="002C0272">
              <w:rPr>
                <w:rFonts w:hint="eastAsia"/>
                <w:sz w:val="24"/>
              </w:rPr>
              <w:t>GY/T 391-2023</w:t>
            </w:r>
            <w:r w:rsidRPr="002C0272">
              <w:rPr>
                <w:rFonts w:hint="eastAsia"/>
                <w:sz w:val="24"/>
              </w:rPr>
              <w:t>《中波调幅广播应急广播技术规范》要求。</w:t>
            </w:r>
            <w:r w:rsidRPr="002C0272">
              <w:rPr>
                <w:rFonts w:hint="eastAsia"/>
                <w:sz w:val="24"/>
              </w:rPr>
              <w:t>19</w:t>
            </w:r>
            <w:r w:rsidRPr="002C0272">
              <w:rPr>
                <w:rFonts w:hint="eastAsia"/>
                <w:sz w:val="24"/>
              </w:rPr>
              <w:t>英寸标准嵌入式硬件设备，双电源，插卡式结构。</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平台联动功能要求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具备与上级应急广播平台对接的接口，接口实现符合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应急广播消息接收处理：可接收上级应急广播平台发来的应急广播消息；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与应急广播平台实现接口联动：支持应急广播平台发来的应急广播消息播发请求；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与应急广播平台实现接口联动：支持应急广播消息播发状态查询；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与应急广播平台实现接口联动：支持应急广播消息播发状态反馈；</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与应急广播平台实现接口联动：支持运维数据请求；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与应急广播平台实现接口联动：支持台站（前端）信息上报；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与应急广播平台实现接口联动：支持适配器信息上报；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与应急广播平台实现接口联动：支持传输覆盖播出设备信息上报；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与应急广播平台实现接口联动：支持播发记录上报；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与应急广播平台实现接口联动：支持适配器状态上报；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与应急广播平台实现接口联动：支持传输覆盖播出设备状态上报；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与应急广播平台实现接口联动：支持心跳检测；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与应急广播平台实现接口联动：支持处理结果通知；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设备基本功能要求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硬件结构：采用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标准机架式设计，插卡式结构，具备</w:t>
            </w:r>
            <w:r w:rsidRPr="002C0272">
              <w:rPr>
                <w:rFonts w:hint="eastAsia"/>
                <w:sz w:val="24"/>
              </w:rPr>
              <w:t>6</w:t>
            </w:r>
            <w:r w:rsidRPr="002C0272">
              <w:rPr>
                <w:rFonts w:hint="eastAsia"/>
                <w:sz w:val="24"/>
              </w:rPr>
              <w:t>个板卡插槽，可配置不同的板卡；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液晶按键：具备前面板液晶屏及按键，可查询</w:t>
            </w:r>
            <w:r w:rsidRPr="002C0272">
              <w:rPr>
                <w:rFonts w:hint="eastAsia"/>
                <w:sz w:val="24"/>
              </w:rPr>
              <w:t>IP</w:t>
            </w:r>
            <w:r w:rsidRPr="002C0272">
              <w:rPr>
                <w:rFonts w:hint="eastAsia"/>
                <w:sz w:val="24"/>
              </w:rPr>
              <w:t>地址和设备告警状态；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管理配置：支持设备配置管理，应急广播业务配置与监测，均可通过浏览器访问操作；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千兆接口及备份：具备</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接口，支持主备</w:t>
            </w:r>
            <w:r w:rsidRPr="002C0272">
              <w:rPr>
                <w:rFonts w:hint="eastAsia"/>
                <w:sz w:val="24"/>
              </w:rPr>
              <w:t>2+2</w:t>
            </w:r>
            <w:r w:rsidRPr="002C0272">
              <w:rPr>
                <w:rFonts w:hint="eastAsia"/>
                <w:sz w:val="24"/>
              </w:rPr>
              <w:t>模式配置，单个千兆网口支持有效码率不低于</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千兆接收能力：单个千兆网口输入输出</w:t>
            </w:r>
            <w:r w:rsidRPr="002C0272">
              <w:rPr>
                <w:rFonts w:hint="eastAsia"/>
                <w:sz w:val="24"/>
              </w:rPr>
              <w:t>UDP</w:t>
            </w:r>
            <w:r w:rsidRPr="002C0272">
              <w:rPr>
                <w:rFonts w:hint="eastAsia"/>
                <w:sz w:val="24"/>
              </w:rPr>
              <w:t>端口支持不低于</w:t>
            </w:r>
            <w:r w:rsidRPr="002C0272">
              <w:rPr>
                <w:rFonts w:hint="eastAsia"/>
                <w:sz w:val="24"/>
              </w:rPr>
              <w:t>256</w:t>
            </w:r>
            <w:r w:rsidRPr="002C0272">
              <w:rPr>
                <w:rFonts w:hint="eastAsia"/>
                <w:sz w:val="24"/>
              </w:rPr>
              <w:t>个，支持单播和组播；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应急广播节目处理：支持应急广播节目的接收和存储、解码；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应急广播指令处理：支持应急广播指令的接收和存储、分析；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备份功能：系统具有板卡备份、</w:t>
            </w:r>
            <w:r w:rsidRPr="002C0272">
              <w:rPr>
                <w:rFonts w:hint="eastAsia"/>
                <w:sz w:val="24"/>
              </w:rPr>
              <w:t>UDP</w:t>
            </w:r>
            <w:r w:rsidRPr="002C0272">
              <w:rPr>
                <w:rFonts w:hint="eastAsia"/>
                <w:sz w:val="24"/>
              </w:rPr>
              <w:t>端口备份、节目备份；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双电源供电：具备双电源供电，电源支持交</w:t>
            </w:r>
            <w:r w:rsidRPr="002C0272">
              <w:rPr>
                <w:rFonts w:hint="eastAsia"/>
                <w:sz w:val="24"/>
              </w:rPr>
              <w:t>/</w:t>
            </w:r>
            <w:r w:rsidRPr="002C0272">
              <w:rPr>
                <w:rFonts w:hint="eastAsia"/>
                <w:sz w:val="24"/>
              </w:rPr>
              <w:t>直流可选，支持电源模块的热备份及热插拔，在更换电源模块时不会导致业务中断；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w:t>
            </w:r>
            <w:r w:rsidRPr="002C0272">
              <w:rPr>
                <w:rFonts w:hint="eastAsia"/>
                <w:sz w:val="24"/>
              </w:rPr>
              <w:t>SNMP</w:t>
            </w:r>
            <w:r w:rsidRPr="002C0272">
              <w:rPr>
                <w:rFonts w:hint="eastAsia"/>
                <w:sz w:val="24"/>
              </w:rPr>
              <w:t>网管：设备具有</w:t>
            </w:r>
            <w:r w:rsidRPr="002C0272">
              <w:rPr>
                <w:rFonts w:hint="eastAsia"/>
                <w:sz w:val="24"/>
              </w:rPr>
              <w:t>100Base-T</w:t>
            </w:r>
            <w:r w:rsidRPr="002C0272">
              <w:rPr>
                <w:rFonts w:hint="eastAsia"/>
                <w:sz w:val="24"/>
              </w:rPr>
              <w:t>以太网接口，可实现基于</w:t>
            </w:r>
            <w:r w:rsidRPr="002C0272">
              <w:rPr>
                <w:rFonts w:hint="eastAsia"/>
                <w:sz w:val="24"/>
              </w:rPr>
              <w:t>SNMP</w:t>
            </w:r>
            <w:r w:rsidRPr="002C0272">
              <w:rPr>
                <w:rFonts w:hint="eastAsia"/>
                <w:sz w:val="24"/>
              </w:rPr>
              <w:t>的集中网络管理。可通过统一网管软件系统的监控管理进行设备配置，并实现通过网管统一集中进行状态监控；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网管与升级：设备支持远程软件升级；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声光报警：具备声光报警功能，当收到上级平台的应急消息时，可以通过声光报警，报警音量≥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中波广播功能要求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中波广播应急广播适配：支持中波广播的应急广播指令协议封装、适配、发送，包括中波广播指令基带编码、调制和指令数据生成、发送，以及应急广播音频输出功能。输出中波开停播指令符合</w:t>
            </w:r>
            <w:r w:rsidRPr="002C0272">
              <w:rPr>
                <w:rFonts w:hint="eastAsia"/>
                <w:sz w:val="24"/>
              </w:rPr>
              <w:t>GY/T 391-2023</w:t>
            </w:r>
            <w:r w:rsidRPr="002C0272">
              <w:rPr>
                <w:rFonts w:hint="eastAsia"/>
                <w:sz w:val="24"/>
              </w:rPr>
              <w:t>《中波调幅广播应急广播技术规范》；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模拟音频输出：具备</w:t>
            </w:r>
            <w:r w:rsidRPr="002C0272">
              <w:rPr>
                <w:rFonts w:hint="eastAsia"/>
                <w:sz w:val="24"/>
              </w:rPr>
              <w:t>2</w:t>
            </w:r>
            <w:r w:rsidRPr="002C0272">
              <w:rPr>
                <w:rFonts w:hint="eastAsia"/>
                <w:sz w:val="24"/>
              </w:rPr>
              <w:t>路模拟应急广播音频输出，每路输出均支持模拟差分音频信号格式；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中波指令输出：具备中波应急广播指令信号输出，可对接音频切换器；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音频与中波指令合路功能：具备应急广播模拟音频与中波应急广播指令信号合路功能，合路输出应急广播信号支持模拟差分音频信号格式；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音频切换控制：支持输出控制指令，控制音频切换器；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扩展音频切换：支持音频切换模块，根据应急广播控制指令完成应急广播音频切换；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安全加密功能要求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安全机制：内置安全模块，支持签名验签功能；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具备对加载有国密算法保护的应急广播消息的签名验签功能；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支持内置外接安全加密产品可选；</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内置符合国密算法的安全模块，具备对接收到的应急广播消息进行验签功能，处理符合</w:t>
            </w:r>
            <w:r w:rsidRPr="002C0272">
              <w:rPr>
                <w:rFonts w:hint="eastAsia"/>
                <w:sz w:val="24"/>
              </w:rPr>
              <w:t>GY/T 389-2023</w:t>
            </w:r>
            <w:r w:rsidRPr="002C0272">
              <w:rPr>
                <w:rFonts w:hint="eastAsia"/>
                <w:sz w:val="24"/>
              </w:rPr>
              <w:t>《应急广播系统数字签名技术规范》的要求；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外接符合国密算法的</w:t>
            </w:r>
            <w:r w:rsidRPr="002C0272">
              <w:rPr>
                <w:rFonts w:hint="eastAsia"/>
                <w:sz w:val="24"/>
              </w:rPr>
              <w:t>USB</w:t>
            </w:r>
            <w:r w:rsidRPr="002C0272">
              <w:rPr>
                <w:rFonts w:hint="eastAsia"/>
                <w:sz w:val="24"/>
              </w:rPr>
              <w:t>密码器，具备对接收到的应急广播消息进行验签功能，处理符合</w:t>
            </w:r>
            <w:r w:rsidRPr="002C0272">
              <w:rPr>
                <w:rFonts w:hint="eastAsia"/>
                <w:sz w:val="24"/>
              </w:rPr>
              <w:t>GY/T 389-2023</w:t>
            </w:r>
            <w:r w:rsidRPr="002C0272">
              <w:rPr>
                <w:rFonts w:hint="eastAsia"/>
                <w:sz w:val="24"/>
              </w:rPr>
              <w:t>《应急广播系统数字签名技术规范》的要求；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支持对转发输出的指令进行安全签名的功能，处理符合</w:t>
            </w:r>
            <w:r w:rsidRPr="002C0272">
              <w:rPr>
                <w:rFonts w:hint="eastAsia"/>
                <w:sz w:val="24"/>
              </w:rPr>
              <w:t>GY/T 389-2023</w:t>
            </w:r>
            <w:r w:rsidRPr="002C0272">
              <w:rPr>
                <w:rFonts w:hint="eastAsia"/>
                <w:sz w:val="24"/>
              </w:rPr>
              <w:t>《应急广播系统数字签名技术规范》的要求；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接口配置要求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IP</w:t>
            </w:r>
            <w:r w:rsidRPr="002C0272">
              <w:rPr>
                <w:rFonts w:hint="eastAsia"/>
                <w:sz w:val="24"/>
              </w:rPr>
              <w:t>接口：具备</w:t>
            </w:r>
            <w:r w:rsidRPr="002C0272">
              <w:rPr>
                <w:rFonts w:hint="eastAsia"/>
                <w:sz w:val="24"/>
              </w:rPr>
              <w:t>4</w:t>
            </w:r>
            <w:r w:rsidRPr="002C0272">
              <w:rPr>
                <w:rFonts w:hint="eastAsia"/>
                <w:sz w:val="24"/>
              </w:rPr>
              <w:t>个千兆</w:t>
            </w:r>
            <w:r w:rsidRPr="002C0272">
              <w:rPr>
                <w:rFonts w:hint="eastAsia"/>
                <w:sz w:val="24"/>
              </w:rPr>
              <w:t>IP</w:t>
            </w:r>
            <w:r w:rsidRPr="002C0272">
              <w:rPr>
                <w:rFonts w:hint="eastAsia"/>
                <w:sz w:val="24"/>
              </w:rPr>
              <w:t>接口，接口类型：</w:t>
            </w:r>
            <w:r w:rsidRPr="002C0272">
              <w:rPr>
                <w:rFonts w:hint="eastAsia"/>
                <w:sz w:val="24"/>
              </w:rPr>
              <w:t>SFP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网管接口：具备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音频输出接口：具备</w:t>
            </w:r>
            <w:r w:rsidRPr="002C0272">
              <w:rPr>
                <w:rFonts w:hint="eastAsia"/>
                <w:sz w:val="24"/>
              </w:rPr>
              <w:t>2</w:t>
            </w:r>
            <w:r w:rsidRPr="002C0272">
              <w:rPr>
                <w:rFonts w:hint="eastAsia"/>
                <w:sz w:val="24"/>
              </w:rPr>
              <w:t>路应急广播模拟差分音频输出接口，接口类型：接线端子；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音频输入接口：具备</w:t>
            </w:r>
            <w:r w:rsidRPr="002C0272">
              <w:rPr>
                <w:rFonts w:hint="eastAsia"/>
                <w:sz w:val="24"/>
              </w:rPr>
              <w:t>3</w:t>
            </w:r>
            <w:r w:rsidRPr="002C0272">
              <w:rPr>
                <w:rFonts w:hint="eastAsia"/>
                <w:sz w:val="24"/>
              </w:rPr>
              <w:t>路模拟差分音频输入接口，接口类型：接线端子；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音频合路输出接口：具备</w:t>
            </w:r>
            <w:r w:rsidRPr="002C0272">
              <w:rPr>
                <w:rFonts w:hint="eastAsia"/>
                <w:sz w:val="24"/>
              </w:rPr>
              <w:t>1</w:t>
            </w:r>
            <w:r w:rsidRPr="002C0272">
              <w:rPr>
                <w:rFonts w:hint="eastAsia"/>
                <w:sz w:val="24"/>
              </w:rPr>
              <w:t>路模拟差分音频合路输出接口，接口类型：接线端子；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电源接口：具备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●卫星输入接口：具备</w:t>
            </w:r>
            <w:r w:rsidRPr="002C0272">
              <w:rPr>
                <w:rFonts w:hint="eastAsia"/>
                <w:sz w:val="24"/>
              </w:rPr>
              <w:t>4</w:t>
            </w:r>
            <w:r w:rsidRPr="002C0272">
              <w:rPr>
                <w:rFonts w:hint="eastAsia"/>
                <w:sz w:val="24"/>
              </w:rPr>
              <w:t>路卫星信号输入接口，接口类型：</w:t>
            </w:r>
            <w:r w:rsidRPr="002C0272">
              <w:rPr>
                <w:rFonts w:hint="eastAsia"/>
                <w:sz w:val="24"/>
              </w:rPr>
              <w:t>F</w:t>
            </w:r>
            <w:r w:rsidRPr="002C0272">
              <w:rPr>
                <w:rFonts w:hint="eastAsia"/>
                <w:sz w:val="24"/>
              </w:rPr>
              <w:t>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ASI</w:t>
            </w:r>
            <w:r w:rsidRPr="002C0272">
              <w:rPr>
                <w:rFonts w:hint="eastAsia"/>
                <w:sz w:val="24"/>
              </w:rPr>
              <w:t>输入输出接口：具备</w:t>
            </w:r>
            <w:r w:rsidRPr="002C0272">
              <w:rPr>
                <w:rFonts w:hint="eastAsia"/>
                <w:sz w:val="24"/>
              </w:rPr>
              <w:t>5</w:t>
            </w:r>
            <w:r w:rsidRPr="002C0272">
              <w:rPr>
                <w:rFonts w:hint="eastAsia"/>
                <w:sz w:val="24"/>
              </w:rPr>
              <w:t>路</w:t>
            </w:r>
            <w:r w:rsidRPr="002C0272">
              <w:rPr>
                <w:rFonts w:hint="eastAsia"/>
                <w:sz w:val="24"/>
              </w:rPr>
              <w:t>ASI</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性能要求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电源性能：工作电压范围：</w:t>
            </w:r>
            <w:r w:rsidRPr="002C0272">
              <w:rPr>
                <w:rFonts w:hint="eastAsia"/>
                <w:sz w:val="24"/>
              </w:rPr>
              <w:t>AC:90V</w:t>
            </w:r>
            <w:r w:rsidRPr="002C0272">
              <w:rPr>
                <w:rFonts w:hint="eastAsia"/>
                <w:sz w:val="24"/>
              </w:rPr>
              <w:t>～</w:t>
            </w:r>
            <w:r w:rsidRPr="002C0272">
              <w:rPr>
                <w:rFonts w:hint="eastAsia"/>
                <w:sz w:val="24"/>
              </w:rPr>
              <w:t>260V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IP</w:t>
            </w:r>
            <w:r w:rsidRPr="002C0272">
              <w:rPr>
                <w:rFonts w:hint="eastAsia"/>
                <w:sz w:val="24"/>
              </w:rPr>
              <w:t>输入输出能力：单路千兆</w:t>
            </w:r>
            <w:r w:rsidRPr="002C0272">
              <w:rPr>
                <w:rFonts w:hint="eastAsia"/>
                <w:sz w:val="24"/>
              </w:rPr>
              <w:t>IP</w:t>
            </w:r>
            <w:r w:rsidRPr="002C0272">
              <w:rPr>
                <w:rFonts w:hint="eastAsia"/>
                <w:sz w:val="24"/>
              </w:rPr>
              <w:t>网络接口输入输出能力：≥</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处理时延：≤</w:t>
            </w:r>
            <w:r w:rsidRPr="002C0272">
              <w:rPr>
                <w:rFonts w:hint="eastAsia"/>
                <w:sz w:val="24"/>
              </w:rPr>
              <w:t>2s</w:t>
            </w:r>
            <w:r w:rsidRPr="002C0272">
              <w:rPr>
                <w:rFonts w:hint="eastAsia"/>
                <w:sz w:val="24"/>
              </w:rPr>
              <w:t>（从完整接收应急广播平台发送的应急信息到适配器处理后发出应急信息的时间）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●设备平均无故障时间≥</w:t>
            </w:r>
            <w:r w:rsidRPr="002C0272">
              <w:rPr>
                <w:rFonts w:hint="eastAsia"/>
                <w:sz w:val="24"/>
              </w:rPr>
              <w:t>100000</w:t>
            </w:r>
            <w:r w:rsidRPr="002C0272">
              <w:rPr>
                <w:rFonts w:hint="eastAsia"/>
                <w:sz w:val="24"/>
              </w:rPr>
              <w:t>小时。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7</w:t>
            </w:r>
          </w:p>
        </w:tc>
        <w:tc>
          <w:tcPr>
            <w:tcW w:w="1276" w:type="dxa"/>
            <w:vMerge w:val="restart"/>
            <w:vAlign w:val="center"/>
          </w:tcPr>
          <w:p w:rsidR="002C0272" w:rsidRPr="002C0272" w:rsidRDefault="002C0272" w:rsidP="002C0272">
            <w:pPr>
              <w:jc w:val="center"/>
              <w:rPr>
                <w:sz w:val="24"/>
              </w:rPr>
            </w:pPr>
            <w:r w:rsidRPr="002C0272">
              <w:rPr>
                <w:rFonts w:hint="eastAsia"/>
                <w:sz w:val="24"/>
              </w:rPr>
              <w:t>音频切换器</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整机为单机嵌入式广播级设备，具备高可靠性，确保广播电视安全播出。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设备前面板具备液晶屏及按键，可查询设备基本信息。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单机</w:t>
            </w:r>
            <w:r w:rsidRPr="002C0272">
              <w:rPr>
                <w:rFonts w:hint="eastAsia"/>
                <w:sz w:val="24"/>
              </w:rPr>
              <w:t>1U</w:t>
            </w:r>
            <w:r w:rsidRPr="002C0272">
              <w:rPr>
                <w:rFonts w:hint="eastAsia"/>
                <w:sz w:val="24"/>
              </w:rPr>
              <w:t>具备</w:t>
            </w:r>
            <w:r w:rsidRPr="002C0272">
              <w:rPr>
                <w:rFonts w:hint="eastAsia"/>
                <w:sz w:val="24"/>
              </w:rPr>
              <w:t>3</w:t>
            </w:r>
            <w:r w:rsidRPr="002C0272">
              <w:rPr>
                <w:rFonts w:hint="eastAsia"/>
                <w:sz w:val="24"/>
              </w:rPr>
              <w:t>路模拟音频输入，</w:t>
            </w:r>
            <w:r w:rsidRPr="002C0272">
              <w:rPr>
                <w:rFonts w:hint="eastAsia"/>
                <w:sz w:val="24"/>
              </w:rPr>
              <w:t>1</w:t>
            </w:r>
            <w:r w:rsidRPr="002C0272">
              <w:rPr>
                <w:rFonts w:hint="eastAsia"/>
                <w:sz w:val="24"/>
              </w:rPr>
              <w:t>路模拟音频输出。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支持主备两路模拟音频切换功能，每路均支持断电信号直通功能。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具备手动</w:t>
            </w:r>
            <w:r w:rsidRPr="002C0272">
              <w:rPr>
                <w:rFonts w:hint="eastAsia"/>
                <w:sz w:val="24"/>
              </w:rPr>
              <w:t>/</w:t>
            </w:r>
            <w:r w:rsidRPr="002C0272">
              <w:rPr>
                <w:rFonts w:hint="eastAsia"/>
                <w:sz w:val="24"/>
              </w:rPr>
              <w:t>自动输出选择功能，支持和应急广播系统联动实现音频的自动输出功能。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每路音频输入输出，均支持左右声道立体声，并且为差分信号输入输出。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具有设置参数断电保存功能；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支持应急广播音频切换，能够与应急广播适配器进行集成对接。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设备配置管理，可通过浏览器访问操作。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具备双电源模块供电，支持电源模块的热插拔，更换电源模块时业务不中断。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设备具有</w:t>
            </w:r>
            <w:r w:rsidRPr="002C0272">
              <w:rPr>
                <w:rFonts w:hint="eastAsia"/>
                <w:sz w:val="24"/>
              </w:rPr>
              <w:t>100Base-T</w:t>
            </w:r>
            <w:r w:rsidRPr="002C0272">
              <w:rPr>
                <w:rFonts w:hint="eastAsia"/>
                <w:sz w:val="24"/>
              </w:rPr>
              <w:t>以太网接口，可实现基于</w:t>
            </w:r>
            <w:r w:rsidRPr="002C0272">
              <w:rPr>
                <w:rFonts w:hint="eastAsia"/>
                <w:sz w:val="24"/>
              </w:rPr>
              <w:t>SNMP</w:t>
            </w:r>
            <w:r w:rsidRPr="002C0272">
              <w:rPr>
                <w:rFonts w:hint="eastAsia"/>
                <w:sz w:val="24"/>
              </w:rPr>
              <w:t>的集中网络管理。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13. </w:t>
            </w:r>
            <w:r w:rsidRPr="002C0272">
              <w:rPr>
                <w:rFonts w:hint="eastAsia"/>
                <w:sz w:val="24"/>
              </w:rPr>
              <w:t>设备要求具备网管</w:t>
            </w:r>
            <w:r w:rsidRPr="002C0272">
              <w:rPr>
                <w:rFonts w:hint="eastAsia"/>
                <w:sz w:val="24"/>
              </w:rPr>
              <w:t>IP</w:t>
            </w:r>
            <w:r w:rsidRPr="002C0272">
              <w:rPr>
                <w:rFonts w:hint="eastAsia"/>
                <w:sz w:val="24"/>
              </w:rPr>
              <w:t>接口，可支持软件升级。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标准机架式设计，插卡式结构，可根据不同应用场景配置不同的板卡。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15. </w:t>
            </w:r>
            <w:r w:rsidRPr="002C0272">
              <w:rPr>
                <w:rFonts w:hint="eastAsia"/>
                <w:sz w:val="24"/>
              </w:rPr>
              <w:t>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16. </w:t>
            </w:r>
            <w:r w:rsidRPr="002C0272">
              <w:rPr>
                <w:rFonts w:hint="eastAsia"/>
                <w:sz w:val="24"/>
              </w:rPr>
              <w:t>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17. </w:t>
            </w:r>
            <w:r w:rsidRPr="002C0272">
              <w:rPr>
                <w:rFonts w:hint="eastAsia"/>
                <w:sz w:val="24"/>
              </w:rPr>
              <w:t>具备</w:t>
            </w:r>
            <w:r w:rsidRPr="002C0272">
              <w:rPr>
                <w:rFonts w:hint="eastAsia"/>
                <w:sz w:val="24"/>
              </w:rPr>
              <w:t>3</w:t>
            </w:r>
            <w:r w:rsidRPr="002C0272">
              <w:rPr>
                <w:rFonts w:hint="eastAsia"/>
                <w:sz w:val="24"/>
              </w:rPr>
              <w:t>路模拟差分音频切换输入接口，接口类型：凤凰头。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18. </w:t>
            </w:r>
            <w:r w:rsidRPr="002C0272">
              <w:rPr>
                <w:rFonts w:hint="eastAsia"/>
                <w:sz w:val="24"/>
              </w:rPr>
              <w:t>具备</w:t>
            </w:r>
            <w:r w:rsidRPr="002C0272">
              <w:rPr>
                <w:rFonts w:hint="eastAsia"/>
                <w:sz w:val="24"/>
              </w:rPr>
              <w:t>1</w:t>
            </w:r>
            <w:r w:rsidRPr="002C0272">
              <w:rPr>
                <w:rFonts w:hint="eastAsia"/>
                <w:sz w:val="24"/>
              </w:rPr>
              <w:t>路模拟差分音频切换输出接口，接口类型：凤凰头。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8</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调频广播应急广播适配系统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5</w:t>
            </w:r>
            <w:r>
              <w:rPr>
                <w:rFonts w:hint="eastAsia"/>
                <w:sz w:val="24"/>
              </w:rPr>
              <w:t>9</w:t>
            </w:r>
          </w:p>
        </w:tc>
        <w:tc>
          <w:tcPr>
            <w:tcW w:w="1276" w:type="dxa"/>
            <w:vMerge w:val="restart"/>
            <w:vAlign w:val="center"/>
          </w:tcPr>
          <w:p w:rsidR="002C0272" w:rsidRPr="002C0272" w:rsidRDefault="002C0272" w:rsidP="002C0272">
            <w:pPr>
              <w:jc w:val="center"/>
              <w:rPr>
                <w:sz w:val="24"/>
              </w:rPr>
            </w:pPr>
            <w:r w:rsidRPr="002C0272">
              <w:rPr>
                <w:rFonts w:hint="eastAsia"/>
                <w:sz w:val="24"/>
              </w:rPr>
              <w:t>调频广播应急广播适配器</w:t>
            </w:r>
          </w:p>
        </w:tc>
        <w:tc>
          <w:tcPr>
            <w:tcW w:w="4677" w:type="dxa"/>
            <w:vAlign w:val="center"/>
          </w:tcPr>
          <w:p w:rsidR="002C0272" w:rsidRPr="002C0272" w:rsidRDefault="002C0272" w:rsidP="00684FF5">
            <w:pPr>
              <w:rPr>
                <w:sz w:val="24"/>
              </w:rPr>
            </w:pPr>
            <w:r w:rsidRPr="002C0272">
              <w:rPr>
                <w:rFonts w:hint="eastAsia"/>
                <w:sz w:val="24"/>
              </w:rPr>
              <w:t>满足</w:t>
            </w:r>
            <w:r w:rsidRPr="002C0272">
              <w:rPr>
                <w:rFonts w:hint="eastAsia"/>
                <w:sz w:val="24"/>
              </w:rPr>
              <w:t>GY/T 384-2023</w:t>
            </w:r>
            <w:r w:rsidRPr="002C0272">
              <w:rPr>
                <w:rFonts w:hint="eastAsia"/>
                <w:sz w:val="24"/>
              </w:rPr>
              <w:t>《应急广播平台接口规范》、</w:t>
            </w:r>
            <w:r w:rsidRPr="002C0272">
              <w:rPr>
                <w:rFonts w:hint="eastAsia"/>
                <w:sz w:val="24"/>
              </w:rPr>
              <w:t>GY/T 390-2023</w:t>
            </w:r>
            <w:r w:rsidRPr="002C0272">
              <w:rPr>
                <w:rFonts w:hint="eastAsia"/>
                <w:sz w:val="24"/>
              </w:rPr>
              <w:t>《模拟调频广播应急广播技术规范》要求。</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一、应急广播平台联动功能要求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具备与上级应急广播平台对接的接口，接口实现符合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应急广播消息接收处理：支持接收和解析上级应急广播平台发来的应急广播消息。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与应急广播平台实现接口联动：支持应急广播平台发来的应急广播消息播发请求。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与应急广播平台实现接口联动：支持应急广播消息播发状态查询。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与应急广播平台实现接口联动：支持应急广播消息播发状态反馈。</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与应急广播平台实现接口联动：支持运维数据请求。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与应急广播平台实现接口联动：支持台站（前端）信息上报。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与应急广播平台实现接口联动：支持适配器信息上报。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与应急广播平台实现接口联动：支持传输覆盖播出设备信息上报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与应急广播平台实现接口联动：支持播发记录上报。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与应急广播平台实现接口联动：支持适配器状态上报。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与应急广播平台实现接口联动：支持传输覆盖播出设备状态上报。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13. </w:t>
            </w:r>
            <w:r w:rsidRPr="002C0272">
              <w:rPr>
                <w:rFonts w:hint="eastAsia"/>
                <w:sz w:val="24"/>
              </w:rPr>
              <w:t>与应急广播平台实现接口联动：支持心跳检测。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与应急广播平台实现接口联动：支持处理结果通知。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二、基本功能要求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机架式设计，插卡式结构，具备</w:t>
            </w:r>
            <w:r w:rsidRPr="002C0272">
              <w:rPr>
                <w:rFonts w:hint="eastAsia"/>
                <w:sz w:val="24"/>
              </w:rPr>
              <w:t>6</w:t>
            </w:r>
            <w:r w:rsidRPr="002C0272">
              <w:rPr>
                <w:rFonts w:hint="eastAsia"/>
                <w:sz w:val="24"/>
              </w:rPr>
              <w:t>个板卡插槽，可配置不同的板卡。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具备前面板液晶屏及按键，可查询</w:t>
            </w:r>
            <w:r w:rsidRPr="002C0272">
              <w:rPr>
                <w:rFonts w:hint="eastAsia"/>
                <w:sz w:val="24"/>
              </w:rPr>
              <w:t>IP</w:t>
            </w:r>
            <w:r w:rsidRPr="002C0272">
              <w:rPr>
                <w:rFonts w:hint="eastAsia"/>
                <w:sz w:val="24"/>
              </w:rPr>
              <w:t>地址和设备告警状态。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整机采用嵌入式专用设备设计，以确保广播电视安全播出的稳定可靠。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设备配置管理，应急广播业务配置与监测，均可通过浏览器访问操作。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接口，支持主备</w:t>
            </w:r>
            <w:r w:rsidRPr="002C0272">
              <w:rPr>
                <w:rFonts w:hint="eastAsia"/>
                <w:sz w:val="24"/>
              </w:rPr>
              <w:t>2+2</w:t>
            </w:r>
            <w:r w:rsidRPr="002C0272">
              <w:rPr>
                <w:rFonts w:hint="eastAsia"/>
                <w:sz w:val="24"/>
              </w:rPr>
              <w:t>模式配置，单个千兆网口支持有效码率不低于</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单个千兆网口输入输出</w:t>
            </w:r>
            <w:r w:rsidRPr="002C0272">
              <w:rPr>
                <w:rFonts w:hint="eastAsia"/>
                <w:sz w:val="24"/>
              </w:rPr>
              <w:t>UDP</w:t>
            </w:r>
            <w:r w:rsidRPr="002C0272">
              <w:rPr>
                <w:rFonts w:hint="eastAsia"/>
                <w:sz w:val="24"/>
              </w:rPr>
              <w:t>端口支持不低于</w:t>
            </w:r>
            <w:r w:rsidRPr="002C0272">
              <w:rPr>
                <w:rFonts w:hint="eastAsia"/>
                <w:sz w:val="24"/>
              </w:rPr>
              <w:t>256</w:t>
            </w:r>
            <w:r w:rsidRPr="002C0272">
              <w:rPr>
                <w:rFonts w:hint="eastAsia"/>
                <w:sz w:val="24"/>
              </w:rPr>
              <w:t>个，支持单播和组播。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应急广播节目处理：支持应急广播节目的接收和存储、解码。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应急广播指令处理：支持应急广播指令的接收和存储、分析。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具备</w:t>
            </w:r>
            <w:r w:rsidRPr="002C0272">
              <w:rPr>
                <w:rFonts w:hint="eastAsia"/>
                <w:sz w:val="24"/>
              </w:rPr>
              <w:t>RS232</w:t>
            </w:r>
            <w:r w:rsidRPr="002C0272">
              <w:rPr>
                <w:rFonts w:hint="eastAsia"/>
                <w:sz w:val="24"/>
              </w:rPr>
              <w:t>接口，可外接其他应急广播监测设备。</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备份功能：系统具有板卡备份、</w:t>
            </w:r>
            <w:r w:rsidRPr="002C0272">
              <w:rPr>
                <w:rFonts w:hint="eastAsia"/>
                <w:sz w:val="24"/>
              </w:rPr>
              <w:t>UDP</w:t>
            </w:r>
            <w:r w:rsidRPr="002C0272">
              <w:rPr>
                <w:rFonts w:hint="eastAsia"/>
                <w:sz w:val="24"/>
              </w:rPr>
              <w:t>端口备份、节目备份。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具备双电源供电，支持电源模块的热备份及热插拔，在更换电源模块时不会导致业务中断。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 SNMP</w:t>
            </w:r>
            <w:r w:rsidRPr="002C0272">
              <w:rPr>
                <w:rFonts w:hint="eastAsia"/>
                <w:sz w:val="24"/>
              </w:rPr>
              <w:t>网管：设备具有</w:t>
            </w:r>
            <w:r w:rsidRPr="002C0272">
              <w:rPr>
                <w:rFonts w:hint="eastAsia"/>
                <w:sz w:val="24"/>
              </w:rPr>
              <w:t>100Base-T</w:t>
            </w:r>
            <w:r w:rsidRPr="002C0272">
              <w:rPr>
                <w:rFonts w:hint="eastAsia"/>
                <w:sz w:val="24"/>
              </w:rPr>
              <w:t>以太网接口，支持基于</w:t>
            </w:r>
            <w:r w:rsidRPr="002C0272">
              <w:rPr>
                <w:rFonts w:hint="eastAsia"/>
                <w:sz w:val="24"/>
              </w:rPr>
              <w:t>SNMP</w:t>
            </w:r>
            <w:r w:rsidRPr="002C0272">
              <w:rPr>
                <w:rFonts w:hint="eastAsia"/>
                <w:sz w:val="24"/>
              </w:rPr>
              <w:t>的集中网络管理。可通过统一网管软件系统的监控管理进行设备配置，并支持通过网管统一集中进行状态监控；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网管与升级：设备支持远程软件升级。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15. </w:t>
            </w:r>
            <w:r w:rsidRPr="002C0272">
              <w:rPr>
                <w:rFonts w:hint="eastAsia"/>
                <w:sz w:val="24"/>
              </w:rPr>
              <w:t>具备声光报警功能，当收到上级平台的应急消息时，可以通过声光报警，报警音量≥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16.</w:t>
            </w:r>
            <w:r w:rsidRPr="002C0272">
              <w:rPr>
                <w:rFonts w:hint="eastAsia"/>
                <w:sz w:val="24"/>
              </w:rPr>
              <w:t>具备卫星信号接收能力，支持</w:t>
            </w:r>
            <w:r w:rsidRPr="002C0272">
              <w:rPr>
                <w:rFonts w:hint="eastAsia"/>
                <w:sz w:val="24"/>
              </w:rPr>
              <w:t>4</w:t>
            </w:r>
            <w:r w:rsidRPr="002C0272">
              <w:rPr>
                <w:rFonts w:hint="eastAsia"/>
                <w:sz w:val="24"/>
              </w:rPr>
              <w:t>路</w:t>
            </w:r>
            <w:r w:rsidRPr="002C0272">
              <w:rPr>
                <w:rFonts w:hint="eastAsia"/>
                <w:sz w:val="24"/>
              </w:rPr>
              <w:t>DVB-S/S2</w:t>
            </w:r>
            <w:r w:rsidRPr="002C0272">
              <w:rPr>
                <w:rFonts w:hint="eastAsia"/>
                <w:sz w:val="24"/>
              </w:rPr>
              <w:t>制式卫星信号的解调接收。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三、调频广播功能要求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调频广播应急广播适配：支持应急广播</w:t>
            </w:r>
            <w:r w:rsidRPr="002C0272">
              <w:rPr>
                <w:rFonts w:hint="eastAsia"/>
                <w:sz w:val="24"/>
              </w:rPr>
              <w:t>RDS</w:t>
            </w:r>
            <w:r w:rsidRPr="002C0272">
              <w:rPr>
                <w:rFonts w:hint="eastAsia"/>
                <w:sz w:val="24"/>
              </w:rPr>
              <w:t>数据生成，支持调频广播的应急广播指令协议封装、适配、发送。输出</w:t>
            </w:r>
            <w:r w:rsidRPr="002C0272">
              <w:rPr>
                <w:rFonts w:hint="eastAsia"/>
                <w:sz w:val="24"/>
              </w:rPr>
              <w:t>RDS</w:t>
            </w:r>
            <w:r w:rsidRPr="002C0272">
              <w:rPr>
                <w:rFonts w:hint="eastAsia"/>
                <w:sz w:val="24"/>
              </w:rPr>
              <w:t>开停播指令符合</w:t>
            </w:r>
            <w:r w:rsidRPr="002C0272">
              <w:rPr>
                <w:rFonts w:hint="eastAsia"/>
                <w:sz w:val="24"/>
              </w:rPr>
              <w:t>GY/T 390-2023</w:t>
            </w:r>
            <w:r w:rsidRPr="002C0272">
              <w:rPr>
                <w:rFonts w:hint="eastAsia"/>
                <w:sz w:val="24"/>
              </w:rPr>
              <w:t>《模拟调频广播应急广播技术规范》。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具备应急广播模拟音频输出，支持立体声差分音频信号输出。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具备双路应急广播</w:t>
            </w:r>
            <w:r w:rsidRPr="002C0272">
              <w:rPr>
                <w:rFonts w:hint="eastAsia"/>
                <w:sz w:val="24"/>
              </w:rPr>
              <w:t>RDS</w:t>
            </w:r>
            <w:r w:rsidRPr="002C0272">
              <w:rPr>
                <w:rFonts w:hint="eastAsia"/>
                <w:sz w:val="24"/>
              </w:rPr>
              <w:t>基带信号输出，可直接对接调频发射机</w:t>
            </w:r>
            <w:r w:rsidRPr="002C0272">
              <w:rPr>
                <w:rFonts w:hint="eastAsia"/>
                <w:sz w:val="24"/>
              </w:rPr>
              <w:t>RDS</w:t>
            </w:r>
            <w:r w:rsidRPr="002C0272">
              <w:rPr>
                <w:rFonts w:hint="eastAsia"/>
                <w:sz w:val="24"/>
              </w:rPr>
              <w:t>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基带</w:t>
            </w:r>
            <w:r w:rsidRPr="002C0272">
              <w:rPr>
                <w:rFonts w:hint="eastAsia"/>
                <w:sz w:val="24"/>
              </w:rPr>
              <w:t>RDS</w:t>
            </w:r>
            <w:r w:rsidRPr="002C0272">
              <w:rPr>
                <w:rFonts w:hint="eastAsia"/>
                <w:sz w:val="24"/>
              </w:rPr>
              <w:t>输出幅度可通过浏览器网页进行数字调节。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音频切换控制：支持输出控制指令，控制音频切换模块切换输出应急广播音频节目。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扩展音频切换：支持扩展音频切换模块，根据应急广播控制指令完成应急广播音频切换。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四、安全加密功能要求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内置符合国密算法的安全模块，具备对接收到的应急广播消息进行验签，对向下级发送的应急广播指令进行签名的功能，处理符合</w:t>
            </w:r>
            <w:r w:rsidRPr="002C0272">
              <w:rPr>
                <w:rFonts w:hint="eastAsia"/>
                <w:sz w:val="24"/>
              </w:rPr>
              <w:t>GY/T 389-2023</w:t>
            </w:r>
            <w:r w:rsidRPr="002C0272">
              <w:rPr>
                <w:rFonts w:hint="eastAsia"/>
                <w:sz w:val="24"/>
              </w:rPr>
              <w:t>《应急广播系统数字签名技术规范》；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安全机制：内置安全模块，支持签名验签功能。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具备对加载有国密算法保护的应急广播消息的签名验签功能；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五、接口要求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IP</w:t>
            </w:r>
            <w:r w:rsidRPr="002C0272">
              <w:rPr>
                <w:rFonts w:hint="eastAsia"/>
                <w:sz w:val="24"/>
              </w:rPr>
              <w:t>接口，接口类型：</w:t>
            </w:r>
            <w:r w:rsidRPr="002C0272">
              <w:rPr>
                <w:rFonts w:hint="eastAsia"/>
                <w:sz w:val="24"/>
              </w:rPr>
              <w:t>SFP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w:t>
            </w:r>
            <w:r w:rsidRPr="002C0272">
              <w:rPr>
                <w:rFonts w:hint="eastAsia"/>
                <w:sz w:val="24"/>
              </w:rPr>
              <w:t>1</w:t>
            </w:r>
            <w:r w:rsidRPr="002C0272">
              <w:rPr>
                <w:rFonts w:hint="eastAsia"/>
                <w:sz w:val="24"/>
              </w:rPr>
              <w:t>路串口，接口类型：</w:t>
            </w:r>
            <w:r w:rsidRPr="002C0272">
              <w:rPr>
                <w:rFonts w:hint="eastAsia"/>
                <w:sz w:val="24"/>
              </w:rPr>
              <w:t>RS232</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具备</w:t>
            </w:r>
            <w:r w:rsidRPr="002C0272">
              <w:rPr>
                <w:rFonts w:hint="eastAsia"/>
                <w:sz w:val="24"/>
              </w:rPr>
              <w:t>1</w:t>
            </w:r>
            <w:r w:rsidRPr="002C0272">
              <w:rPr>
                <w:rFonts w:hint="eastAsia"/>
                <w:sz w:val="24"/>
              </w:rPr>
              <w:t>个</w:t>
            </w:r>
            <w:r w:rsidRPr="002C0272">
              <w:rPr>
                <w:rFonts w:hint="eastAsia"/>
                <w:sz w:val="24"/>
              </w:rPr>
              <w:t>USB</w:t>
            </w:r>
            <w:r w:rsidRPr="002C0272">
              <w:rPr>
                <w:rFonts w:hint="eastAsia"/>
                <w:sz w:val="24"/>
              </w:rPr>
              <w:t>接口，接口类型：</w:t>
            </w:r>
            <w:r w:rsidRPr="002C0272">
              <w:rPr>
                <w:rFonts w:hint="eastAsia"/>
                <w:sz w:val="24"/>
              </w:rPr>
              <w:t>USB TypeA</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2</w:t>
            </w:r>
            <w:r w:rsidRPr="002C0272">
              <w:rPr>
                <w:rFonts w:hint="eastAsia"/>
                <w:sz w:val="24"/>
              </w:rPr>
              <w:t>个应急广播模拟差分音频输出接口，接口类型：接线端子。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具备</w:t>
            </w:r>
            <w:r w:rsidRPr="002C0272">
              <w:rPr>
                <w:rFonts w:hint="eastAsia"/>
                <w:sz w:val="24"/>
              </w:rPr>
              <w:t>2</w:t>
            </w:r>
            <w:r w:rsidRPr="002C0272">
              <w:rPr>
                <w:rFonts w:hint="eastAsia"/>
                <w:sz w:val="24"/>
              </w:rPr>
              <w:t>个</w:t>
            </w:r>
            <w:r w:rsidRPr="002C0272">
              <w:rPr>
                <w:rFonts w:hint="eastAsia"/>
                <w:sz w:val="24"/>
              </w:rPr>
              <w:t>RDS</w:t>
            </w:r>
            <w:r w:rsidRPr="002C0272">
              <w:rPr>
                <w:rFonts w:hint="eastAsia"/>
                <w:sz w:val="24"/>
              </w:rPr>
              <w:t>输出接口，接口类型：</w:t>
            </w:r>
            <w:r w:rsidRPr="002C0272">
              <w:rPr>
                <w:rFonts w:hint="eastAsia"/>
                <w:sz w:val="24"/>
              </w:rPr>
              <w:t>BNC</w:t>
            </w:r>
            <w:r w:rsidRPr="002C0272">
              <w:rPr>
                <w:rFonts w:hint="eastAsia"/>
                <w:sz w:val="24"/>
              </w:rPr>
              <w:t>。两路基带</w:t>
            </w:r>
            <w:r w:rsidRPr="002C0272">
              <w:rPr>
                <w:rFonts w:hint="eastAsia"/>
                <w:sz w:val="24"/>
              </w:rPr>
              <w:t>RDS</w:t>
            </w:r>
            <w:r w:rsidRPr="002C0272">
              <w:rPr>
                <w:rFonts w:hint="eastAsia"/>
                <w:sz w:val="24"/>
              </w:rPr>
              <w:t>输出幅度可通过浏览器网页进行数字调节。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sz w:val="24"/>
              </w:rPr>
              <w:t xml:space="preserve"> </w:t>
            </w:r>
            <w:r w:rsidRPr="002C0272">
              <w:rPr>
                <w:rFonts w:hint="eastAsia"/>
                <w:sz w:val="24"/>
              </w:rPr>
              <w:t>卫星输入接口：具备</w:t>
            </w:r>
            <w:r w:rsidRPr="002C0272">
              <w:rPr>
                <w:rFonts w:hint="eastAsia"/>
                <w:sz w:val="24"/>
              </w:rPr>
              <w:t>4</w:t>
            </w:r>
            <w:r w:rsidRPr="002C0272">
              <w:rPr>
                <w:rFonts w:hint="eastAsia"/>
                <w:sz w:val="24"/>
              </w:rPr>
              <w:t>路卫星信号输入接口，接口类型：</w:t>
            </w:r>
            <w:r w:rsidRPr="002C0272">
              <w:rPr>
                <w:rFonts w:hint="eastAsia"/>
                <w:sz w:val="24"/>
              </w:rPr>
              <w:t>F</w:t>
            </w:r>
            <w:r w:rsidRPr="002C0272">
              <w:rPr>
                <w:rFonts w:hint="eastAsia"/>
                <w:sz w:val="24"/>
              </w:rPr>
              <w:t>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sz w:val="24"/>
              </w:rPr>
              <w:t xml:space="preserve"> </w:t>
            </w:r>
            <w:r w:rsidRPr="002C0272">
              <w:rPr>
                <w:rFonts w:hint="eastAsia"/>
                <w:sz w:val="24"/>
              </w:rPr>
              <w:t>ASI</w:t>
            </w:r>
            <w:r w:rsidRPr="002C0272">
              <w:rPr>
                <w:rFonts w:hint="eastAsia"/>
                <w:sz w:val="24"/>
              </w:rPr>
              <w:t>输入输出接口：具备</w:t>
            </w:r>
            <w:r w:rsidRPr="002C0272">
              <w:rPr>
                <w:rFonts w:hint="eastAsia"/>
                <w:sz w:val="24"/>
              </w:rPr>
              <w:t>5</w:t>
            </w:r>
            <w:r w:rsidRPr="002C0272">
              <w:rPr>
                <w:rFonts w:hint="eastAsia"/>
                <w:sz w:val="24"/>
              </w:rPr>
              <w:t>路</w:t>
            </w:r>
            <w:r w:rsidRPr="002C0272">
              <w:rPr>
                <w:rFonts w:hint="eastAsia"/>
                <w:sz w:val="24"/>
              </w:rPr>
              <w:t>ASI</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六、性能要求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工作电压范围：</w:t>
            </w:r>
            <w:r w:rsidRPr="002C0272">
              <w:rPr>
                <w:rFonts w:hint="eastAsia"/>
                <w:sz w:val="24"/>
              </w:rPr>
              <w:t>AC:90V</w:t>
            </w:r>
            <w:r w:rsidRPr="002C0272">
              <w:rPr>
                <w:rFonts w:hint="eastAsia"/>
                <w:sz w:val="24"/>
              </w:rPr>
              <w:t>～</w:t>
            </w:r>
            <w:r w:rsidRPr="002C0272">
              <w:rPr>
                <w:rFonts w:hint="eastAsia"/>
                <w:sz w:val="24"/>
              </w:rPr>
              <w:t>260V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单路千兆</w:t>
            </w:r>
            <w:r w:rsidRPr="002C0272">
              <w:rPr>
                <w:rFonts w:hint="eastAsia"/>
                <w:sz w:val="24"/>
              </w:rPr>
              <w:t>IP</w:t>
            </w:r>
            <w:r w:rsidRPr="002C0272">
              <w:rPr>
                <w:rFonts w:hint="eastAsia"/>
                <w:sz w:val="24"/>
              </w:rPr>
              <w:t>网络接口输入输出能力：≥</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 RDS</w:t>
            </w:r>
            <w:r w:rsidRPr="002C0272">
              <w:rPr>
                <w:rFonts w:hint="eastAsia"/>
                <w:sz w:val="24"/>
              </w:rPr>
              <w:t>接口速率：</w:t>
            </w:r>
            <w:r w:rsidRPr="002C0272">
              <w:rPr>
                <w:rFonts w:hint="eastAsia"/>
                <w:sz w:val="24"/>
              </w:rPr>
              <w:t>1.1875kbps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 RDS</w:t>
            </w:r>
            <w:r w:rsidRPr="002C0272">
              <w:rPr>
                <w:rFonts w:hint="eastAsia"/>
                <w:sz w:val="24"/>
              </w:rPr>
              <w:t>输出频率：</w:t>
            </w:r>
            <w:r w:rsidRPr="002C0272">
              <w:rPr>
                <w:rFonts w:hint="eastAsia"/>
                <w:sz w:val="24"/>
              </w:rPr>
              <w:t>57kHz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 RDS</w:t>
            </w:r>
            <w:r w:rsidRPr="002C0272">
              <w:rPr>
                <w:rFonts w:hint="eastAsia"/>
                <w:sz w:val="24"/>
              </w:rPr>
              <w:t>输出幅度：</w:t>
            </w:r>
            <w:r w:rsidRPr="002C0272">
              <w:rPr>
                <w:rFonts w:hint="eastAsia"/>
                <w:sz w:val="24"/>
              </w:rPr>
              <w:t>0-2 Vpp</w:t>
            </w:r>
            <w:r w:rsidRPr="002C0272">
              <w:rPr>
                <w:rFonts w:hint="eastAsia"/>
                <w:sz w:val="24"/>
              </w:rPr>
              <w:t>，数字可调。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6.</w:t>
            </w:r>
            <w:r w:rsidRPr="002C0272">
              <w:rPr>
                <w:rFonts w:hint="eastAsia"/>
                <w:sz w:val="24"/>
              </w:rPr>
              <w:t>设备平均无故障时间≥</w:t>
            </w:r>
            <w:r w:rsidRPr="002C0272">
              <w:rPr>
                <w:rFonts w:hint="eastAsia"/>
                <w:sz w:val="24"/>
              </w:rPr>
              <w:t>100000</w:t>
            </w:r>
            <w:r w:rsidRPr="002C0272">
              <w:rPr>
                <w:rFonts w:hint="eastAsia"/>
                <w:sz w:val="24"/>
              </w:rPr>
              <w:t>小时。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Pr>
                <w:rFonts w:hint="eastAsia"/>
                <w:sz w:val="24"/>
              </w:rPr>
              <w:t>60</w:t>
            </w:r>
          </w:p>
        </w:tc>
        <w:tc>
          <w:tcPr>
            <w:tcW w:w="1276" w:type="dxa"/>
            <w:vMerge w:val="restart"/>
            <w:vAlign w:val="center"/>
          </w:tcPr>
          <w:p w:rsidR="002C0272" w:rsidRPr="002C0272" w:rsidRDefault="002C0272" w:rsidP="002C0272">
            <w:pPr>
              <w:jc w:val="center"/>
              <w:rPr>
                <w:sz w:val="24"/>
              </w:rPr>
            </w:pPr>
            <w:r w:rsidRPr="002C0272">
              <w:rPr>
                <w:rFonts w:hint="eastAsia"/>
                <w:sz w:val="24"/>
              </w:rPr>
              <w:t>音频切换器</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整机为单机嵌入式广播级设备，具备高可靠性，确保广播电视安全播出。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设备前面板具备液晶屏及按键，可查询设备基本信息。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单机</w:t>
            </w:r>
            <w:r w:rsidRPr="002C0272">
              <w:rPr>
                <w:rFonts w:hint="eastAsia"/>
                <w:sz w:val="24"/>
              </w:rPr>
              <w:t>1U</w:t>
            </w:r>
            <w:r w:rsidRPr="002C0272">
              <w:rPr>
                <w:rFonts w:hint="eastAsia"/>
                <w:sz w:val="24"/>
              </w:rPr>
              <w:t>具备</w:t>
            </w:r>
            <w:r w:rsidRPr="002C0272">
              <w:rPr>
                <w:rFonts w:hint="eastAsia"/>
                <w:sz w:val="24"/>
              </w:rPr>
              <w:t>3</w:t>
            </w:r>
            <w:r w:rsidRPr="002C0272">
              <w:rPr>
                <w:rFonts w:hint="eastAsia"/>
                <w:sz w:val="24"/>
              </w:rPr>
              <w:t>路模拟音频输入，</w:t>
            </w:r>
            <w:r w:rsidRPr="002C0272">
              <w:rPr>
                <w:rFonts w:hint="eastAsia"/>
                <w:sz w:val="24"/>
              </w:rPr>
              <w:t>1</w:t>
            </w:r>
            <w:r w:rsidRPr="002C0272">
              <w:rPr>
                <w:rFonts w:hint="eastAsia"/>
                <w:sz w:val="24"/>
              </w:rPr>
              <w:t>路模拟音频输出。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支持主备两路模拟音频切换功能，每路均支持断电信号直通功能。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具备手动</w:t>
            </w:r>
            <w:r w:rsidRPr="002C0272">
              <w:rPr>
                <w:rFonts w:hint="eastAsia"/>
                <w:sz w:val="24"/>
              </w:rPr>
              <w:t>/</w:t>
            </w:r>
            <w:r w:rsidRPr="002C0272">
              <w:rPr>
                <w:rFonts w:hint="eastAsia"/>
                <w:sz w:val="24"/>
              </w:rPr>
              <w:t>自动输出选择功能，支持和应急广播系统联动实现音频的自动输出功能。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每路音频输入输出，均支持左右声道立体声，并且为差分信号输入输出。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具有设置参数断电保存功能；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支持应急广播音频切换，能够与应急广播适配器进行集成对接。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设备配置管理，可通过浏览器访问操作。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具备双电源模块供电，支持电源模块的热插拔，更换电源模块时业务不中断。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设备具有</w:t>
            </w:r>
            <w:r w:rsidRPr="002C0272">
              <w:rPr>
                <w:rFonts w:hint="eastAsia"/>
                <w:sz w:val="24"/>
              </w:rPr>
              <w:t>100Base-T</w:t>
            </w:r>
            <w:r w:rsidRPr="002C0272">
              <w:rPr>
                <w:rFonts w:hint="eastAsia"/>
                <w:sz w:val="24"/>
              </w:rPr>
              <w:t>以太网接口，可实现基于</w:t>
            </w:r>
            <w:r w:rsidRPr="002C0272">
              <w:rPr>
                <w:rFonts w:hint="eastAsia"/>
                <w:sz w:val="24"/>
              </w:rPr>
              <w:t>SNMP</w:t>
            </w:r>
            <w:r w:rsidRPr="002C0272">
              <w:rPr>
                <w:rFonts w:hint="eastAsia"/>
                <w:sz w:val="24"/>
              </w:rPr>
              <w:t>的集中网络管理。</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13. </w:t>
            </w:r>
            <w:r w:rsidRPr="002C0272">
              <w:rPr>
                <w:rFonts w:hint="eastAsia"/>
                <w:sz w:val="24"/>
              </w:rPr>
              <w:t>设备要求具备网管</w:t>
            </w:r>
            <w:r w:rsidRPr="002C0272">
              <w:rPr>
                <w:rFonts w:hint="eastAsia"/>
                <w:sz w:val="24"/>
              </w:rPr>
              <w:t>IP</w:t>
            </w:r>
            <w:r w:rsidRPr="002C0272">
              <w:rPr>
                <w:rFonts w:hint="eastAsia"/>
                <w:sz w:val="24"/>
              </w:rPr>
              <w:t>接口，可支持软件升级。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标准机架式设计，插卡式结构，可根据不同应用场景配置不同的板卡。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15. </w:t>
            </w:r>
            <w:r w:rsidRPr="002C0272">
              <w:rPr>
                <w:rFonts w:hint="eastAsia"/>
                <w:sz w:val="24"/>
              </w:rPr>
              <w:t>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16. </w:t>
            </w:r>
            <w:r w:rsidRPr="002C0272">
              <w:rPr>
                <w:rFonts w:hint="eastAsia"/>
                <w:sz w:val="24"/>
              </w:rPr>
              <w:t>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17. </w:t>
            </w:r>
            <w:r w:rsidRPr="002C0272">
              <w:rPr>
                <w:rFonts w:hint="eastAsia"/>
                <w:sz w:val="24"/>
              </w:rPr>
              <w:t>具备</w:t>
            </w:r>
            <w:r w:rsidRPr="002C0272">
              <w:rPr>
                <w:rFonts w:hint="eastAsia"/>
                <w:sz w:val="24"/>
              </w:rPr>
              <w:t>3</w:t>
            </w:r>
            <w:r w:rsidRPr="002C0272">
              <w:rPr>
                <w:rFonts w:hint="eastAsia"/>
                <w:sz w:val="24"/>
              </w:rPr>
              <w:t>路模拟差分音频切换输入接口，接口类型：凤凰头。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18. </w:t>
            </w:r>
            <w:r w:rsidRPr="002C0272">
              <w:rPr>
                <w:rFonts w:hint="eastAsia"/>
                <w:sz w:val="24"/>
              </w:rPr>
              <w:t>具备</w:t>
            </w:r>
            <w:r w:rsidRPr="002C0272">
              <w:rPr>
                <w:rFonts w:hint="eastAsia"/>
                <w:sz w:val="24"/>
              </w:rPr>
              <w:t>1</w:t>
            </w:r>
            <w:r w:rsidRPr="002C0272">
              <w:rPr>
                <w:rFonts w:hint="eastAsia"/>
                <w:sz w:val="24"/>
              </w:rPr>
              <w:t>路模拟差分音频切换输出接口，接口类型：凤凰头。</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1</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津云</w:t>
            </w:r>
            <w:r w:rsidRPr="002C0272">
              <w:rPr>
                <w:rFonts w:hint="eastAsia"/>
                <w:sz w:val="24"/>
              </w:rPr>
              <w:t>APP</w:t>
            </w:r>
            <w:r w:rsidRPr="002C0272">
              <w:rPr>
                <w:rFonts w:hint="eastAsia"/>
                <w:sz w:val="24"/>
              </w:rPr>
              <w:t>前端系统对接</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2</w:t>
            </w:r>
          </w:p>
        </w:tc>
        <w:tc>
          <w:tcPr>
            <w:tcW w:w="1276" w:type="dxa"/>
            <w:vMerge w:val="restart"/>
            <w:vAlign w:val="center"/>
          </w:tcPr>
          <w:p w:rsidR="002C0272" w:rsidRPr="002C0272" w:rsidRDefault="002C0272" w:rsidP="002C0272">
            <w:pPr>
              <w:jc w:val="center"/>
              <w:rPr>
                <w:sz w:val="24"/>
              </w:rPr>
            </w:pPr>
            <w:r w:rsidRPr="002C0272">
              <w:rPr>
                <w:rFonts w:hint="eastAsia"/>
                <w:sz w:val="24"/>
              </w:rPr>
              <w:t>应急广播发布前置系统软件</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基于</w:t>
            </w:r>
            <w:r w:rsidRPr="002C0272">
              <w:rPr>
                <w:rFonts w:hint="eastAsia"/>
                <w:sz w:val="24"/>
              </w:rPr>
              <w:t>GY/T 384-2023</w:t>
            </w:r>
            <w:r w:rsidRPr="002C0272">
              <w:rPr>
                <w:rFonts w:hint="eastAsia"/>
                <w:sz w:val="24"/>
              </w:rPr>
              <w:t>《应急广播平台接口规范》，支持与应急管理和其它管理部门的系统接口协议转换；</w:t>
            </w:r>
          </w:p>
        </w:tc>
        <w:tc>
          <w:tcPr>
            <w:tcW w:w="709" w:type="dxa"/>
            <w:vMerge w:val="restart"/>
            <w:vAlign w:val="center"/>
          </w:tcPr>
          <w:p w:rsidR="002C0272" w:rsidRPr="002C0272" w:rsidRDefault="002C0272" w:rsidP="002C0272">
            <w:pPr>
              <w:jc w:val="center"/>
              <w:rPr>
                <w:sz w:val="24"/>
              </w:rPr>
            </w:pPr>
            <w:r w:rsidRPr="002C0272">
              <w:rPr>
                <w:rFonts w:hint="eastAsia"/>
                <w:sz w:val="24"/>
              </w:rPr>
              <w:t>套</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身份认证：确认前置系统访问者的身份的合法性。通过用户名密码以及</w:t>
            </w:r>
            <w:r w:rsidRPr="002C0272">
              <w:rPr>
                <w:rFonts w:hint="eastAsia"/>
                <w:sz w:val="24"/>
              </w:rPr>
              <w:t>USB_key</w:t>
            </w:r>
            <w:r w:rsidRPr="002C0272">
              <w:rPr>
                <w:rFonts w:hint="eastAsia"/>
                <w:sz w:val="24"/>
              </w:rPr>
              <w:t>等方式进行认证；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用户管理：注册维护可使用系统的人员信息；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权限管理：根据实际业务为不同的用户分配不同的权限；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信息录入：能够在本地进行应急信息的录入，包括预警内容、事件等级、覆盖区域等，并进行内容核对；</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信息提交：对录入信息进行核查及验证，完成后进行上传提交。对提交的内容调用</w:t>
            </w:r>
            <w:r w:rsidRPr="002C0272">
              <w:rPr>
                <w:rFonts w:hint="eastAsia"/>
                <w:sz w:val="24"/>
              </w:rPr>
              <w:t>USB</w:t>
            </w:r>
            <w:r w:rsidRPr="002C0272">
              <w:rPr>
                <w:rFonts w:hint="eastAsia"/>
                <w:sz w:val="24"/>
              </w:rPr>
              <w:t>密码器进行签名保护，数据格式符合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结果反馈：应急信息提交结果能够返回前置系统，使得前置机使用者能够看到所提交应急信息的执行响应情况；</w:t>
            </w:r>
            <w:r w:rsidRPr="002C0272">
              <w:rPr>
                <w:rFonts w:hint="eastAsia"/>
                <w:sz w:val="24"/>
              </w:rPr>
              <w:t xml:space="preserve"> </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操作日志：能够查询本前置系统所有的操作日志，包括用户登录信息、信息上传信息；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附属支撑：支持文字、图片、音视频等多种方式应急信息接入及发布；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支持应急广播发布结果以数据、图表等多种方式查看及导出；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适配满足要求的操作系统。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6</w:t>
            </w:r>
            <w:r>
              <w:rPr>
                <w:rFonts w:hint="eastAsia"/>
                <w:sz w:val="24"/>
              </w:rPr>
              <w:t>3</w:t>
            </w:r>
          </w:p>
        </w:tc>
        <w:tc>
          <w:tcPr>
            <w:tcW w:w="1276" w:type="dxa"/>
            <w:vAlign w:val="center"/>
          </w:tcPr>
          <w:p w:rsidR="002C0272" w:rsidRPr="002C0272" w:rsidRDefault="002C0272" w:rsidP="002C0272">
            <w:pPr>
              <w:jc w:val="center"/>
              <w:rPr>
                <w:sz w:val="24"/>
              </w:rPr>
            </w:pPr>
            <w:r w:rsidRPr="002C0272">
              <w:rPr>
                <w:rFonts w:hint="eastAsia"/>
                <w:sz w:val="24"/>
              </w:rPr>
              <w:t>台式工作站（五）</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外</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6</w:t>
            </w:r>
            <w:r>
              <w:rPr>
                <w:rFonts w:hint="eastAsia"/>
                <w:sz w:val="24"/>
              </w:rPr>
              <w:t>4</w:t>
            </w:r>
          </w:p>
        </w:tc>
        <w:tc>
          <w:tcPr>
            <w:tcW w:w="1276" w:type="dxa"/>
            <w:vAlign w:val="center"/>
          </w:tcPr>
          <w:p w:rsidR="002C0272" w:rsidRPr="002C0272" w:rsidRDefault="002C0272" w:rsidP="002C0272">
            <w:pPr>
              <w:jc w:val="center"/>
              <w:rPr>
                <w:sz w:val="24"/>
              </w:rPr>
            </w:pPr>
            <w:r w:rsidRPr="002C0272">
              <w:rPr>
                <w:rFonts w:hint="eastAsia"/>
                <w:sz w:val="24"/>
              </w:rPr>
              <w:t>■显示器（五）</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台</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sz w:val="24"/>
              </w:rPr>
              <w:t>工业</w:t>
            </w: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6</w:t>
            </w:r>
            <w:r>
              <w:rPr>
                <w:rFonts w:hint="eastAsia"/>
                <w:sz w:val="24"/>
              </w:rPr>
              <w:t>5</w:t>
            </w:r>
          </w:p>
        </w:tc>
        <w:tc>
          <w:tcPr>
            <w:tcW w:w="1276" w:type="dxa"/>
            <w:vAlign w:val="center"/>
          </w:tcPr>
          <w:p w:rsidR="002C0272" w:rsidRPr="002C0272" w:rsidRDefault="002C0272" w:rsidP="002C0272">
            <w:pPr>
              <w:jc w:val="center"/>
              <w:rPr>
                <w:sz w:val="24"/>
              </w:rPr>
            </w:pPr>
            <w:r w:rsidRPr="002C0272">
              <w:rPr>
                <w:rFonts w:hint="eastAsia"/>
                <w:sz w:val="24"/>
              </w:rPr>
              <w:t>操作系统（五）</w:t>
            </w:r>
          </w:p>
        </w:tc>
        <w:tc>
          <w:tcPr>
            <w:tcW w:w="4677" w:type="dxa"/>
            <w:vAlign w:val="center"/>
          </w:tcPr>
          <w:p w:rsidR="002C0272" w:rsidRPr="002C0272" w:rsidRDefault="002C0272" w:rsidP="00684FF5">
            <w:pPr>
              <w:rPr>
                <w:sz w:val="24"/>
              </w:rPr>
            </w:pPr>
            <w:r w:rsidRPr="002C0272">
              <w:rPr>
                <w:rFonts w:hint="eastAsia"/>
                <w:sz w:val="24"/>
              </w:rPr>
              <w:t>参数详见“（四）部分产品详细参数”</w:t>
            </w:r>
          </w:p>
        </w:tc>
        <w:tc>
          <w:tcPr>
            <w:tcW w:w="709" w:type="dxa"/>
            <w:vAlign w:val="center"/>
          </w:tcPr>
          <w:p w:rsidR="002C0272" w:rsidRPr="002C0272" w:rsidRDefault="002C0272" w:rsidP="002C0272">
            <w:pPr>
              <w:jc w:val="center"/>
              <w:rPr>
                <w:sz w:val="24"/>
              </w:rPr>
            </w:pPr>
            <w:r w:rsidRPr="002C0272">
              <w:rPr>
                <w:rFonts w:hint="eastAsia"/>
                <w:sz w:val="24"/>
              </w:rPr>
              <w:t>套</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sz w:val="24"/>
              </w:rPr>
              <w:t>内</w:t>
            </w:r>
          </w:p>
        </w:tc>
        <w:tc>
          <w:tcPr>
            <w:tcW w:w="708" w:type="dxa"/>
            <w:vAlign w:val="center"/>
          </w:tcPr>
          <w:p w:rsidR="002C0272" w:rsidRPr="002C0272" w:rsidRDefault="002C0272" w:rsidP="002C0272">
            <w:pPr>
              <w:jc w:val="center"/>
              <w:rPr>
                <w:sz w:val="24"/>
              </w:rPr>
            </w:pPr>
            <w:r w:rsidRPr="002C0272">
              <w:rPr>
                <w:rFonts w:hint="eastAsia"/>
                <w:sz w:val="24"/>
              </w:rPr>
              <w:t>软件和信息技术服务业</w:t>
            </w: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6</w:t>
            </w:r>
          </w:p>
        </w:tc>
        <w:tc>
          <w:tcPr>
            <w:tcW w:w="1276" w:type="dxa"/>
            <w:vMerge w:val="restart"/>
            <w:vAlign w:val="center"/>
          </w:tcPr>
          <w:p w:rsidR="002C0272" w:rsidRPr="002C0272" w:rsidRDefault="002C0272" w:rsidP="002C0272">
            <w:pPr>
              <w:jc w:val="center"/>
              <w:rPr>
                <w:sz w:val="24"/>
              </w:rPr>
            </w:pPr>
            <w:r w:rsidRPr="002C0272">
              <w:rPr>
                <w:rFonts w:hint="eastAsia"/>
                <w:sz w:val="24"/>
              </w:rPr>
              <w:t>硬件专用密码器</w:t>
            </w:r>
          </w:p>
        </w:tc>
        <w:tc>
          <w:tcPr>
            <w:tcW w:w="4677" w:type="dxa"/>
            <w:vAlign w:val="center"/>
          </w:tcPr>
          <w:p w:rsidR="002C0272" w:rsidRPr="002C0272" w:rsidRDefault="002C0272" w:rsidP="00684FF5">
            <w:pPr>
              <w:rPr>
                <w:sz w:val="24"/>
              </w:rPr>
            </w:pPr>
            <w:r w:rsidRPr="002C0272">
              <w:rPr>
                <w:rFonts w:hint="eastAsia"/>
                <w:sz w:val="24"/>
              </w:rPr>
              <w:t>接口：</w:t>
            </w:r>
            <w:r w:rsidRPr="002C0272">
              <w:rPr>
                <w:rFonts w:hint="eastAsia"/>
                <w:sz w:val="24"/>
              </w:rPr>
              <w:t>USB2.0</w:t>
            </w:r>
          </w:p>
        </w:tc>
        <w:tc>
          <w:tcPr>
            <w:tcW w:w="709" w:type="dxa"/>
            <w:vMerge w:val="restart"/>
            <w:vAlign w:val="center"/>
          </w:tcPr>
          <w:p w:rsidR="002C0272" w:rsidRPr="002C0272" w:rsidRDefault="002C0272" w:rsidP="002C0272">
            <w:pPr>
              <w:jc w:val="center"/>
              <w:rPr>
                <w:sz w:val="24"/>
              </w:rPr>
            </w:pPr>
            <w:r w:rsidRPr="002C0272">
              <w:rPr>
                <w:rFonts w:hint="eastAsia"/>
                <w:sz w:val="24"/>
              </w:rPr>
              <w:t>个</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支持国密</w:t>
            </w:r>
            <w:r w:rsidRPr="002C0272">
              <w:rPr>
                <w:rFonts w:hint="eastAsia"/>
                <w:sz w:val="24"/>
              </w:rPr>
              <w:t>SM</w:t>
            </w:r>
            <w:r w:rsidRPr="002C0272">
              <w:rPr>
                <w:rFonts w:hint="eastAsia"/>
                <w:sz w:val="24"/>
              </w:rPr>
              <w:t>系列算法。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支持信任列表和信任证书的更新；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具有签名、验签功能；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所有算法符合国家密码管理局相关规定；</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采用的数字证书和数字签名技术符合《</w:t>
            </w:r>
            <w:r w:rsidRPr="002C0272">
              <w:rPr>
                <w:rFonts w:hint="eastAsia"/>
                <w:sz w:val="24"/>
              </w:rPr>
              <w:t xml:space="preserve">GY/T 389-2023 </w:t>
            </w:r>
            <w:r w:rsidRPr="002C0272">
              <w:rPr>
                <w:rFonts w:hint="eastAsia"/>
                <w:sz w:val="24"/>
              </w:rPr>
              <w:t>应急广播安全保护技术规范</w:t>
            </w:r>
            <w:r w:rsidRPr="002C0272">
              <w:rPr>
                <w:rFonts w:hint="eastAsia"/>
                <w:sz w:val="24"/>
              </w:rPr>
              <w:t xml:space="preserve"> </w:t>
            </w:r>
            <w:r w:rsidRPr="002C0272">
              <w:rPr>
                <w:rFonts w:hint="eastAsia"/>
                <w:sz w:val="24"/>
              </w:rPr>
              <w:t>数字签名》的要求。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7</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IPTV</w:t>
            </w:r>
            <w:r w:rsidRPr="002C0272">
              <w:rPr>
                <w:rFonts w:hint="eastAsia"/>
                <w:sz w:val="24"/>
              </w:rPr>
              <w:t>传输覆盖适配系统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8</w:t>
            </w:r>
          </w:p>
        </w:tc>
        <w:tc>
          <w:tcPr>
            <w:tcW w:w="1276" w:type="dxa"/>
            <w:vMerge w:val="restart"/>
            <w:vAlign w:val="center"/>
          </w:tcPr>
          <w:p w:rsidR="002C0272" w:rsidRPr="002C0272" w:rsidRDefault="002C0272" w:rsidP="002C0272">
            <w:pPr>
              <w:jc w:val="center"/>
              <w:rPr>
                <w:sz w:val="24"/>
              </w:rPr>
            </w:pPr>
            <w:r w:rsidRPr="002C0272">
              <w:rPr>
                <w:rFonts w:hint="eastAsia"/>
                <w:sz w:val="24"/>
              </w:rPr>
              <w:t>IPTV</w:t>
            </w:r>
            <w:r w:rsidRPr="002C0272">
              <w:rPr>
                <w:rFonts w:hint="eastAsia"/>
                <w:sz w:val="24"/>
              </w:rPr>
              <w:t>应急广播适配器</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用于接收应急广播平台下发的应急信息，具有验证、确认反馈等功能。</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能以标准格式通过适配器传送到</w:t>
            </w:r>
            <w:r w:rsidRPr="002C0272">
              <w:rPr>
                <w:rFonts w:hint="eastAsia"/>
                <w:sz w:val="24"/>
              </w:rPr>
              <w:t>IPTV</w:t>
            </w:r>
            <w:r w:rsidRPr="002C0272">
              <w:rPr>
                <w:rFonts w:hint="eastAsia"/>
                <w:sz w:val="24"/>
              </w:rPr>
              <w:t>系统。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硬件为嵌入式平台系统；整机支持不少于</w:t>
            </w:r>
            <w:r w:rsidRPr="002C0272">
              <w:rPr>
                <w:rFonts w:hint="eastAsia"/>
                <w:sz w:val="24"/>
              </w:rPr>
              <w:t>3</w:t>
            </w:r>
            <w:r w:rsidRPr="002C0272">
              <w:rPr>
                <w:rFonts w:hint="eastAsia"/>
                <w:sz w:val="24"/>
              </w:rPr>
              <w:t>个计算节点。</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单个计算节点</w:t>
            </w:r>
            <w:r w:rsidRPr="002C0272">
              <w:rPr>
                <w:rFonts w:hint="eastAsia"/>
                <w:sz w:val="24"/>
              </w:rPr>
              <w:t>CPU</w:t>
            </w:r>
            <w:r w:rsidRPr="002C0272">
              <w:rPr>
                <w:rFonts w:hint="eastAsia"/>
                <w:sz w:val="24"/>
              </w:rPr>
              <w:t>能力：主频不低于</w:t>
            </w:r>
            <w:r w:rsidRPr="002C0272">
              <w:rPr>
                <w:rFonts w:hint="eastAsia"/>
                <w:sz w:val="24"/>
              </w:rPr>
              <w:t>1.7G</w:t>
            </w:r>
            <w:r w:rsidRPr="002C0272">
              <w:rPr>
                <w:rFonts w:hint="eastAsia"/>
                <w:sz w:val="24"/>
              </w:rPr>
              <w:t>，支持不低于</w:t>
            </w:r>
            <w:r w:rsidRPr="002C0272">
              <w:rPr>
                <w:rFonts w:hint="eastAsia"/>
                <w:sz w:val="24"/>
              </w:rPr>
              <w:t>4</w:t>
            </w:r>
            <w:r w:rsidRPr="002C0272">
              <w:rPr>
                <w:rFonts w:hint="eastAsia"/>
                <w:sz w:val="24"/>
              </w:rPr>
              <w:t>核</w:t>
            </w:r>
            <w:r w:rsidRPr="002C0272">
              <w:rPr>
                <w:rFonts w:hint="eastAsia"/>
                <w:sz w:val="24"/>
              </w:rPr>
              <w:t>8</w:t>
            </w:r>
            <w:r w:rsidRPr="002C0272">
              <w:rPr>
                <w:rFonts w:hint="eastAsia"/>
                <w:sz w:val="24"/>
              </w:rPr>
              <w:t>线程；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内存容量：不低于</w:t>
            </w:r>
            <w:r w:rsidRPr="002C0272">
              <w:rPr>
                <w:rFonts w:hint="eastAsia"/>
                <w:sz w:val="24"/>
              </w:rPr>
              <w:t>32G</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硬盘容量：支持</w:t>
            </w:r>
            <w:r w:rsidRPr="002C0272">
              <w:rPr>
                <w:rFonts w:hint="eastAsia"/>
                <w:sz w:val="24"/>
              </w:rPr>
              <w:t>SSD</w:t>
            </w:r>
            <w:r w:rsidRPr="002C0272">
              <w:rPr>
                <w:rFonts w:hint="eastAsia"/>
                <w:sz w:val="24"/>
              </w:rPr>
              <w:t>硬盘，容量不小于</w:t>
            </w:r>
            <w:r w:rsidRPr="002C0272">
              <w:rPr>
                <w:rFonts w:hint="eastAsia"/>
                <w:sz w:val="24"/>
              </w:rPr>
              <w:t>64G</w:t>
            </w:r>
            <w:r w:rsidRPr="002C0272">
              <w:rPr>
                <w:rFonts w:hint="eastAsia"/>
                <w:sz w:val="24"/>
              </w:rPr>
              <w:t>，可扩展至</w:t>
            </w:r>
            <w:r w:rsidRPr="002C0272">
              <w:rPr>
                <w:rFonts w:hint="eastAsia"/>
                <w:sz w:val="24"/>
              </w:rPr>
              <w:t>1TB</w:t>
            </w:r>
            <w:r w:rsidRPr="002C0272">
              <w:rPr>
                <w:rFonts w:hint="eastAsia"/>
                <w:sz w:val="24"/>
              </w:rPr>
              <w:t>。支持安装独立操作系统（</w:t>
            </w:r>
            <w:r w:rsidRPr="002C0272">
              <w:rPr>
                <w:rFonts w:hint="eastAsia"/>
                <w:sz w:val="24"/>
              </w:rPr>
              <w:t>Linux</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单个计算节点支持安装独立操作系统（</w:t>
            </w:r>
            <w:r w:rsidRPr="002C0272">
              <w:rPr>
                <w:rFonts w:hint="eastAsia"/>
                <w:sz w:val="24"/>
              </w:rPr>
              <w:t>Linux</w:t>
            </w:r>
            <w:r w:rsidRPr="002C0272">
              <w:rPr>
                <w:rFonts w:hint="eastAsia"/>
                <w:sz w:val="24"/>
              </w:rPr>
              <w:t>），增加授权后最大可支持</w:t>
            </w:r>
            <w:r w:rsidRPr="002C0272">
              <w:rPr>
                <w:rFonts w:hint="eastAsia"/>
                <w:sz w:val="24"/>
              </w:rPr>
              <w:t>10</w:t>
            </w:r>
            <w:r w:rsidRPr="002C0272">
              <w:rPr>
                <w:rFonts w:hint="eastAsia"/>
                <w:sz w:val="24"/>
              </w:rPr>
              <w:t>路标清</w:t>
            </w:r>
            <w:r w:rsidRPr="002C0272">
              <w:rPr>
                <w:rFonts w:hint="eastAsia"/>
                <w:sz w:val="24"/>
              </w:rPr>
              <w:t>(720*576)</w:t>
            </w:r>
            <w:r w:rsidRPr="002C0272">
              <w:rPr>
                <w:rFonts w:hint="eastAsia"/>
                <w:sz w:val="24"/>
              </w:rPr>
              <w:t>或</w:t>
            </w:r>
            <w:r w:rsidRPr="002C0272">
              <w:rPr>
                <w:rFonts w:hint="eastAsia"/>
                <w:sz w:val="24"/>
              </w:rPr>
              <w:t>2</w:t>
            </w:r>
            <w:r w:rsidRPr="002C0272">
              <w:rPr>
                <w:rFonts w:hint="eastAsia"/>
                <w:sz w:val="24"/>
              </w:rPr>
              <w:t>路高清</w:t>
            </w:r>
            <w:r w:rsidRPr="002C0272">
              <w:rPr>
                <w:rFonts w:hint="eastAsia"/>
                <w:sz w:val="24"/>
              </w:rPr>
              <w:t>(1920*1080)</w:t>
            </w:r>
            <w:r w:rsidRPr="002C0272">
              <w:rPr>
                <w:rFonts w:hint="eastAsia"/>
                <w:sz w:val="24"/>
              </w:rPr>
              <w:t>节目流的转码（</w:t>
            </w:r>
            <w:r w:rsidRPr="002C0272">
              <w:rPr>
                <w:rFonts w:hint="eastAsia"/>
                <w:sz w:val="24"/>
              </w:rPr>
              <w:t>AVS+</w:t>
            </w:r>
            <w:r w:rsidRPr="002C0272">
              <w:rPr>
                <w:rFonts w:hint="eastAsia"/>
                <w:sz w:val="24"/>
              </w:rPr>
              <w:t>或</w:t>
            </w:r>
            <w:r w:rsidRPr="002C0272">
              <w:rPr>
                <w:rFonts w:hint="eastAsia"/>
                <w:sz w:val="24"/>
              </w:rPr>
              <w:t>H.264</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具备声光报警功能，当收到平台的应急消息时，可以通过声光报警功能通知工作人员。</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6</w:t>
            </w:r>
            <w:r>
              <w:rPr>
                <w:rFonts w:hint="eastAsia"/>
                <w:sz w:val="24"/>
              </w:rPr>
              <w:t>9</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有线数字电视传输覆盖适配系统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Pr>
                <w:rFonts w:hint="eastAsia"/>
                <w:sz w:val="24"/>
              </w:rPr>
              <w:t>70</w:t>
            </w:r>
          </w:p>
        </w:tc>
        <w:tc>
          <w:tcPr>
            <w:tcW w:w="1276" w:type="dxa"/>
            <w:vMerge w:val="restart"/>
            <w:vAlign w:val="center"/>
          </w:tcPr>
          <w:p w:rsidR="002C0272" w:rsidRPr="002C0272" w:rsidRDefault="002C0272" w:rsidP="002C0272">
            <w:pPr>
              <w:jc w:val="center"/>
              <w:rPr>
                <w:sz w:val="24"/>
              </w:rPr>
            </w:pPr>
            <w:r w:rsidRPr="002C0272">
              <w:rPr>
                <w:rFonts w:hint="eastAsia"/>
                <w:sz w:val="24"/>
              </w:rPr>
              <w:t>有线数字电视应急广播适配器</w:t>
            </w:r>
          </w:p>
        </w:tc>
        <w:tc>
          <w:tcPr>
            <w:tcW w:w="4677" w:type="dxa"/>
            <w:vAlign w:val="center"/>
          </w:tcPr>
          <w:p w:rsidR="002C0272" w:rsidRPr="002C0272" w:rsidRDefault="002C0272" w:rsidP="00684FF5">
            <w:pPr>
              <w:rPr>
                <w:sz w:val="24"/>
              </w:rPr>
            </w:pPr>
            <w:r w:rsidRPr="002C0272">
              <w:rPr>
                <w:rFonts w:hint="eastAsia"/>
                <w:sz w:val="24"/>
              </w:rPr>
              <w:t>满足</w:t>
            </w:r>
            <w:r w:rsidRPr="002C0272">
              <w:rPr>
                <w:rFonts w:hint="eastAsia"/>
                <w:sz w:val="24"/>
              </w:rPr>
              <w:t>GY/T 384-2023</w:t>
            </w:r>
            <w:r w:rsidRPr="002C0272">
              <w:rPr>
                <w:rFonts w:hint="eastAsia"/>
                <w:sz w:val="24"/>
              </w:rPr>
              <w:t>《应急广播平台接口规范》、</w:t>
            </w:r>
            <w:r w:rsidRPr="002C0272">
              <w:rPr>
                <w:rFonts w:hint="eastAsia"/>
                <w:sz w:val="24"/>
              </w:rPr>
              <w:t>GY/T 393-2023</w:t>
            </w:r>
            <w:r w:rsidRPr="002C0272">
              <w:rPr>
                <w:rFonts w:hint="eastAsia"/>
                <w:sz w:val="24"/>
              </w:rPr>
              <w:t>《有线数字电视应急广播技术规范》要求。</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一、应急广播平台联动功能要求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具备与上级应急广播平台对接的接口，接口实现符合</w:t>
            </w:r>
            <w:r w:rsidRPr="002C0272">
              <w:rPr>
                <w:rFonts w:hint="eastAsia"/>
                <w:sz w:val="24"/>
              </w:rPr>
              <w:t>GY/T 384-2023</w:t>
            </w:r>
            <w:r w:rsidRPr="002C0272">
              <w:rPr>
                <w:rFonts w:hint="eastAsia"/>
                <w:sz w:val="24"/>
              </w:rPr>
              <w:t>《应急广播平台接口规范》。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应急广播消息接收处理：支持接收和解析上级应急广播平台发来的应急广播消息。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与应急广播平台实现接口联动：支持应急广播平台发来的应急广播消息播发请求。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与应急广播平台实现接口联动：支持应急广播消息播发状态查询。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与应急广播平台实现接口联动：支持应急广播消息播发状态反馈。</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与应急广播平台实现接口联动：支持运维数据请求。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与应急广播平台实现接口联动：支持台站（前端）信息上报。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与应急广播平台实现接口联动：支持适配器信息上报。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与应急广播平台实现接口联动：支持传输覆盖播出设备信息上报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与应急广播平台实现接口联动：支持播发记录上报。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与应急广播平台实现接口联动：支持适配器状态上报。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与应急广播平台实现接口联动：支持传输覆盖播出设备状态上报。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13. </w:t>
            </w:r>
            <w:r w:rsidRPr="002C0272">
              <w:rPr>
                <w:rFonts w:hint="eastAsia"/>
                <w:sz w:val="24"/>
              </w:rPr>
              <w:t>与应急广播平台实现接口联动：支持心跳检测。</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与应急广播平台实现接口联动：支持处理结果通知。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二、基本功能要求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采用</w:t>
            </w:r>
            <w:r w:rsidRPr="002C0272">
              <w:rPr>
                <w:rFonts w:hint="eastAsia"/>
                <w:sz w:val="24"/>
              </w:rPr>
              <w:t>19</w:t>
            </w:r>
            <w:r w:rsidRPr="002C0272">
              <w:rPr>
                <w:rFonts w:hint="eastAsia"/>
                <w:sz w:val="24"/>
              </w:rPr>
              <w:t>英寸</w:t>
            </w:r>
            <w:r w:rsidRPr="002C0272">
              <w:rPr>
                <w:rFonts w:hint="eastAsia"/>
                <w:sz w:val="24"/>
              </w:rPr>
              <w:t>1U</w:t>
            </w:r>
            <w:r w:rsidRPr="002C0272">
              <w:rPr>
                <w:rFonts w:hint="eastAsia"/>
                <w:sz w:val="24"/>
              </w:rPr>
              <w:t>机架式设计，插卡式结构，具备</w:t>
            </w:r>
            <w:r w:rsidRPr="002C0272">
              <w:rPr>
                <w:rFonts w:hint="eastAsia"/>
                <w:sz w:val="24"/>
              </w:rPr>
              <w:t>6</w:t>
            </w:r>
            <w:r w:rsidRPr="002C0272">
              <w:rPr>
                <w:rFonts w:hint="eastAsia"/>
                <w:sz w:val="24"/>
              </w:rPr>
              <w:t>个板卡插槽，可配置不同的板卡。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具备前面板液晶屏及按键，可查询</w:t>
            </w:r>
            <w:r w:rsidRPr="002C0272">
              <w:rPr>
                <w:rFonts w:hint="eastAsia"/>
                <w:sz w:val="24"/>
              </w:rPr>
              <w:t>IP</w:t>
            </w:r>
            <w:r w:rsidRPr="002C0272">
              <w:rPr>
                <w:rFonts w:hint="eastAsia"/>
                <w:sz w:val="24"/>
              </w:rPr>
              <w:t>地址和设备告警状态。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整机采用嵌入式专用设备设计，以确保广播电视安全播出的稳定可靠。</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设备配置管理，应急广播业务配置与监测，均可通过浏览器访问操作。</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接口，支持主备</w:t>
            </w:r>
            <w:r w:rsidRPr="002C0272">
              <w:rPr>
                <w:rFonts w:hint="eastAsia"/>
                <w:sz w:val="24"/>
              </w:rPr>
              <w:t>2+2</w:t>
            </w:r>
            <w:r w:rsidRPr="002C0272">
              <w:rPr>
                <w:rFonts w:hint="eastAsia"/>
                <w:sz w:val="24"/>
              </w:rPr>
              <w:t>模式配置，单个千兆网口支持有效码率不低于</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单个千兆网口输入输出</w:t>
            </w:r>
            <w:r w:rsidRPr="002C0272">
              <w:rPr>
                <w:rFonts w:hint="eastAsia"/>
                <w:sz w:val="24"/>
              </w:rPr>
              <w:t>UDP</w:t>
            </w:r>
            <w:r w:rsidRPr="002C0272">
              <w:rPr>
                <w:rFonts w:hint="eastAsia"/>
                <w:sz w:val="24"/>
              </w:rPr>
              <w:t>端口支持不低于</w:t>
            </w:r>
            <w:r w:rsidRPr="002C0272">
              <w:rPr>
                <w:rFonts w:hint="eastAsia"/>
                <w:sz w:val="24"/>
              </w:rPr>
              <w:t>256</w:t>
            </w:r>
            <w:r w:rsidRPr="002C0272">
              <w:rPr>
                <w:rFonts w:hint="eastAsia"/>
                <w:sz w:val="24"/>
              </w:rPr>
              <w:t>个，支持单播和组播。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应急广播节目处理：支持应急广播节目的接收和存储、解码。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应急广播指令处理：支持应急广播指令的接收和存储、分析。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具备</w:t>
            </w:r>
            <w:r w:rsidRPr="002C0272">
              <w:rPr>
                <w:rFonts w:hint="eastAsia"/>
                <w:sz w:val="24"/>
              </w:rPr>
              <w:t>RS232</w:t>
            </w:r>
            <w:r w:rsidRPr="002C0272">
              <w:rPr>
                <w:rFonts w:hint="eastAsia"/>
                <w:sz w:val="24"/>
              </w:rPr>
              <w:t>接口，可外接其他应急广播监测设备。</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备份功能：系统具有板卡备份、</w:t>
            </w:r>
            <w:r w:rsidRPr="002C0272">
              <w:rPr>
                <w:rFonts w:hint="eastAsia"/>
                <w:sz w:val="24"/>
              </w:rPr>
              <w:t>UDP</w:t>
            </w:r>
            <w:r w:rsidRPr="002C0272">
              <w:rPr>
                <w:rFonts w:hint="eastAsia"/>
                <w:sz w:val="24"/>
              </w:rPr>
              <w:t>端口备份、节目备份。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11. </w:t>
            </w:r>
            <w:r w:rsidRPr="002C0272">
              <w:rPr>
                <w:rFonts w:hint="eastAsia"/>
                <w:sz w:val="24"/>
              </w:rPr>
              <w:t>具备双电源供电，支持电源模块的热备份及热插拔，在更换电源模块时不会导致业务中断。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12. </w:t>
            </w:r>
            <w:r w:rsidRPr="002C0272">
              <w:rPr>
                <w:rFonts w:hint="eastAsia"/>
                <w:sz w:val="24"/>
              </w:rPr>
              <w:t>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 SNMP</w:t>
            </w:r>
            <w:r w:rsidRPr="002C0272">
              <w:rPr>
                <w:rFonts w:hint="eastAsia"/>
                <w:sz w:val="24"/>
              </w:rPr>
              <w:t>网管：设备具有</w:t>
            </w:r>
            <w:r w:rsidRPr="002C0272">
              <w:rPr>
                <w:rFonts w:hint="eastAsia"/>
                <w:sz w:val="24"/>
              </w:rPr>
              <w:t>100Base-T</w:t>
            </w:r>
            <w:r w:rsidRPr="002C0272">
              <w:rPr>
                <w:rFonts w:hint="eastAsia"/>
                <w:sz w:val="24"/>
              </w:rPr>
              <w:t>以太网接口，支持基于</w:t>
            </w:r>
            <w:r w:rsidRPr="002C0272">
              <w:rPr>
                <w:rFonts w:hint="eastAsia"/>
                <w:sz w:val="24"/>
              </w:rPr>
              <w:t>SNMP</w:t>
            </w:r>
            <w:r w:rsidRPr="002C0272">
              <w:rPr>
                <w:rFonts w:hint="eastAsia"/>
                <w:sz w:val="24"/>
              </w:rPr>
              <w:t>的集中网络管理。可通过统一网管软件系统的监控管理进行设备配置，并支持通过网管统一集中进行状态监控；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14. </w:t>
            </w:r>
            <w:r w:rsidRPr="002C0272">
              <w:rPr>
                <w:rFonts w:hint="eastAsia"/>
                <w:sz w:val="24"/>
              </w:rPr>
              <w:t>网管与升级：设备支持远程软件升级。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15. </w:t>
            </w:r>
            <w:r w:rsidRPr="002C0272">
              <w:rPr>
                <w:rFonts w:hint="eastAsia"/>
                <w:sz w:val="24"/>
              </w:rPr>
              <w:t>具备声光报警功能，当收到上级平台的应急消息时，可以通过声光报警，报警音量≥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三、有线数字电视功能要求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有线数字电视广播应急广播适配：支持有线数字电视的应急广播协议封装、适配、发送，包括有线数字电视</w:t>
            </w:r>
            <w:r w:rsidRPr="002C0272">
              <w:rPr>
                <w:rFonts w:hint="eastAsia"/>
                <w:sz w:val="24"/>
              </w:rPr>
              <w:t>TS</w:t>
            </w:r>
            <w:r w:rsidRPr="002C0272">
              <w:rPr>
                <w:rFonts w:hint="eastAsia"/>
                <w:sz w:val="24"/>
              </w:rPr>
              <w:t>流的应急广播索引表、应急广播内容表，以及应急广播音视频传输流的处理，输出应急广播</w:t>
            </w:r>
            <w:r w:rsidRPr="002C0272">
              <w:rPr>
                <w:rFonts w:hint="eastAsia"/>
                <w:sz w:val="24"/>
              </w:rPr>
              <w:t>TS</w:t>
            </w:r>
            <w:r w:rsidRPr="002C0272">
              <w:rPr>
                <w:rFonts w:hint="eastAsia"/>
                <w:sz w:val="24"/>
              </w:rPr>
              <w:t>流符合</w:t>
            </w:r>
            <w:r w:rsidRPr="002C0272">
              <w:rPr>
                <w:rFonts w:hint="eastAsia"/>
                <w:sz w:val="24"/>
              </w:rPr>
              <w:t>GY/T 393-2023</w:t>
            </w:r>
            <w:r w:rsidRPr="002C0272">
              <w:rPr>
                <w:rFonts w:hint="eastAsia"/>
                <w:sz w:val="24"/>
              </w:rPr>
              <w:t>《有线数字电视应急广播技术规范》。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有线数字电视广播应急广播适配：支持字幕、图片、音频、音视频的应急广播功能。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应急广播表预览及分析：支持应急广播表预览功能，能够对下发的应急广播索引表和应急广播内容表的详细字段定义进行本地预览查看，并按照标准规范进行表分析</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具备应急广播索引表、应急广播内容表以及应急广播音视频传输流的输出接口，支持</w:t>
            </w:r>
            <w:r w:rsidRPr="002C0272">
              <w:rPr>
                <w:rFonts w:hint="eastAsia"/>
                <w:sz w:val="24"/>
              </w:rPr>
              <w:t>ASI</w:t>
            </w:r>
            <w:r w:rsidRPr="002C0272">
              <w:rPr>
                <w:rFonts w:hint="eastAsia"/>
                <w:sz w:val="24"/>
              </w:rPr>
              <w:t>、</w:t>
            </w:r>
            <w:r w:rsidRPr="002C0272">
              <w:rPr>
                <w:rFonts w:hint="eastAsia"/>
                <w:sz w:val="24"/>
              </w:rPr>
              <w:t>DS3</w:t>
            </w:r>
            <w:r w:rsidRPr="002C0272">
              <w:rPr>
                <w:rFonts w:hint="eastAsia"/>
                <w:sz w:val="24"/>
              </w:rPr>
              <w:t>、</w:t>
            </w:r>
            <w:r w:rsidRPr="002C0272">
              <w:rPr>
                <w:rFonts w:hint="eastAsia"/>
                <w:sz w:val="24"/>
              </w:rPr>
              <w:t>E3</w:t>
            </w:r>
            <w:r w:rsidRPr="002C0272">
              <w:rPr>
                <w:rFonts w:hint="eastAsia"/>
                <w:sz w:val="24"/>
              </w:rPr>
              <w:t>、</w:t>
            </w:r>
            <w:r w:rsidRPr="002C0272">
              <w:rPr>
                <w:rFonts w:hint="eastAsia"/>
                <w:sz w:val="24"/>
              </w:rPr>
              <w:t>IP</w:t>
            </w:r>
            <w:r w:rsidRPr="002C0272">
              <w:rPr>
                <w:rFonts w:hint="eastAsia"/>
                <w:sz w:val="24"/>
              </w:rPr>
              <w:t>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 ASI</w:t>
            </w:r>
            <w:r w:rsidRPr="002C0272">
              <w:rPr>
                <w:rFonts w:hint="eastAsia"/>
                <w:sz w:val="24"/>
              </w:rPr>
              <w:t>、</w:t>
            </w:r>
            <w:r w:rsidRPr="002C0272">
              <w:rPr>
                <w:rFonts w:hint="eastAsia"/>
                <w:sz w:val="24"/>
              </w:rPr>
              <w:t>DS3</w:t>
            </w:r>
            <w:r w:rsidRPr="002C0272">
              <w:rPr>
                <w:rFonts w:hint="eastAsia"/>
                <w:sz w:val="24"/>
              </w:rPr>
              <w:t>、</w:t>
            </w:r>
            <w:r w:rsidRPr="002C0272">
              <w:rPr>
                <w:rFonts w:hint="eastAsia"/>
                <w:sz w:val="24"/>
              </w:rPr>
              <w:t>E3</w:t>
            </w:r>
            <w:r w:rsidRPr="002C0272">
              <w:rPr>
                <w:rFonts w:hint="eastAsia"/>
                <w:sz w:val="24"/>
              </w:rPr>
              <w:t>、</w:t>
            </w:r>
            <w:r w:rsidRPr="002C0272">
              <w:rPr>
                <w:rFonts w:hint="eastAsia"/>
                <w:sz w:val="24"/>
              </w:rPr>
              <w:t>IP</w:t>
            </w:r>
            <w:r w:rsidRPr="002C0272">
              <w:rPr>
                <w:rFonts w:hint="eastAsia"/>
                <w:sz w:val="24"/>
              </w:rPr>
              <w:t>接口均可支持</w:t>
            </w:r>
            <w:r w:rsidRPr="002C0272">
              <w:rPr>
                <w:rFonts w:hint="eastAsia"/>
                <w:sz w:val="24"/>
              </w:rPr>
              <w:t>MPTS</w:t>
            </w:r>
            <w:r w:rsidRPr="002C0272">
              <w:rPr>
                <w:rFonts w:hint="eastAsia"/>
                <w:sz w:val="24"/>
              </w:rPr>
              <w:t>与</w:t>
            </w:r>
            <w:r w:rsidRPr="002C0272">
              <w:rPr>
                <w:rFonts w:hint="eastAsia"/>
                <w:sz w:val="24"/>
              </w:rPr>
              <w:t>SPTS</w:t>
            </w:r>
            <w:r w:rsidRPr="002C0272">
              <w:rPr>
                <w:rFonts w:hint="eastAsia"/>
                <w:sz w:val="24"/>
              </w:rPr>
              <w:t>，支持</w:t>
            </w:r>
            <w:r w:rsidRPr="002C0272">
              <w:rPr>
                <w:rFonts w:hint="eastAsia"/>
                <w:sz w:val="24"/>
              </w:rPr>
              <w:t>GbE</w:t>
            </w:r>
            <w:r w:rsidRPr="002C0272">
              <w:rPr>
                <w:rFonts w:hint="eastAsia"/>
                <w:sz w:val="24"/>
              </w:rPr>
              <w:t>全双工输入和输出。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支持应急广播表输出码率控制功能，应急广播表控制流输出码率可在</w:t>
            </w:r>
            <w:r w:rsidRPr="002C0272">
              <w:rPr>
                <w:rFonts w:hint="eastAsia"/>
                <w:sz w:val="24"/>
              </w:rPr>
              <w:t>100-500kbps</w:t>
            </w:r>
            <w:r w:rsidRPr="002C0272">
              <w:rPr>
                <w:rFonts w:hint="eastAsia"/>
                <w:sz w:val="24"/>
              </w:rPr>
              <w:t>之间设置。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支持数字电视复用功能。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支持对符合</w:t>
            </w:r>
            <w:r w:rsidRPr="002C0272">
              <w:rPr>
                <w:rFonts w:hint="eastAsia"/>
                <w:sz w:val="24"/>
              </w:rPr>
              <w:t>MPEG-2</w:t>
            </w:r>
            <w:r w:rsidRPr="002C0272">
              <w:rPr>
                <w:rFonts w:hint="eastAsia"/>
                <w:sz w:val="24"/>
              </w:rPr>
              <w:t>标准的</w:t>
            </w:r>
            <w:r w:rsidRPr="002C0272">
              <w:rPr>
                <w:rFonts w:hint="eastAsia"/>
                <w:sz w:val="24"/>
              </w:rPr>
              <w:t>TS</w:t>
            </w:r>
            <w:r w:rsidRPr="002C0272">
              <w:rPr>
                <w:rFonts w:hint="eastAsia"/>
                <w:sz w:val="24"/>
              </w:rPr>
              <w:t>流进行处理，支持</w:t>
            </w:r>
            <w:r w:rsidRPr="002C0272">
              <w:rPr>
                <w:rFonts w:hint="eastAsia"/>
                <w:sz w:val="24"/>
              </w:rPr>
              <w:t>204/188</w:t>
            </w:r>
            <w:r w:rsidRPr="002C0272">
              <w:rPr>
                <w:rFonts w:hint="eastAsia"/>
                <w:sz w:val="24"/>
              </w:rPr>
              <w:t>包长设置。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支持数字电视</w:t>
            </w:r>
            <w:r w:rsidRPr="002C0272">
              <w:rPr>
                <w:rFonts w:hint="eastAsia"/>
                <w:sz w:val="24"/>
              </w:rPr>
              <w:t>TS</w:t>
            </w:r>
            <w:r w:rsidRPr="002C0272">
              <w:rPr>
                <w:rFonts w:hint="eastAsia"/>
                <w:sz w:val="24"/>
              </w:rPr>
              <w:t>流的</w:t>
            </w:r>
            <w:r w:rsidRPr="002C0272">
              <w:rPr>
                <w:rFonts w:hint="eastAsia"/>
                <w:sz w:val="24"/>
              </w:rPr>
              <w:t>PSI/SI</w:t>
            </w:r>
            <w:r w:rsidRPr="002C0272">
              <w:rPr>
                <w:rFonts w:hint="eastAsia"/>
                <w:sz w:val="24"/>
              </w:rPr>
              <w:t>表编辑、修改和插入功能。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10. </w:t>
            </w:r>
            <w:r w:rsidRPr="002C0272">
              <w:rPr>
                <w:rFonts w:hint="eastAsia"/>
                <w:sz w:val="24"/>
              </w:rPr>
              <w:t>支持</w:t>
            </w:r>
            <w:r w:rsidRPr="002C0272">
              <w:rPr>
                <w:rFonts w:hint="eastAsia"/>
                <w:sz w:val="24"/>
              </w:rPr>
              <w:t>PID</w:t>
            </w:r>
            <w:r w:rsidRPr="002C0272">
              <w:rPr>
                <w:rFonts w:hint="eastAsia"/>
                <w:sz w:val="24"/>
              </w:rPr>
              <w:t>的重新映射，支持对</w:t>
            </w:r>
            <w:r w:rsidRPr="002C0272">
              <w:rPr>
                <w:rFonts w:hint="eastAsia"/>
                <w:sz w:val="24"/>
              </w:rPr>
              <w:t>PID</w:t>
            </w:r>
            <w:r w:rsidRPr="002C0272">
              <w:rPr>
                <w:rFonts w:hint="eastAsia"/>
                <w:sz w:val="24"/>
              </w:rPr>
              <w:t>码流的过滤。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四、多路</w:t>
            </w:r>
            <w:r w:rsidRPr="002C0272">
              <w:rPr>
                <w:rFonts w:hint="eastAsia"/>
                <w:sz w:val="24"/>
              </w:rPr>
              <w:t>ASI</w:t>
            </w:r>
            <w:r w:rsidRPr="002C0272">
              <w:rPr>
                <w:rFonts w:hint="eastAsia"/>
                <w:sz w:val="24"/>
              </w:rPr>
              <w:t>输入输出功能要求</w:t>
            </w:r>
            <w:r w:rsidRPr="002C0272">
              <w:rPr>
                <w:rFonts w:hint="eastAsia"/>
                <w:sz w:val="24"/>
              </w:rPr>
              <w:t xml:space="preserve"> </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单个模块具备不少于</w:t>
            </w:r>
            <w:r w:rsidRPr="002C0272">
              <w:rPr>
                <w:rFonts w:hint="eastAsia"/>
                <w:sz w:val="24"/>
              </w:rPr>
              <w:t>5</w:t>
            </w:r>
            <w:r w:rsidRPr="002C0272">
              <w:rPr>
                <w:rFonts w:hint="eastAsia"/>
                <w:sz w:val="24"/>
              </w:rPr>
              <w:t>路的</w:t>
            </w:r>
            <w:r w:rsidRPr="002C0272">
              <w:rPr>
                <w:rFonts w:hint="eastAsia"/>
                <w:sz w:val="24"/>
              </w:rPr>
              <w:t>ASI</w:t>
            </w:r>
            <w:r w:rsidRPr="002C0272">
              <w:rPr>
                <w:rFonts w:hint="eastAsia"/>
                <w:sz w:val="24"/>
              </w:rPr>
              <w:t>输出，每路</w:t>
            </w:r>
            <w:r w:rsidRPr="002C0272">
              <w:rPr>
                <w:rFonts w:hint="eastAsia"/>
                <w:sz w:val="24"/>
              </w:rPr>
              <w:t>ASI</w:t>
            </w:r>
            <w:r w:rsidRPr="002C0272">
              <w:rPr>
                <w:rFonts w:hint="eastAsia"/>
                <w:sz w:val="24"/>
              </w:rPr>
              <w:t>均可输出应急广播表和应急广播节目流。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2.</w:t>
            </w:r>
            <w:r w:rsidRPr="002C0272">
              <w:rPr>
                <w:rFonts w:hint="eastAsia"/>
                <w:sz w:val="24"/>
              </w:rPr>
              <w:t>单个模块具备</w:t>
            </w:r>
            <w:r w:rsidRPr="002C0272">
              <w:rPr>
                <w:rFonts w:hint="eastAsia"/>
                <w:sz w:val="24"/>
              </w:rPr>
              <w:t>5</w:t>
            </w:r>
            <w:r w:rsidRPr="002C0272">
              <w:rPr>
                <w:rFonts w:hint="eastAsia"/>
                <w:sz w:val="24"/>
              </w:rPr>
              <w:t>路</w:t>
            </w:r>
            <w:r w:rsidRPr="002C0272">
              <w:rPr>
                <w:rFonts w:hint="eastAsia"/>
                <w:sz w:val="24"/>
              </w:rPr>
              <w:t>ASI</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w:t>
            </w:r>
            <w:r w:rsidRPr="002C0272">
              <w:rPr>
                <w:rFonts w:hint="eastAsia"/>
                <w:sz w:val="24"/>
              </w:rPr>
              <w:t>MPTS</w:t>
            </w:r>
            <w:r w:rsidRPr="002C0272">
              <w:rPr>
                <w:rFonts w:hint="eastAsia"/>
                <w:sz w:val="24"/>
              </w:rPr>
              <w:t>与</w:t>
            </w:r>
            <w:r w:rsidRPr="002C0272">
              <w:rPr>
                <w:rFonts w:hint="eastAsia"/>
                <w:sz w:val="24"/>
              </w:rPr>
              <w:t>SPTS</w:t>
            </w:r>
            <w:r w:rsidRPr="002C0272">
              <w:rPr>
                <w:rFonts w:hint="eastAsia"/>
                <w:sz w:val="24"/>
              </w:rPr>
              <w:t>的输入或输出。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输入输出有效码率≥</w:t>
            </w:r>
            <w:r w:rsidRPr="002C0272">
              <w:rPr>
                <w:rFonts w:hint="eastAsia"/>
                <w:sz w:val="24"/>
              </w:rPr>
              <w:t>210Mbps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反射损耗：≥</w:t>
            </w:r>
            <w:r w:rsidRPr="002C0272">
              <w:rPr>
                <w:rFonts w:hint="eastAsia"/>
                <w:sz w:val="24"/>
              </w:rPr>
              <w:t>17dB</w:t>
            </w:r>
            <w:r w:rsidRPr="002C0272">
              <w:rPr>
                <w:rFonts w:hint="eastAsia"/>
                <w:sz w:val="24"/>
              </w:rPr>
              <w:t>（</w:t>
            </w:r>
            <w:r w:rsidRPr="002C0272">
              <w:rPr>
                <w:rFonts w:hint="eastAsia"/>
                <w:sz w:val="24"/>
              </w:rPr>
              <w:t>5Mhz~270Mhz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五、多路</w:t>
            </w:r>
            <w:r w:rsidRPr="002C0272">
              <w:rPr>
                <w:rFonts w:hint="eastAsia"/>
                <w:sz w:val="24"/>
              </w:rPr>
              <w:t>DS3</w:t>
            </w:r>
            <w:r w:rsidRPr="002C0272">
              <w:rPr>
                <w:rFonts w:hint="eastAsia"/>
                <w:sz w:val="24"/>
              </w:rPr>
              <w:t>输入输出功能要求</w:t>
            </w:r>
            <w:r w:rsidRPr="002C0272">
              <w:rPr>
                <w:rFonts w:hint="eastAsia"/>
                <w:sz w:val="24"/>
              </w:rPr>
              <w:t xml:space="preserve"> </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单个模块具备不少于</w:t>
            </w:r>
            <w:r w:rsidRPr="002C0272">
              <w:rPr>
                <w:rFonts w:hint="eastAsia"/>
                <w:sz w:val="24"/>
              </w:rPr>
              <w:t>3</w:t>
            </w:r>
            <w:r w:rsidRPr="002C0272">
              <w:rPr>
                <w:rFonts w:hint="eastAsia"/>
                <w:sz w:val="24"/>
              </w:rPr>
              <w:t>路</w:t>
            </w:r>
            <w:r w:rsidRPr="002C0272">
              <w:rPr>
                <w:rFonts w:hint="eastAsia"/>
                <w:sz w:val="24"/>
              </w:rPr>
              <w:t>DS3</w:t>
            </w:r>
            <w:r w:rsidRPr="002C0272">
              <w:rPr>
                <w:rFonts w:hint="eastAsia"/>
                <w:sz w:val="24"/>
              </w:rPr>
              <w:t>输出，每个</w:t>
            </w:r>
            <w:r w:rsidRPr="002C0272">
              <w:rPr>
                <w:rFonts w:hint="eastAsia"/>
                <w:sz w:val="24"/>
              </w:rPr>
              <w:t>DS3</w:t>
            </w:r>
            <w:r w:rsidRPr="002C0272">
              <w:rPr>
                <w:rFonts w:hint="eastAsia"/>
                <w:sz w:val="24"/>
              </w:rPr>
              <w:t>均可输出应急广播表和应急广播节目流。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单个模块具备</w:t>
            </w:r>
            <w:r w:rsidRPr="002C0272">
              <w:rPr>
                <w:rFonts w:hint="eastAsia"/>
                <w:sz w:val="24"/>
              </w:rPr>
              <w:t>3</w:t>
            </w:r>
            <w:r w:rsidRPr="002C0272">
              <w:rPr>
                <w:rFonts w:hint="eastAsia"/>
                <w:sz w:val="24"/>
              </w:rPr>
              <w:t>路</w:t>
            </w:r>
            <w:r w:rsidRPr="002C0272">
              <w:rPr>
                <w:rFonts w:hint="eastAsia"/>
                <w:sz w:val="24"/>
              </w:rPr>
              <w:t>DS3</w:t>
            </w:r>
            <w:r w:rsidRPr="002C0272">
              <w:rPr>
                <w:rFonts w:hint="eastAsia"/>
                <w:sz w:val="24"/>
              </w:rPr>
              <w:t>接口，每个接口均支持自定义输入或输出，接口类型：</w:t>
            </w:r>
            <w:r w:rsidRPr="002C0272">
              <w:rPr>
                <w:rFonts w:hint="eastAsia"/>
                <w:sz w:val="24"/>
              </w:rPr>
              <w:t>BNC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w:t>
            </w:r>
            <w:r w:rsidRPr="002C0272">
              <w:rPr>
                <w:rFonts w:hint="eastAsia"/>
                <w:sz w:val="24"/>
              </w:rPr>
              <w:t>MPTS</w:t>
            </w:r>
            <w:r w:rsidRPr="002C0272">
              <w:rPr>
                <w:rFonts w:hint="eastAsia"/>
                <w:sz w:val="24"/>
              </w:rPr>
              <w:t>与</w:t>
            </w:r>
            <w:r w:rsidRPr="002C0272">
              <w:rPr>
                <w:rFonts w:hint="eastAsia"/>
                <w:sz w:val="24"/>
              </w:rPr>
              <w:t>SPTS</w:t>
            </w:r>
            <w:r w:rsidRPr="002C0272">
              <w:rPr>
                <w:rFonts w:hint="eastAsia"/>
                <w:sz w:val="24"/>
              </w:rPr>
              <w:t>的输入或输出。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输入输出有效码率≥</w:t>
            </w:r>
            <w:r w:rsidRPr="002C0272">
              <w:rPr>
                <w:rFonts w:hint="eastAsia"/>
                <w:sz w:val="24"/>
              </w:rPr>
              <w:t>40Mbps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反射损耗：≥</w:t>
            </w:r>
            <w:r w:rsidRPr="002C0272">
              <w:rPr>
                <w:rFonts w:hint="eastAsia"/>
                <w:sz w:val="24"/>
              </w:rPr>
              <w:t>12dB</w:t>
            </w:r>
            <w:r w:rsidRPr="002C0272">
              <w:rPr>
                <w:rFonts w:hint="eastAsia"/>
                <w:sz w:val="24"/>
              </w:rPr>
              <w:t>（</w:t>
            </w:r>
            <w:r w:rsidRPr="002C0272">
              <w:rPr>
                <w:rFonts w:hint="eastAsia"/>
                <w:sz w:val="24"/>
              </w:rPr>
              <w:t>5Mhz~45Mhz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六、安全加密功能要求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内置符合国密算法的安全模块，具备对接收到的应急广播消息进行验签，对向下级发送的应急广播指令进行签名的功能，处理符合</w:t>
            </w:r>
            <w:r w:rsidRPr="002C0272">
              <w:rPr>
                <w:rFonts w:hint="eastAsia"/>
                <w:sz w:val="24"/>
              </w:rPr>
              <w:t>GY/T 389-2023</w:t>
            </w:r>
            <w:r w:rsidRPr="002C0272">
              <w:rPr>
                <w:rFonts w:hint="eastAsia"/>
                <w:sz w:val="24"/>
              </w:rPr>
              <w:t>《应急广播系统数字签名技术规范》；</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安全机制：内置安全模块，支持签名验签功能。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具备对加载有国密算法保护的应急广播消息的签名验签功能；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七、接口要求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具备</w:t>
            </w:r>
            <w:r w:rsidRPr="002C0272">
              <w:rPr>
                <w:rFonts w:hint="eastAsia"/>
                <w:sz w:val="24"/>
              </w:rPr>
              <w:t>4</w:t>
            </w:r>
            <w:r w:rsidRPr="002C0272">
              <w:rPr>
                <w:rFonts w:hint="eastAsia"/>
                <w:sz w:val="24"/>
              </w:rPr>
              <w:t>个千兆</w:t>
            </w:r>
            <w:r w:rsidRPr="002C0272">
              <w:rPr>
                <w:rFonts w:hint="eastAsia"/>
                <w:sz w:val="24"/>
              </w:rPr>
              <w:t>IP</w:t>
            </w:r>
            <w:r w:rsidRPr="002C0272">
              <w:rPr>
                <w:rFonts w:hint="eastAsia"/>
                <w:sz w:val="24"/>
              </w:rPr>
              <w:t>接口，接口类型：</w:t>
            </w:r>
            <w:r w:rsidRPr="002C0272">
              <w:rPr>
                <w:rFonts w:hint="eastAsia"/>
                <w:sz w:val="24"/>
              </w:rPr>
              <w:t>SFP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具备</w:t>
            </w:r>
            <w:r w:rsidRPr="002C0272">
              <w:rPr>
                <w:rFonts w:hint="eastAsia"/>
                <w:sz w:val="24"/>
              </w:rPr>
              <w:t>1</w:t>
            </w:r>
            <w:r w:rsidRPr="002C0272">
              <w:rPr>
                <w:rFonts w:hint="eastAsia"/>
                <w:sz w:val="24"/>
              </w:rPr>
              <w:t>路串口，接口类型：</w:t>
            </w:r>
            <w:r w:rsidRPr="002C0272">
              <w:rPr>
                <w:rFonts w:hint="eastAsia"/>
                <w:sz w:val="24"/>
              </w:rPr>
              <w:t>RS232</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具备</w:t>
            </w:r>
            <w:r w:rsidRPr="002C0272">
              <w:rPr>
                <w:rFonts w:hint="eastAsia"/>
                <w:sz w:val="24"/>
              </w:rPr>
              <w:t>1</w:t>
            </w:r>
            <w:r w:rsidRPr="002C0272">
              <w:rPr>
                <w:rFonts w:hint="eastAsia"/>
                <w:sz w:val="24"/>
              </w:rPr>
              <w:t>路网管</w:t>
            </w:r>
            <w:r w:rsidRPr="002C0272">
              <w:rPr>
                <w:rFonts w:hint="eastAsia"/>
                <w:sz w:val="24"/>
              </w:rPr>
              <w:t>IP</w:t>
            </w:r>
            <w:r w:rsidRPr="002C0272">
              <w:rPr>
                <w:rFonts w:hint="eastAsia"/>
                <w:sz w:val="24"/>
              </w:rPr>
              <w:t>接口，接口类型：</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具备</w:t>
            </w:r>
            <w:r w:rsidRPr="002C0272">
              <w:rPr>
                <w:rFonts w:hint="eastAsia"/>
                <w:sz w:val="24"/>
              </w:rPr>
              <w:t>1</w:t>
            </w:r>
            <w:r w:rsidRPr="002C0272">
              <w:rPr>
                <w:rFonts w:hint="eastAsia"/>
                <w:sz w:val="24"/>
              </w:rPr>
              <w:t>个</w:t>
            </w:r>
            <w:r w:rsidRPr="002C0272">
              <w:rPr>
                <w:rFonts w:hint="eastAsia"/>
                <w:sz w:val="24"/>
              </w:rPr>
              <w:t>USB</w:t>
            </w:r>
            <w:r w:rsidRPr="002C0272">
              <w:rPr>
                <w:rFonts w:hint="eastAsia"/>
                <w:sz w:val="24"/>
              </w:rPr>
              <w:t>接口，接口类型：</w:t>
            </w:r>
            <w:r w:rsidRPr="002C0272">
              <w:rPr>
                <w:rFonts w:hint="eastAsia"/>
                <w:sz w:val="24"/>
              </w:rPr>
              <w:t>USB TypeA</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具备</w:t>
            </w:r>
            <w:r w:rsidRPr="002C0272">
              <w:rPr>
                <w:rFonts w:hint="eastAsia"/>
                <w:sz w:val="24"/>
              </w:rPr>
              <w:t>2</w:t>
            </w:r>
            <w:r w:rsidRPr="002C0272">
              <w:rPr>
                <w:rFonts w:hint="eastAsia"/>
                <w:sz w:val="24"/>
              </w:rPr>
              <w:t>路交流电源输入接口，接口类型：三芯电源插座。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八、性能要求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工作电压范围：</w:t>
            </w:r>
            <w:r w:rsidRPr="002C0272">
              <w:rPr>
                <w:rFonts w:hint="eastAsia"/>
                <w:sz w:val="24"/>
              </w:rPr>
              <w:t>AC:90V</w:t>
            </w:r>
            <w:r w:rsidRPr="002C0272">
              <w:rPr>
                <w:rFonts w:hint="eastAsia"/>
                <w:sz w:val="24"/>
              </w:rPr>
              <w:t>～</w:t>
            </w:r>
            <w:r w:rsidRPr="002C0272">
              <w:rPr>
                <w:rFonts w:hint="eastAsia"/>
                <w:sz w:val="24"/>
              </w:rPr>
              <w:t>260V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单路千兆</w:t>
            </w:r>
            <w:r w:rsidRPr="002C0272">
              <w:rPr>
                <w:rFonts w:hint="eastAsia"/>
                <w:sz w:val="24"/>
              </w:rPr>
              <w:t>IP</w:t>
            </w:r>
            <w:r w:rsidRPr="002C0272">
              <w:rPr>
                <w:rFonts w:hint="eastAsia"/>
                <w:sz w:val="24"/>
              </w:rPr>
              <w:t>网络接口输入输出能力：≥</w:t>
            </w:r>
            <w:r w:rsidRPr="002C0272">
              <w:rPr>
                <w:rFonts w:hint="eastAsia"/>
                <w:sz w:val="24"/>
              </w:rPr>
              <w:t>900Mbps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 ASI</w:t>
            </w:r>
            <w:r w:rsidRPr="002C0272">
              <w:rPr>
                <w:rFonts w:hint="eastAsia"/>
                <w:sz w:val="24"/>
              </w:rPr>
              <w:t>接口码率：≥</w:t>
            </w:r>
            <w:r w:rsidRPr="002C0272">
              <w:rPr>
                <w:rFonts w:hint="eastAsia"/>
                <w:sz w:val="24"/>
              </w:rPr>
              <w:t>200Mbps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 DS3</w:t>
            </w:r>
            <w:r w:rsidRPr="002C0272">
              <w:rPr>
                <w:rFonts w:hint="eastAsia"/>
                <w:sz w:val="24"/>
              </w:rPr>
              <w:t>接口码率：≥</w:t>
            </w:r>
            <w:r w:rsidRPr="002C0272">
              <w:rPr>
                <w:rFonts w:hint="eastAsia"/>
                <w:sz w:val="24"/>
              </w:rPr>
              <w:t>44Mbps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5.</w:t>
            </w:r>
            <w:r w:rsidRPr="002C0272">
              <w:rPr>
                <w:rFonts w:hint="eastAsia"/>
                <w:sz w:val="24"/>
              </w:rPr>
              <w:t>设备平均无故障时间≥</w:t>
            </w:r>
            <w:r w:rsidRPr="002C0272">
              <w:rPr>
                <w:rFonts w:hint="eastAsia"/>
                <w:sz w:val="24"/>
              </w:rPr>
              <w:t>100000</w:t>
            </w:r>
            <w:r w:rsidRPr="002C0272">
              <w:rPr>
                <w:rFonts w:hint="eastAsia"/>
                <w:sz w:val="24"/>
              </w:rPr>
              <w:t>小时。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1</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公共应急广播适配系统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2</w:t>
            </w:r>
          </w:p>
        </w:tc>
        <w:tc>
          <w:tcPr>
            <w:tcW w:w="1276" w:type="dxa"/>
            <w:vMerge w:val="restart"/>
            <w:vAlign w:val="center"/>
          </w:tcPr>
          <w:p w:rsidR="002C0272" w:rsidRPr="002C0272" w:rsidRDefault="002C0272" w:rsidP="002C0272">
            <w:pPr>
              <w:jc w:val="center"/>
              <w:rPr>
                <w:sz w:val="24"/>
              </w:rPr>
            </w:pPr>
            <w:r w:rsidRPr="002C0272">
              <w:rPr>
                <w:rFonts w:hint="eastAsia"/>
                <w:sz w:val="24"/>
              </w:rPr>
              <w:t>应急广播公共广播适配器</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多通道接收：支持</w:t>
            </w:r>
            <w:r w:rsidRPr="002C0272">
              <w:rPr>
                <w:rFonts w:hint="eastAsia"/>
                <w:sz w:val="24"/>
              </w:rPr>
              <w:t>DVB-C</w:t>
            </w:r>
            <w:r w:rsidRPr="002C0272">
              <w:rPr>
                <w:rFonts w:hint="eastAsia"/>
                <w:sz w:val="24"/>
              </w:rPr>
              <w:t>、</w:t>
            </w:r>
            <w:r w:rsidRPr="002C0272">
              <w:rPr>
                <w:rFonts w:hint="eastAsia"/>
                <w:sz w:val="24"/>
              </w:rPr>
              <w:t>DTMB</w:t>
            </w:r>
            <w:r w:rsidRPr="002C0272">
              <w:rPr>
                <w:rFonts w:hint="eastAsia"/>
                <w:sz w:val="24"/>
              </w:rPr>
              <w:t>、</w:t>
            </w:r>
            <w:r w:rsidRPr="002C0272">
              <w:rPr>
                <w:rFonts w:hint="eastAsia"/>
                <w:sz w:val="24"/>
              </w:rPr>
              <w:t>IP</w:t>
            </w:r>
            <w:r w:rsidRPr="002C0272">
              <w:rPr>
                <w:rFonts w:hint="eastAsia"/>
                <w:sz w:val="24"/>
              </w:rPr>
              <w:t>、调频</w:t>
            </w:r>
            <w:r w:rsidRPr="002C0272">
              <w:rPr>
                <w:rFonts w:hint="eastAsia"/>
                <w:sz w:val="24"/>
              </w:rPr>
              <w:t>RDS</w:t>
            </w:r>
            <w:r w:rsidRPr="002C0272">
              <w:rPr>
                <w:rFonts w:hint="eastAsia"/>
                <w:sz w:val="24"/>
              </w:rPr>
              <w:t>、中波应急广播接收功能，接收应急平台发布的控制指令信号和应急广播信息等内容，实现应急广播的功能。</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5</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支持应急广播模拟音频输出，支持立体声音频信号输出。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音视频输出：支持输出音视频应急广播信号，与</w:t>
            </w:r>
            <w:r w:rsidRPr="002C0272">
              <w:rPr>
                <w:rFonts w:hint="eastAsia"/>
                <w:sz w:val="24"/>
              </w:rPr>
              <w:t>LED</w:t>
            </w:r>
            <w:r w:rsidRPr="002C0272">
              <w:rPr>
                <w:rFonts w:hint="eastAsia"/>
                <w:sz w:val="24"/>
              </w:rPr>
              <w:t>大屏、液晶屏、广告机等对接。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应急广播视频切换：支持应急广播视频切换功能，实现</w:t>
            </w:r>
            <w:r w:rsidRPr="002C0272">
              <w:rPr>
                <w:rFonts w:hint="eastAsia"/>
                <w:sz w:val="24"/>
              </w:rPr>
              <w:t>LED</w:t>
            </w:r>
            <w:r w:rsidRPr="002C0272">
              <w:rPr>
                <w:rFonts w:hint="eastAsia"/>
                <w:sz w:val="24"/>
              </w:rPr>
              <w:t>大屏视频图像应急切换为应急广播视频图像。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远程唤醒功能：支持远程唤醒功能，可通过</w:t>
            </w:r>
            <w:r w:rsidRPr="002C0272">
              <w:rPr>
                <w:rFonts w:hint="eastAsia"/>
                <w:sz w:val="24"/>
              </w:rPr>
              <w:t>DVB-C</w:t>
            </w:r>
            <w:r w:rsidRPr="002C0272">
              <w:rPr>
                <w:rFonts w:hint="eastAsia"/>
                <w:sz w:val="24"/>
              </w:rPr>
              <w:t>、</w:t>
            </w:r>
            <w:r w:rsidRPr="002C0272">
              <w:rPr>
                <w:rFonts w:hint="eastAsia"/>
                <w:sz w:val="24"/>
              </w:rPr>
              <w:t>DTMB</w:t>
            </w:r>
            <w:r w:rsidRPr="002C0272">
              <w:rPr>
                <w:rFonts w:hint="eastAsia"/>
                <w:sz w:val="24"/>
              </w:rPr>
              <w:t>、</w:t>
            </w:r>
            <w:r w:rsidRPr="002C0272">
              <w:rPr>
                <w:rFonts w:hint="eastAsia"/>
                <w:sz w:val="24"/>
              </w:rPr>
              <w:t>IP</w:t>
            </w:r>
            <w:r w:rsidRPr="002C0272">
              <w:rPr>
                <w:rFonts w:hint="eastAsia"/>
                <w:sz w:val="24"/>
              </w:rPr>
              <w:t>、调频</w:t>
            </w:r>
            <w:r w:rsidRPr="002C0272">
              <w:rPr>
                <w:rFonts w:hint="eastAsia"/>
                <w:sz w:val="24"/>
              </w:rPr>
              <w:t>RDS</w:t>
            </w:r>
            <w:r w:rsidRPr="002C0272">
              <w:rPr>
                <w:rFonts w:hint="eastAsia"/>
                <w:sz w:val="24"/>
              </w:rPr>
              <w:t>、中波信号实现远程唤醒。</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声光报警功能：支持声光报警功能，当需要本机应急广播播发时，支持输出声音报警，报警音量≥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实时告警功能：设备支持实时告警功能。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抗干扰、防插播、防盗播功能：具备抗干扰、防插播、防盗播的安全播出技术措施，确保系统安全播出，支持采取数字签名验证等技术手段和措施防止干扰、非法插播和盗播。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心跳上报：支持通过</w:t>
            </w:r>
            <w:r w:rsidRPr="002C0272">
              <w:rPr>
                <w:rFonts w:hint="eastAsia"/>
                <w:sz w:val="24"/>
              </w:rPr>
              <w:t>IP</w:t>
            </w:r>
            <w:r w:rsidRPr="002C0272">
              <w:rPr>
                <w:rFonts w:hint="eastAsia"/>
                <w:sz w:val="24"/>
              </w:rPr>
              <w:t>向上级平台发送心跳。</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开停播状态上报：支持通过</w:t>
            </w:r>
            <w:r w:rsidRPr="002C0272">
              <w:rPr>
                <w:rFonts w:hint="eastAsia"/>
                <w:sz w:val="24"/>
              </w:rPr>
              <w:t>IP</w:t>
            </w:r>
            <w:r w:rsidRPr="002C0272">
              <w:rPr>
                <w:rFonts w:hint="eastAsia"/>
                <w:sz w:val="24"/>
              </w:rPr>
              <w:t>在广播开始和广播结束时上报任务状态。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本地音源广播：支持本地音源广播，包括</w:t>
            </w:r>
            <w:r w:rsidRPr="002C0272">
              <w:rPr>
                <w:rFonts w:hint="eastAsia"/>
                <w:sz w:val="24"/>
              </w:rPr>
              <w:t>U</w:t>
            </w:r>
            <w:r w:rsidRPr="002C0272">
              <w:rPr>
                <w:rFonts w:hint="eastAsia"/>
                <w:sz w:val="24"/>
              </w:rPr>
              <w:t>盘（</w:t>
            </w:r>
            <w:r w:rsidRPr="002C0272">
              <w:rPr>
                <w:rFonts w:hint="eastAsia"/>
                <w:sz w:val="24"/>
              </w:rPr>
              <w:t>MP3</w:t>
            </w:r>
            <w:r w:rsidRPr="002C0272">
              <w:rPr>
                <w:rFonts w:hint="eastAsia"/>
                <w:sz w:val="24"/>
              </w:rPr>
              <w:t>文件）广播、线路广播、话筒广播，可通过按键选择播放曲目。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12.</w:t>
            </w:r>
            <w:r w:rsidRPr="002C0272">
              <w:rPr>
                <w:rFonts w:hint="eastAsia"/>
                <w:sz w:val="24"/>
              </w:rPr>
              <w:t>监听和回溯：支持通过以太网远程实时监听和历史回溯。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w:t>
            </w:r>
            <w:r w:rsidRPr="002C0272">
              <w:rPr>
                <w:rFonts w:hint="eastAsia"/>
                <w:sz w:val="24"/>
              </w:rPr>
              <w:t>监听功能：支持本地监听功能，内置监听喇叭，监听音量可调节，具有音频存储功能，音频编码格式为</w:t>
            </w:r>
            <w:r w:rsidRPr="002C0272">
              <w:rPr>
                <w:rFonts w:hint="eastAsia"/>
                <w:sz w:val="24"/>
              </w:rPr>
              <w:t>MP3</w:t>
            </w:r>
            <w:r w:rsidRPr="002C0272">
              <w:rPr>
                <w:rFonts w:hint="eastAsia"/>
                <w:sz w:val="24"/>
              </w:rPr>
              <w:t>，标称存储容量≥</w:t>
            </w:r>
            <w:r w:rsidRPr="002C0272">
              <w:rPr>
                <w:rFonts w:hint="eastAsia"/>
                <w:sz w:val="24"/>
              </w:rPr>
              <w:t>8GB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14.</w:t>
            </w:r>
            <w:r w:rsidRPr="002C0272">
              <w:rPr>
                <w:rFonts w:hint="eastAsia"/>
                <w:sz w:val="24"/>
              </w:rPr>
              <w:t>电话广播功能：具有电话广播功能，电话广播支持至少</w:t>
            </w:r>
            <w:r w:rsidRPr="002C0272">
              <w:rPr>
                <w:rFonts w:hint="eastAsia"/>
                <w:sz w:val="24"/>
              </w:rPr>
              <w:t>32</w:t>
            </w:r>
            <w:r w:rsidRPr="002C0272">
              <w:rPr>
                <w:rFonts w:hint="eastAsia"/>
                <w:sz w:val="24"/>
              </w:rPr>
              <w:t>个白名单。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15.</w:t>
            </w:r>
            <w:r w:rsidRPr="002C0272">
              <w:rPr>
                <w:rFonts w:hint="eastAsia"/>
                <w:sz w:val="24"/>
              </w:rPr>
              <w:t>指令处理功能：支持响应应急广播管理平台发出的状态查询指令，包括输入输出通道查询、播发记录查询。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16.IP</w:t>
            </w:r>
            <w:r w:rsidRPr="002C0272">
              <w:rPr>
                <w:rFonts w:hint="eastAsia"/>
                <w:sz w:val="24"/>
              </w:rPr>
              <w:t>指令转发功能：支持通过</w:t>
            </w:r>
            <w:r w:rsidRPr="002C0272">
              <w:rPr>
                <w:rFonts w:hint="eastAsia"/>
                <w:sz w:val="24"/>
              </w:rPr>
              <w:t>IP</w:t>
            </w:r>
            <w:r w:rsidRPr="002C0272">
              <w:rPr>
                <w:rFonts w:hint="eastAsia"/>
                <w:sz w:val="24"/>
              </w:rPr>
              <w:t>转发应急广播平台的终端控制指令，包括日常</w:t>
            </w:r>
            <w:r w:rsidRPr="002C0272">
              <w:rPr>
                <w:rFonts w:hint="eastAsia"/>
                <w:sz w:val="24"/>
              </w:rPr>
              <w:t>/</w:t>
            </w:r>
            <w:r w:rsidRPr="002C0272">
              <w:rPr>
                <w:rFonts w:hint="eastAsia"/>
                <w:sz w:val="24"/>
              </w:rPr>
              <w:t>应急广播开停播指令、音量设置、终端参数</w:t>
            </w:r>
            <w:r w:rsidRPr="002C0272">
              <w:rPr>
                <w:rFonts w:hint="eastAsia"/>
                <w:sz w:val="24"/>
              </w:rPr>
              <w:t>/</w:t>
            </w:r>
            <w:r w:rsidRPr="002C0272">
              <w:rPr>
                <w:rFonts w:hint="eastAsia"/>
                <w:sz w:val="24"/>
              </w:rPr>
              <w:t>状态查询指令、时钟校准、终端攻放开关、证书更新指令。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17.RDS</w:t>
            </w:r>
            <w:r w:rsidRPr="002C0272">
              <w:rPr>
                <w:rFonts w:hint="eastAsia"/>
                <w:sz w:val="24"/>
              </w:rPr>
              <w:t>指令转发功能：支持通过</w:t>
            </w:r>
            <w:r w:rsidRPr="002C0272">
              <w:rPr>
                <w:rFonts w:hint="eastAsia"/>
                <w:sz w:val="24"/>
              </w:rPr>
              <w:t>RDS</w:t>
            </w:r>
            <w:r w:rsidRPr="002C0272">
              <w:rPr>
                <w:rFonts w:hint="eastAsia"/>
                <w:sz w:val="24"/>
              </w:rPr>
              <w:t>转发应急广播平台终端控制指令，包括日常</w:t>
            </w:r>
            <w:r w:rsidRPr="002C0272">
              <w:rPr>
                <w:rFonts w:hint="eastAsia"/>
                <w:sz w:val="24"/>
              </w:rPr>
              <w:t>/</w:t>
            </w:r>
            <w:r w:rsidRPr="002C0272">
              <w:rPr>
                <w:rFonts w:hint="eastAsia"/>
                <w:sz w:val="24"/>
              </w:rPr>
              <w:t>应急广播开停播指令、音量设置、终端参数</w:t>
            </w:r>
            <w:r w:rsidRPr="002C0272">
              <w:rPr>
                <w:rFonts w:hint="eastAsia"/>
                <w:sz w:val="24"/>
              </w:rPr>
              <w:t>/</w:t>
            </w:r>
            <w:r w:rsidRPr="002C0272">
              <w:rPr>
                <w:rFonts w:hint="eastAsia"/>
                <w:sz w:val="24"/>
              </w:rPr>
              <w:t>状态查询指令、时钟校准、终端攻放开关、证书更新指令。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18.</w:t>
            </w:r>
            <w:r w:rsidRPr="002C0272">
              <w:rPr>
                <w:rFonts w:hint="eastAsia"/>
                <w:sz w:val="24"/>
              </w:rPr>
              <w:t>定时广播功能：支持设置定时广播（≥</w:t>
            </w:r>
            <w:r w:rsidRPr="002C0272">
              <w:rPr>
                <w:rFonts w:hint="eastAsia"/>
                <w:sz w:val="24"/>
              </w:rPr>
              <w:t>3</w:t>
            </w:r>
            <w:r w:rsidRPr="002C0272">
              <w:rPr>
                <w:rFonts w:hint="eastAsia"/>
                <w:sz w:val="24"/>
              </w:rPr>
              <w:t>个时间段），广播通道可选择话筒输入、</w:t>
            </w:r>
            <w:r w:rsidRPr="002C0272">
              <w:rPr>
                <w:rFonts w:hint="eastAsia"/>
                <w:sz w:val="24"/>
              </w:rPr>
              <w:t>U</w:t>
            </w:r>
            <w:r w:rsidRPr="002C0272">
              <w:rPr>
                <w:rFonts w:hint="eastAsia"/>
                <w:sz w:val="24"/>
              </w:rPr>
              <w:t>盘、线路输入、调频输入、</w:t>
            </w:r>
            <w:r w:rsidRPr="002C0272">
              <w:rPr>
                <w:rFonts w:hint="eastAsia"/>
                <w:sz w:val="24"/>
              </w:rPr>
              <w:t>TF</w:t>
            </w:r>
            <w:r w:rsidRPr="002C0272">
              <w:rPr>
                <w:rFonts w:hint="eastAsia"/>
                <w:sz w:val="24"/>
              </w:rPr>
              <w:t>卡文件。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19.4G</w:t>
            </w:r>
            <w:r w:rsidRPr="002C0272">
              <w:rPr>
                <w:rFonts w:hint="eastAsia"/>
                <w:sz w:val="24"/>
              </w:rPr>
              <w:t>回传：内置全网通</w:t>
            </w:r>
            <w:r w:rsidRPr="002C0272">
              <w:rPr>
                <w:rFonts w:hint="eastAsia"/>
                <w:sz w:val="24"/>
              </w:rPr>
              <w:t>4G</w:t>
            </w:r>
            <w:r w:rsidRPr="002C0272">
              <w:rPr>
                <w:rFonts w:hint="eastAsia"/>
                <w:sz w:val="24"/>
              </w:rPr>
              <w:t>模块，支持回传功能。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20.</w:t>
            </w:r>
            <w:r w:rsidRPr="002C0272">
              <w:rPr>
                <w:rFonts w:hint="eastAsia"/>
                <w:sz w:val="24"/>
              </w:rPr>
              <w:t>签名验签：内置安全模块，支持国密</w:t>
            </w:r>
            <w:r w:rsidRPr="002C0272">
              <w:rPr>
                <w:rFonts w:hint="eastAsia"/>
                <w:sz w:val="24"/>
              </w:rPr>
              <w:t>SM</w:t>
            </w:r>
            <w:r w:rsidRPr="002C0272">
              <w:rPr>
                <w:rFonts w:hint="eastAsia"/>
                <w:sz w:val="24"/>
              </w:rPr>
              <w:t>系列算法，具有应急广播数据验签功能；支持</w:t>
            </w:r>
            <w:r w:rsidRPr="002C0272">
              <w:rPr>
                <w:rFonts w:hint="eastAsia"/>
                <w:sz w:val="24"/>
              </w:rPr>
              <w:t>USB</w:t>
            </w:r>
            <w:r w:rsidRPr="002C0272">
              <w:rPr>
                <w:rFonts w:hint="eastAsia"/>
                <w:sz w:val="24"/>
              </w:rPr>
              <w:t>密码器。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21.</w:t>
            </w:r>
            <w:r w:rsidRPr="002C0272">
              <w:rPr>
                <w:rFonts w:hint="eastAsia"/>
                <w:sz w:val="24"/>
              </w:rPr>
              <w:t>证书管理：支持信任列表和信任证书的更新；具有密钥和证书管理功能。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22.</w:t>
            </w:r>
            <w:r w:rsidRPr="002C0272">
              <w:rPr>
                <w:rFonts w:hint="eastAsia"/>
                <w:sz w:val="24"/>
              </w:rPr>
              <w:t>外接设备：内置功放模块，支持</w:t>
            </w:r>
            <w:r w:rsidRPr="002C0272">
              <w:rPr>
                <w:rFonts w:hint="eastAsia"/>
                <w:sz w:val="24"/>
              </w:rPr>
              <w:t>100W</w:t>
            </w:r>
            <w:r w:rsidRPr="002C0272">
              <w:rPr>
                <w:rFonts w:hint="eastAsia"/>
                <w:sz w:val="24"/>
              </w:rPr>
              <w:t>功放音频输出，支持直接外接喇叭终端。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23.</w:t>
            </w:r>
            <w:r w:rsidRPr="002C0272">
              <w:rPr>
                <w:rFonts w:hint="eastAsia"/>
                <w:sz w:val="24"/>
              </w:rPr>
              <w:t>硬件结构：整机采用嵌入式专用设备设计，以确保广播电视安全播出的稳定可靠；采用桌面式外观结构设计。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24.</w:t>
            </w:r>
            <w:r w:rsidRPr="002C0272">
              <w:rPr>
                <w:rFonts w:hint="eastAsia"/>
                <w:sz w:val="24"/>
              </w:rPr>
              <w:t>广播下发：支持通过</w:t>
            </w:r>
            <w:r w:rsidRPr="002C0272">
              <w:rPr>
                <w:rFonts w:hint="eastAsia"/>
                <w:sz w:val="24"/>
              </w:rPr>
              <w:t>IP</w:t>
            </w:r>
            <w:r w:rsidRPr="002C0272">
              <w:rPr>
                <w:rFonts w:hint="eastAsia"/>
                <w:sz w:val="24"/>
              </w:rPr>
              <w:t>、</w:t>
            </w:r>
            <w:r w:rsidRPr="002C0272">
              <w:rPr>
                <w:rFonts w:hint="eastAsia"/>
                <w:sz w:val="24"/>
              </w:rPr>
              <w:t>UDP-TS</w:t>
            </w:r>
            <w:r w:rsidRPr="002C0272">
              <w:rPr>
                <w:rFonts w:hint="eastAsia"/>
                <w:sz w:val="24"/>
              </w:rPr>
              <w:t>、</w:t>
            </w:r>
            <w:r w:rsidRPr="002C0272">
              <w:rPr>
                <w:rFonts w:hint="eastAsia"/>
                <w:sz w:val="24"/>
              </w:rPr>
              <w:t>RDS</w:t>
            </w:r>
            <w:r w:rsidRPr="002C0272">
              <w:rPr>
                <w:rFonts w:hint="eastAsia"/>
                <w:sz w:val="24"/>
              </w:rPr>
              <w:t>指令下发应急广播。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25.</w:t>
            </w:r>
            <w:r w:rsidRPr="002C0272">
              <w:rPr>
                <w:rFonts w:hint="eastAsia"/>
                <w:sz w:val="24"/>
              </w:rPr>
              <w:t>直播星接收：支持直播星信号接收功能扩展。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3</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5</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户外大屏适配系统</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4</w:t>
            </w:r>
          </w:p>
        </w:tc>
        <w:tc>
          <w:tcPr>
            <w:tcW w:w="1276" w:type="dxa"/>
            <w:vMerge w:val="restart"/>
            <w:vAlign w:val="center"/>
          </w:tcPr>
          <w:p w:rsidR="002C0272" w:rsidRPr="002C0272" w:rsidRDefault="002C0272" w:rsidP="002C0272">
            <w:pPr>
              <w:jc w:val="center"/>
              <w:rPr>
                <w:sz w:val="24"/>
              </w:rPr>
            </w:pPr>
            <w:r w:rsidRPr="002C0272">
              <w:rPr>
                <w:rFonts w:hint="eastAsia"/>
                <w:sz w:val="24"/>
              </w:rPr>
              <w:t>应急广播大屏适配器</w:t>
            </w: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多通道接收：支持</w:t>
            </w:r>
            <w:r w:rsidRPr="002C0272">
              <w:rPr>
                <w:rFonts w:hint="eastAsia"/>
                <w:sz w:val="24"/>
              </w:rPr>
              <w:t>DVB-C</w:t>
            </w:r>
            <w:r w:rsidRPr="002C0272">
              <w:rPr>
                <w:rFonts w:hint="eastAsia"/>
                <w:sz w:val="24"/>
              </w:rPr>
              <w:t>、</w:t>
            </w:r>
            <w:r w:rsidRPr="002C0272">
              <w:rPr>
                <w:rFonts w:hint="eastAsia"/>
                <w:sz w:val="24"/>
              </w:rPr>
              <w:t>DTMB</w:t>
            </w:r>
            <w:r w:rsidRPr="002C0272">
              <w:rPr>
                <w:rFonts w:hint="eastAsia"/>
                <w:sz w:val="24"/>
              </w:rPr>
              <w:t>、</w:t>
            </w:r>
            <w:r w:rsidRPr="002C0272">
              <w:rPr>
                <w:rFonts w:hint="eastAsia"/>
                <w:sz w:val="24"/>
              </w:rPr>
              <w:t>IP</w:t>
            </w:r>
            <w:r w:rsidRPr="002C0272">
              <w:rPr>
                <w:rFonts w:hint="eastAsia"/>
                <w:sz w:val="24"/>
              </w:rPr>
              <w:t>、调频</w:t>
            </w:r>
            <w:r w:rsidRPr="002C0272">
              <w:rPr>
                <w:rFonts w:hint="eastAsia"/>
                <w:sz w:val="24"/>
              </w:rPr>
              <w:t>RDS</w:t>
            </w:r>
            <w:r w:rsidRPr="002C0272">
              <w:rPr>
                <w:rFonts w:hint="eastAsia"/>
                <w:sz w:val="24"/>
              </w:rPr>
              <w:t>、中波应急广播接收功能，接收应急平台发布的控制指令信号和应急广播信息等内容，实现应急广播的功能。</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5</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支持应急广播模拟音频输出，支持立体声音频信号输出。</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音视频输出：支持输出音视频应急广播信号，与</w:t>
            </w:r>
            <w:r w:rsidRPr="002C0272">
              <w:rPr>
                <w:rFonts w:hint="eastAsia"/>
                <w:sz w:val="24"/>
              </w:rPr>
              <w:t>LED</w:t>
            </w:r>
            <w:r w:rsidRPr="002C0272">
              <w:rPr>
                <w:rFonts w:hint="eastAsia"/>
                <w:sz w:val="24"/>
              </w:rPr>
              <w:t>大屏、液晶屏、广告机等对接。</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应急广播视频切换：支持应急广播视频切换功能，实现</w:t>
            </w:r>
            <w:r w:rsidRPr="002C0272">
              <w:rPr>
                <w:rFonts w:hint="eastAsia"/>
                <w:sz w:val="24"/>
              </w:rPr>
              <w:t>LED</w:t>
            </w:r>
            <w:r w:rsidRPr="002C0272">
              <w:rPr>
                <w:rFonts w:hint="eastAsia"/>
                <w:sz w:val="24"/>
              </w:rPr>
              <w:t>大屏视频图像应急切换为应急广播视频图像。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远程唤醒功能：支持远程唤醒功能，可通过</w:t>
            </w:r>
            <w:r w:rsidRPr="002C0272">
              <w:rPr>
                <w:rFonts w:hint="eastAsia"/>
                <w:sz w:val="24"/>
              </w:rPr>
              <w:t>DVB-C</w:t>
            </w:r>
            <w:r w:rsidRPr="002C0272">
              <w:rPr>
                <w:rFonts w:hint="eastAsia"/>
                <w:sz w:val="24"/>
              </w:rPr>
              <w:t>、</w:t>
            </w:r>
            <w:r w:rsidRPr="002C0272">
              <w:rPr>
                <w:rFonts w:hint="eastAsia"/>
                <w:sz w:val="24"/>
              </w:rPr>
              <w:t>DTMB</w:t>
            </w:r>
            <w:r w:rsidRPr="002C0272">
              <w:rPr>
                <w:rFonts w:hint="eastAsia"/>
                <w:sz w:val="24"/>
              </w:rPr>
              <w:t>、</w:t>
            </w:r>
            <w:r w:rsidRPr="002C0272">
              <w:rPr>
                <w:rFonts w:hint="eastAsia"/>
                <w:sz w:val="24"/>
              </w:rPr>
              <w:t>IP</w:t>
            </w:r>
            <w:r w:rsidRPr="002C0272">
              <w:rPr>
                <w:rFonts w:hint="eastAsia"/>
                <w:sz w:val="24"/>
              </w:rPr>
              <w:t>、调频</w:t>
            </w:r>
            <w:r w:rsidRPr="002C0272">
              <w:rPr>
                <w:rFonts w:hint="eastAsia"/>
                <w:sz w:val="24"/>
              </w:rPr>
              <w:t>RDS</w:t>
            </w:r>
            <w:r w:rsidRPr="002C0272">
              <w:rPr>
                <w:rFonts w:hint="eastAsia"/>
                <w:sz w:val="24"/>
              </w:rPr>
              <w:t>、中波信号实现远程唤醒。</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声光报警功能：支持声光报警功能，当需要本机应急广播播发时，支持输出声音报警，报警音量≥</w:t>
            </w:r>
            <w:r w:rsidRPr="002C0272">
              <w:rPr>
                <w:rFonts w:hint="eastAsia"/>
                <w:sz w:val="24"/>
              </w:rPr>
              <w:t>80</w:t>
            </w:r>
            <w:r w:rsidRPr="002C0272">
              <w:rPr>
                <w:rFonts w:hint="eastAsia"/>
                <w:sz w:val="24"/>
              </w:rPr>
              <w:t>分贝。</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实时告警功能：设备支持实时告警功能。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抗干扰、防插播、防盗播功能：具备抗干扰、防插播、防盗播的安全播出技术措施，确保系统安全播出，支持采取数字签名验证等技术手段和措施防止干扰、非法插播和盗播。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心跳上报：支持通过</w:t>
            </w:r>
            <w:r w:rsidRPr="002C0272">
              <w:rPr>
                <w:rFonts w:hint="eastAsia"/>
                <w:sz w:val="24"/>
              </w:rPr>
              <w:t>IP</w:t>
            </w:r>
            <w:r w:rsidRPr="002C0272">
              <w:rPr>
                <w:rFonts w:hint="eastAsia"/>
                <w:sz w:val="24"/>
              </w:rPr>
              <w:t>向上级平台发送心跳。</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开停播状态上报：支持通过</w:t>
            </w:r>
            <w:r w:rsidRPr="002C0272">
              <w:rPr>
                <w:rFonts w:hint="eastAsia"/>
                <w:sz w:val="24"/>
              </w:rPr>
              <w:t>IP</w:t>
            </w:r>
            <w:r w:rsidRPr="002C0272">
              <w:rPr>
                <w:rFonts w:hint="eastAsia"/>
                <w:sz w:val="24"/>
              </w:rPr>
              <w:t>在广播开始和广播结束时上报任务状态。</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本地音源广播：支持本地音源广播，包括</w:t>
            </w:r>
            <w:r w:rsidRPr="002C0272">
              <w:rPr>
                <w:rFonts w:hint="eastAsia"/>
                <w:sz w:val="24"/>
              </w:rPr>
              <w:t>U</w:t>
            </w:r>
            <w:r w:rsidRPr="002C0272">
              <w:rPr>
                <w:rFonts w:hint="eastAsia"/>
                <w:sz w:val="24"/>
              </w:rPr>
              <w:t>盘（</w:t>
            </w:r>
            <w:r w:rsidRPr="002C0272">
              <w:rPr>
                <w:rFonts w:hint="eastAsia"/>
                <w:sz w:val="24"/>
              </w:rPr>
              <w:t>MP3</w:t>
            </w:r>
            <w:r w:rsidRPr="002C0272">
              <w:rPr>
                <w:rFonts w:hint="eastAsia"/>
                <w:sz w:val="24"/>
              </w:rPr>
              <w:t>文件）广播、线路广播、话筒广播，可通过按键选择播放曲目。</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12.</w:t>
            </w:r>
            <w:r w:rsidRPr="002C0272">
              <w:rPr>
                <w:rFonts w:hint="eastAsia"/>
                <w:sz w:val="24"/>
              </w:rPr>
              <w:t>监听和回溯：支持通过以太网远程实时监听和历史回溯。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w:t>
            </w:r>
            <w:r w:rsidRPr="002C0272">
              <w:rPr>
                <w:rFonts w:hint="eastAsia"/>
                <w:sz w:val="24"/>
              </w:rPr>
              <w:t>监听功能：支持本地监听功能，内置监听喇叭，监听音量可调节，具有音频存储功能，音频编码格式为</w:t>
            </w:r>
            <w:r w:rsidRPr="002C0272">
              <w:rPr>
                <w:rFonts w:hint="eastAsia"/>
                <w:sz w:val="24"/>
              </w:rPr>
              <w:t>MP3</w:t>
            </w:r>
            <w:r w:rsidRPr="002C0272">
              <w:rPr>
                <w:rFonts w:hint="eastAsia"/>
                <w:sz w:val="24"/>
              </w:rPr>
              <w:t>，标称存储容量≥</w:t>
            </w:r>
            <w:r w:rsidRPr="002C0272">
              <w:rPr>
                <w:rFonts w:hint="eastAsia"/>
                <w:sz w:val="24"/>
              </w:rPr>
              <w:t>8GB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14.</w:t>
            </w:r>
            <w:r w:rsidRPr="002C0272">
              <w:rPr>
                <w:rFonts w:hint="eastAsia"/>
                <w:sz w:val="24"/>
              </w:rPr>
              <w:t>电话广播功能：具有电话广播功能，电话广播支持至少</w:t>
            </w:r>
            <w:r w:rsidRPr="002C0272">
              <w:rPr>
                <w:rFonts w:hint="eastAsia"/>
                <w:sz w:val="24"/>
              </w:rPr>
              <w:t>32</w:t>
            </w:r>
            <w:r w:rsidRPr="002C0272">
              <w:rPr>
                <w:rFonts w:hint="eastAsia"/>
                <w:sz w:val="24"/>
              </w:rPr>
              <w:t>个白名单。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15.</w:t>
            </w:r>
            <w:r w:rsidRPr="002C0272">
              <w:rPr>
                <w:rFonts w:hint="eastAsia"/>
                <w:sz w:val="24"/>
              </w:rPr>
              <w:t>指令处理功能：支持响应应急广播管理平台发出的状态查询指令，包括输入输出通道查询、播发记录查询。</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16.IP</w:t>
            </w:r>
            <w:r w:rsidRPr="002C0272">
              <w:rPr>
                <w:rFonts w:hint="eastAsia"/>
                <w:sz w:val="24"/>
              </w:rPr>
              <w:t>指令转发功能：支持通过</w:t>
            </w:r>
            <w:r w:rsidRPr="002C0272">
              <w:rPr>
                <w:rFonts w:hint="eastAsia"/>
                <w:sz w:val="24"/>
              </w:rPr>
              <w:t>IP</w:t>
            </w:r>
            <w:r w:rsidRPr="002C0272">
              <w:rPr>
                <w:rFonts w:hint="eastAsia"/>
                <w:sz w:val="24"/>
              </w:rPr>
              <w:t>转发应急广播平台的终端控制指令，包括日常</w:t>
            </w:r>
            <w:r w:rsidRPr="002C0272">
              <w:rPr>
                <w:rFonts w:hint="eastAsia"/>
                <w:sz w:val="24"/>
              </w:rPr>
              <w:t>/</w:t>
            </w:r>
            <w:r w:rsidRPr="002C0272">
              <w:rPr>
                <w:rFonts w:hint="eastAsia"/>
                <w:sz w:val="24"/>
              </w:rPr>
              <w:t>应急广播开停播指令、音量设置、终端参数</w:t>
            </w:r>
            <w:r w:rsidRPr="002C0272">
              <w:rPr>
                <w:rFonts w:hint="eastAsia"/>
                <w:sz w:val="24"/>
              </w:rPr>
              <w:t>/</w:t>
            </w:r>
            <w:r w:rsidRPr="002C0272">
              <w:rPr>
                <w:rFonts w:hint="eastAsia"/>
                <w:sz w:val="24"/>
              </w:rPr>
              <w:t>状态查询指令、时钟校准、终端攻放开关、证书更新指令。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17.RDS</w:t>
            </w:r>
            <w:r w:rsidRPr="002C0272">
              <w:rPr>
                <w:rFonts w:hint="eastAsia"/>
                <w:sz w:val="24"/>
              </w:rPr>
              <w:t>指令转发功能：支持通过</w:t>
            </w:r>
            <w:r w:rsidRPr="002C0272">
              <w:rPr>
                <w:rFonts w:hint="eastAsia"/>
                <w:sz w:val="24"/>
              </w:rPr>
              <w:t>RDS</w:t>
            </w:r>
            <w:r w:rsidRPr="002C0272">
              <w:rPr>
                <w:rFonts w:hint="eastAsia"/>
                <w:sz w:val="24"/>
              </w:rPr>
              <w:t>转发应急广播平台终端控制指令，包括日常</w:t>
            </w:r>
            <w:r w:rsidRPr="002C0272">
              <w:rPr>
                <w:rFonts w:hint="eastAsia"/>
                <w:sz w:val="24"/>
              </w:rPr>
              <w:t>/</w:t>
            </w:r>
            <w:r w:rsidRPr="002C0272">
              <w:rPr>
                <w:rFonts w:hint="eastAsia"/>
                <w:sz w:val="24"/>
              </w:rPr>
              <w:t>应急广播开停播指令、音量设置、终端参数</w:t>
            </w:r>
            <w:r w:rsidRPr="002C0272">
              <w:rPr>
                <w:rFonts w:hint="eastAsia"/>
                <w:sz w:val="24"/>
              </w:rPr>
              <w:t>/</w:t>
            </w:r>
            <w:r w:rsidRPr="002C0272">
              <w:rPr>
                <w:rFonts w:hint="eastAsia"/>
                <w:sz w:val="24"/>
              </w:rPr>
              <w:t>状态查询指令、时钟校准、终端攻放开关、证书更新指令。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18.</w:t>
            </w:r>
            <w:r w:rsidRPr="002C0272">
              <w:rPr>
                <w:rFonts w:hint="eastAsia"/>
                <w:sz w:val="24"/>
              </w:rPr>
              <w:t>定时广播功能：支持设置定时广播（≥</w:t>
            </w:r>
            <w:r w:rsidRPr="002C0272">
              <w:rPr>
                <w:rFonts w:hint="eastAsia"/>
                <w:sz w:val="24"/>
              </w:rPr>
              <w:t>3</w:t>
            </w:r>
            <w:r w:rsidRPr="002C0272">
              <w:rPr>
                <w:rFonts w:hint="eastAsia"/>
                <w:sz w:val="24"/>
              </w:rPr>
              <w:t>个时间段），广播通道可选择话筒输入、</w:t>
            </w:r>
            <w:r w:rsidRPr="002C0272">
              <w:rPr>
                <w:rFonts w:hint="eastAsia"/>
                <w:sz w:val="24"/>
              </w:rPr>
              <w:t>U</w:t>
            </w:r>
            <w:r w:rsidRPr="002C0272">
              <w:rPr>
                <w:rFonts w:hint="eastAsia"/>
                <w:sz w:val="24"/>
              </w:rPr>
              <w:t>盘、线路输入、调频输入、</w:t>
            </w:r>
            <w:r w:rsidRPr="002C0272">
              <w:rPr>
                <w:rFonts w:hint="eastAsia"/>
                <w:sz w:val="24"/>
              </w:rPr>
              <w:t>TF</w:t>
            </w:r>
            <w:r w:rsidRPr="002C0272">
              <w:rPr>
                <w:rFonts w:hint="eastAsia"/>
                <w:sz w:val="24"/>
              </w:rPr>
              <w:t>卡文件。</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19.4G</w:t>
            </w:r>
            <w:r w:rsidRPr="002C0272">
              <w:rPr>
                <w:rFonts w:hint="eastAsia"/>
                <w:sz w:val="24"/>
              </w:rPr>
              <w:t>回传：内置全网通</w:t>
            </w:r>
            <w:r w:rsidRPr="002C0272">
              <w:rPr>
                <w:rFonts w:hint="eastAsia"/>
                <w:sz w:val="24"/>
              </w:rPr>
              <w:t>4G</w:t>
            </w:r>
            <w:r w:rsidRPr="002C0272">
              <w:rPr>
                <w:rFonts w:hint="eastAsia"/>
                <w:sz w:val="24"/>
              </w:rPr>
              <w:t>模块，支持回传功能。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20.</w:t>
            </w:r>
            <w:r w:rsidRPr="002C0272">
              <w:rPr>
                <w:rFonts w:hint="eastAsia"/>
                <w:sz w:val="24"/>
              </w:rPr>
              <w:t>签名验签：内置安全模块，支持国密</w:t>
            </w:r>
            <w:r w:rsidRPr="002C0272">
              <w:rPr>
                <w:rFonts w:hint="eastAsia"/>
                <w:sz w:val="24"/>
              </w:rPr>
              <w:t>SM</w:t>
            </w:r>
            <w:r w:rsidRPr="002C0272">
              <w:rPr>
                <w:rFonts w:hint="eastAsia"/>
                <w:sz w:val="24"/>
              </w:rPr>
              <w:t>系列算法，具有应急广播数据验签功能；支持</w:t>
            </w:r>
            <w:r w:rsidRPr="002C0272">
              <w:rPr>
                <w:rFonts w:hint="eastAsia"/>
                <w:sz w:val="24"/>
              </w:rPr>
              <w:t>USB</w:t>
            </w:r>
            <w:r w:rsidRPr="002C0272">
              <w:rPr>
                <w:rFonts w:hint="eastAsia"/>
                <w:sz w:val="24"/>
              </w:rPr>
              <w:t>密码器。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21.</w:t>
            </w:r>
            <w:r w:rsidRPr="002C0272">
              <w:rPr>
                <w:rFonts w:hint="eastAsia"/>
                <w:sz w:val="24"/>
              </w:rPr>
              <w:t>证书管理：支持信任列表和信任证书的更新；具有密钥和证书管理功能。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22.</w:t>
            </w:r>
            <w:r w:rsidRPr="002C0272">
              <w:rPr>
                <w:rFonts w:hint="eastAsia"/>
                <w:sz w:val="24"/>
              </w:rPr>
              <w:t>外接设备：内置功放模块，支持</w:t>
            </w:r>
            <w:r w:rsidRPr="002C0272">
              <w:rPr>
                <w:rFonts w:hint="eastAsia"/>
                <w:sz w:val="24"/>
              </w:rPr>
              <w:t>100W</w:t>
            </w:r>
            <w:r w:rsidRPr="002C0272">
              <w:rPr>
                <w:rFonts w:hint="eastAsia"/>
                <w:sz w:val="24"/>
              </w:rPr>
              <w:t>功放音频输出，支持直接外接喇叭终端。</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23.</w:t>
            </w:r>
            <w:r w:rsidRPr="002C0272">
              <w:rPr>
                <w:rFonts w:hint="eastAsia"/>
                <w:sz w:val="24"/>
              </w:rPr>
              <w:t>硬件结构：整机采用嵌入式专用设备设计，以确保广播电视安全播出的稳定可靠；采用桌面式外观结构设计。</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24.</w:t>
            </w:r>
            <w:r w:rsidRPr="002C0272">
              <w:rPr>
                <w:rFonts w:hint="eastAsia"/>
                <w:sz w:val="24"/>
              </w:rPr>
              <w:t>广播下发：支持通过</w:t>
            </w:r>
            <w:r w:rsidRPr="002C0272">
              <w:rPr>
                <w:rFonts w:hint="eastAsia"/>
                <w:sz w:val="24"/>
              </w:rPr>
              <w:t>IP</w:t>
            </w:r>
            <w:r w:rsidRPr="002C0272">
              <w:rPr>
                <w:rFonts w:hint="eastAsia"/>
                <w:sz w:val="24"/>
              </w:rPr>
              <w:t>、</w:t>
            </w:r>
            <w:r w:rsidRPr="002C0272">
              <w:rPr>
                <w:rFonts w:hint="eastAsia"/>
                <w:sz w:val="24"/>
              </w:rPr>
              <w:t>UDP-TS</w:t>
            </w:r>
            <w:r w:rsidRPr="002C0272">
              <w:rPr>
                <w:rFonts w:hint="eastAsia"/>
                <w:sz w:val="24"/>
              </w:rPr>
              <w:t>、</w:t>
            </w:r>
            <w:r w:rsidRPr="002C0272">
              <w:rPr>
                <w:rFonts w:hint="eastAsia"/>
                <w:sz w:val="24"/>
              </w:rPr>
              <w:t>RDS</w:t>
            </w:r>
            <w:r w:rsidRPr="002C0272">
              <w:rPr>
                <w:rFonts w:hint="eastAsia"/>
                <w:sz w:val="24"/>
              </w:rPr>
              <w:t>指令下发应急广播。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25.HDMI</w:t>
            </w:r>
            <w:r w:rsidRPr="002C0272">
              <w:rPr>
                <w:rFonts w:hint="eastAsia"/>
                <w:sz w:val="24"/>
              </w:rPr>
              <w:t>切换：具备应急广播视频切换功能，可实现</w:t>
            </w:r>
            <w:r w:rsidRPr="002C0272">
              <w:rPr>
                <w:rFonts w:hint="eastAsia"/>
                <w:sz w:val="24"/>
              </w:rPr>
              <w:t>LED</w:t>
            </w:r>
            <w:r w:rsidRPr="002C0272">
              <w:rPr>
                <w:rFonts w:hint="eastAsia"/>
                <w:sz w:val="24"/>
              </w:rPr>
              <w:t>大屏视频图像应急切换为应急广播视频图像。内含</w:t>
            </w:r>
            <w:r w:rsidRPr="002C0272">
              <w:rPr>
                <w:rFonts w:hint="eastAsia"/>
                <w:sz w:val="24"/>
              </w:rPr>
              <w:t>HDMI</w:t>
            </w:r>
            <w:r w:rsidRPr="002C0272">
              <w:rPr>
                <w:rFonts w:hint="eastAsia"/>
                <w:sz w:val="24"/>
              </w:rPr>
              <w:t>切换器模块与户外公共大屏应急广播适配器配合完成视频流的二切一，不影响原</w:t>
            </w:r>
            <w:r w:rsidRPr="002C0272">
              <w:rPr>
                <w:rFonts w:hint="eastAsia"/>
                <w:sz w:val="24"/>
              </w:rPr>
              <w:t>LED</w:t>
            </w:r>
            <w:r w:rsidRPr="002C0272">
              <w:rPr>
                <w:rFonts w:hint="eastAsia"/>
                <w:sz w:val="24"/>
              </w:rPr>
              <w:t>大屏系统。</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26. HDMI</w:t>
            </w:r>
            <w:r w:rsidRPr="002C0272">
              <w:rPr>
                <w:rFonts w:hint="eastAsia"/>
                <w:sz w:val="24"/>
              </w:rPr>
              <w:t>音视频输入：具有</w:t>
            </w:r>
            <w:r w:rsidRPr="002C0272">
              <w:rPr>
                <w:rFonts w:hint="eastAsia"/>
                <w:sz w:val="24"/>
              </w:rPr>
              <w:t>1</w:t>
            </w:r>
            <w:r w:rsidRPr="002C0272">
              <w:rPr>
                <w:rFonts w:hint="eastAsia"/>
                <w:sz w:val="24"/>
              </w:rPr>
              <w:t>路</w:t>
            </w:r>
            <w:r w:rsidRPr="002C0272">
              <w:rPr>
                <w:rFonts w:hint="eastAsia"/>
                <w:sz w:val="24"/>
              </w:rPr>
              <w:t>HDMI</w:t>
            </w:r>
            <w:r w:rsidRPr="002C0272">
              <w:rPr>
                <w:rFonts w:hint="eastAsia"/>
                <w:sz w:val="24"/>
              </w:rPr>
              <w:t>音视频输入接口，支持</w:t>
            </w:r>
            <w:r w:rsidRPr="002C0272">
              <w:rPr>
                <w:rFonts w:hint="eastAsia"/>
                <w:sz w:val="24"/>
              </w:rPr>
              <w:t>HDMI</w:t>
            </w:r>
            <w:r w:rsidRPr="002C0272">
              <w:rPr>
                <w:rFonts w:hint="eastAsia"/>
                <w:sz w:val="24"/>
              </w:rPr>
              <w:t>备份切换功能；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w:t>
            </w:r>
            <w:r w:rsidRPr="002C0272">
              <w:rPr>
                <w:rFonts w:hint="eastAsia"/>
                <w:sz w:val="24"/>
              </w:rPr>
              <w:t>27. HDMI</w:t>
            </w:r>
            <w:r w:rsidRPr="002C0272">
              <w:rPr>
                <w:rFonts w:hint="eastAsia"/>
                <w:sz w:val="24"/>
              </w:rPr>
              <w:t>音视频输出：具备</w:t>
            </w:r>
            <w:r w:rsidRPr="002C0272">
              <w:rPr>
                <w:rFonts w:hint="eastAsia"/>
                <w:sz w:val="24"/>
              </w:rPr>
              <w:t>1</w:t>
            </w:r>
            <w:r w:rsidRPr="002C0272">
              <w:rPr>
                <w:rFonts w:hint="eastAsia"/>
                <w:sz w:val="24"/>
              </w:rPr>
              <w:t>路</w:t>
            </w:r>
            <w:r w:rsidRPr="002C0272">
              <w:rPr>
                <w:rFonts w:hint="eastAsia"/>
                <w:sz w:val="24"/>
              </w:rPr>
              <w:t>HDMI</w:t>
            </w:r>
            <w:r w:rsidRPr="002C0272">
              <w:rPr>
                <w:rFonts w:hint="eastAsia"/>
                <w:sz w:val="24"/>
              </w:rPr>
              <w:t>音视频输出接口；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5</w:t>
            </w:r>
          </w:p>
        </w:tc>
        <w:tc>
          <w:tcPr>
            <w:tcW w:w="1276" w:type="dxa"/>
            <w:vMerge w:val="restart"/>
            <w:vAlign w:val="center"/>
          </w:tcPr>
          <w:p w:rsidR="002C0272" w:rsidRPr="002C0272" w:rsidRDefault="002C0272" w:rsidP="002C0272">
            <w:pPr>
              <w:jc w:val="center"/>
              <w:rPr>
                <w:sz w:val="24"/>
              </w:rPr>
            </w:pPr>
            <w:r w:rsidRPr="002C0272">
              <w:rPr>
                <w:rFonts w:hint="eastAsia"/>
                <w:sz w:val="24"/>
              </w:rPr>
              <w:t>接入交换机</w:t>
            </w:r>
          </w:p>
        </w:tc>
        <w:tc>
          <w:tcPr>
            <w:tcW w:w="4677" w:type="dxa"/>
            <w:vAlign w:val="center"/>
          </w:tcPr>
          <w:p w:rsidR="002C0272" w:rsidRPr="002C0272" w:rsidRDefault="002C0272" w:rsidP="00684FF5">
            <w:pPr>
              <w:rPr>
                <w:sz w:val="24"/>
              </w:rPr>
            </w:pPr>
            <w:r w:rsidRPr="002C0272">
              <w:rPr>
                <w:rFonts w:hint="eastAsia"/>
                <w:sz w:val="24"/>
              </w:rPr>
              <w:t xml:space="preserve">1. </w:t>
            </w:r>
            <w:r w:rsidRPr="002C0272">
              <w:rPr>
                <w:rFonts w:hint="eastAsia"/>
                <w:sz w:val="24"/>
              </w:rPr>
              <w:t>千兆以太网交换机；</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5</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2. </w:t>
            </w:r>
            <w:r w:rsidRPr="002C0272">
              <w:rPr>
                <w:rFonts w:hint="eastAsia"/>
                <w:sz w:val="24"/>
              </w:rPr>
              <w:t>支持不少于</w:t>
            </w:r>
            <w:r w:rsidRPr="002C0272">
              <w:rPr>
                <w:rFonts w:hint="eastAsia"/>
                <w:sz w:val="24"/>
              </w:rPr>
              <w:t>24</w:t>
            </w:r>
            <w:r w:rsidRPr="002C0272">
              <w:rPr>
                <w:rFonts w:hint="eastAsia"/>
                <w:sz w:val="24"/>
              </w:rPr>
              <w:t>个</w:t>
            </w:r>
            <w:r w:rsidRPr="002C0272">
              <w:rPr>
                <w:rFonts w:hint="eastAsia"/>
                <w:sz w:val="24"/>
              </w:rPr>
              <w:t>10/100/1000BASE-T</w:t>
            </w:r>
            <w:r w:rsidRPr="002C0272">
              <w:rPr>
                <w:rFonts w:hint="eastAsia"/>
                <w:sz w:val="24"/>
              </w:rPr>
              <w:t>以太网端口；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3. </w:t>
            </w:r>
            <w:r w:rsidRPr="002C0272">
              <w:rPr>
                <w:rFonts w:hint="eastAsia"/>
                <w:sz w:val="24"/>
              </w:rPr>
              <w:t>支持不少于</w:t>
            </w:r>
            <w:r w:rsidRPr="002C0272">
              <w:rPr>
                <w:rFonts w:hint="eastAsia"/>
                <w:sz w:val="24"/>
              </w:rPr>
              <w:t>4</w:t>
            </w:r>
            <w:r w:rsidRPr="002C0272">
              <w:rPr>
                <w:rFonts w:hint="eastAsia"/>
                <w:sz w:val="24"/>
              </w:rPr>
              <w:t>个千兆</w:t>
            </w:r>
            <w:r w:rsidRPr="002C0272">
              <w:rPr>
                <w:rFonts w:hint="eastAsia"/>
                <w:sz w:val="24"/>
              </w:rPr>
              <w:t>SFP</w:t>
            </w:r>
            <w:r w:rsidRPr="002C0272">
              <w:rPr>
                <w:rFonts w:hint="eastAsia"/>
                <w:sz w:val="24"/>
              </w:rPr>
              <w:t>端口；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4. </w:t>
            </w:r>
            <w:r w:rsidRPr="002C0272">
              <w:rPr>
                <w:rFonts w:hint="eastAsia"/>
                <w:sz w:val="24"/>
              </w:rPr>
              <w:t>包转发率：不低于</w:t>
            </w:r>
            <w:r w:rsidRPr="002C0272">
              <w:rPr>
                <w:rFonts w:hint="eastAsia"/>
                <w:sz w:val="24"/>
              </w:rPr>
              <w:t xml:space="preserve"> 51Mpps/108Mpps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5. </w:t>
            </w:r>
            <w:r w:rsidRPr="002C0272">
              <w:rPr>
                <w:rFonts w:hint="eastAsia"/>
                <w:sz w:val="24"/>
              </w:rPr>
              <w:t>交换容量：不低于</w:t>
            </w:r>
            <w:r w:rsidRPr="002C0272">
              <w:rPr>
                <w:rFonts w:hint="eastAsia"/>
                <w:sz w:val="24"/>
              </w:rPr>
              <w:t xml:space="preserve"> 336Gbps/3.36Tbps</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6. </w:t>
            </w:r>
            <w:r w:rsidRPr="002C0272">
              <w:rPr>
                <w:rFonts w:hint="eastAsia"/>
                <w:sz w:val="24"/>
              </w:rPr>
              <w:t>支持</w:t>
            </w:r>
            <w:r w:rsidRPr="002C0272">
              <w:rPr>
                <w:rFonts w:hint="eastAsia"/>
                <w:sz w:val="24"/>
              </w:rPr>
              <w:t>IPv4/IPv6</w:t>
            </w:r>
            <w:r w:rsidRPr="002C0272">
              <w:rPr>
                <w:rFonts w:hint="eastAsia"/>
                <w:sz w:val="24"/>
              </w:rPr>
              <w:t>静态路由；</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7. </w:t>
            </w:r>
            <w:r w:rsidRPr="002C0272">
              <w:rPr>
                <w:rFonts w:hint="eastAsia"/>
                <w:sz w:val="24"/>
              </w:rPr>
              <w:t>支持端口镜像和流镜像功能；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8. </w:t>
            </w:r>
            <w:r w:rsidRPr="002C0272">
              <w:rPr>
                <w:rFonts w:hint="eastAsia"/>
                <w:sz w:val="24"/>
              </w:rPr>
              <w:t>支持端口隔离功能；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 xml:space="preserve">9. </w:t>
            </w:r>
            <w:r w:rsidRPr="002C0272">
              <w:rPr>
                <w:rFonts w:hint="eastAsia"/>
                <w:sz w:val="24"/>
              </w:rPr>
              <w:t>支持</w:t>
            </w:r>
            <w:r w:rsidRPr="002C0272">
              <w:rPr>
                <w:rFonts w:hint="eastAsia"/>
                <w:sz w:val="24"/>
              </w:rPr>
              <w:t>STP/RSTP/MSTP</w:t>
            </w:r>
            <w:r w:rsidRPr="002C0272">
              <w:rPr>
                <w:rFonts w:hint="eastAsia"/>
                <w:sz w:val="24"/>
              </w:rPr>
              <w:t>协议功能。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p>
        </w:tc>
        <w:tc>
          <w:tcPr>
            <w:tcW w:w="5953" w:type="dxa"/>
            <w:gridSpan w:val="2"/>
            <w:vAlign w:val="center"/>
          </w:tcPr>
          <w:p w:rsidR="002C0272" w:rsidRPr="002C0272" w:rsidRDefault="002C0272" w:rsidP="002C0272">
            <w:pPr>
              <w:jc w:val="left"/>
              <w:rPr>
                <w:sz w:val="24"/>
              </w:rPr>
            </w:pPr>
            <w:r w:rsidRPr="002C0272">
              <w:rPr>
                <w:rFonts w:hint="eastAsia"/>
                <w:sz w:val="24"/>
              </w:rPr>
              <w:t>应急广播接收终端</w:t>
            </w:r>
          </w:p>
        </w:tc>
        <w:tc>
          <w:tcPr>
            <w:tcW w:w="709" w:type="dxa"/>
            <w:vAlign w:val="center"/>
          </w:tcPr>
          <w:p w:rsidR="002C0272" w:rsidRPr="002C0272" w:rsidRDefault="002C0272" w:rsidP="002C0272">
            <w:pPr>
              <w:jc w:val="center"/>
              <w:rPr>
                <w:sz w:val="24"/>
              </w:rPr>
            </w:pPr>
          </w:p>
        </w:tc>
        <w:tc>
          <w:tcPr>
            <w:tcW w:w="768" w:type="dxa"/>
            <w:vAlign w:val="center"/>
          </w:tcPr>
          <w:p w:rsidR="002C0272" w:rsidRPr="002C0272" w:rsidRDefault="002C0272" w:rsidP="002C0272">
            <w:pPr>
              <w:jc w:val="center"/>
              <w:rPr>
                <w:sz w:val="24"/>
              </w:rPr>
            </w:pPr>
          </w:p>
        </w:tc>
        <w:tc>
          <w:tcPr>
            <w:tcW w:w="936" w:type="dxa"/>
            <w:vAlign w:val="center"/>
          </w:tcPr>
          <w:p w:rsidR="002C0272" w:rsidRPr="002C0272" w:rsidRDefault="002C0272" w:rsidP="002C0272">
            <w:pPr>
              <w:jc w:val="center"/>
              <w:rPr>
                <w:sz w:val="24"/>
              </w:rPr>
            </w:pPr>
          </w:p>
        </w:tc>
        <w:tc>
          <w:tcPr>
            <w:tcW w:w="708" w:type="dxa"/>
            <w:vAlign w:val="center"/>
          </w:tcPr>
          <w:p w:rsidR="002C0272" w:rsidRPr="002C0272" w:rsidRDefault="002C0272" w:rsidP="002C0272">
            <w:pPr>
              <w:jc w:val="center"/>
              <w:rPr>
                <w:sz w:val="24"/>
              </w:rPr>
            </w:pPr>
          </w:p>
        </w:tc>
      </w:tr>
      <w:tr w:rsidR="002C0272" w:rsidRPr="002C0272" w:rsidTr="00684FF5">
        <w:trPr>
          <w:jc w:val="center"/>
        </w:trPr>
        <w:tc>
          <w:tcPr>
            <w:tcW w:w="710" w:type="dxa"/>
            <w:vMerge w:val="restart"/>
            <w:vAlign w:val="center"/>
          </w:tcPr>
          <w:p w:rsidR="002C0272" w:rsidRPr="002C0272" w:rsidRDefault="002C0272" w:rsidP="002C0272">
            <w:pPr>
              <w:jc w:val="center"/>
              <w:rPr>
                <w:sz w:val="24"/>
              </w:rPr>
            </w:pPr>
            <w:r w:rsidRPr="002C0272">
              <w:rPr>
                <w:rFonts w:hint="eastAsia"/>
                <w:sz w:val="24"/>
              </w:rPr>
              <w:t>7</w:t>
            </w:r>
            <w:r>
              <w:rPr>
                <w:rFonts w:hint="eastAsia"/>
                <w:sz w:val="24"/>
              </w:rPr>
              <w:t>6</w:t>
            </w:r>
          </w:p>
        </w:tc>
        <w:tc>
          <w:tcPr>
            <w:tcW w:w="1276" w:type="dxa"/>
            <w:vMerge w:val="restart"/>
            <w:vAlign w:val="center"/>
          </w:tcPr>
          <w:p w:rsidR="002C0272" w:rsidRPr="002C0272" w:rsidRDefault="002C0272" w:rsidP="002C0272">
            <w:pPr>
              <w:jc w:val="center"/>
              <w:rPr>
                <w:sz w:val="24"/>
              </w:rPr>
            </w:pPr>
            <w:r w:rsidRPr="002C0272">
              <w:rPr>
                <w:rFonts w:hint="eastAsia"/>
                <w:sz w:val="24"/>
              </w:rPr>
              <w:t>多模音柱</w:t>
            </w:r>
          </w:p>
        </w:tc>
        <w:tc>
          <w:tcPr>
            <w:tcW w:w="4677" w:type="dxa"/>
            <w:vAlign w:val="center"/>
          </w:tcPr>
          <w:p w:rsidR="002C0272" w:rsidRPr="002C0272" w:rsidRDefault="002C0272" w:rsidP="00684FF5">
            <w:pPr>
              <w:rPr>
                <w:sz w:val="24"/>
              </w:rPr>
            </w:pPr>
            <w:r w:rsidRPr="002C0272">
              <w:rPr>
                <w:rFonts w:hint="eastAsia"/>
                <w:sz w:val="24"/>
              </w:rPr>
              <w:t>功能要求</w:t>
            </w:r>
          </w:p>
        </w:tc>
        <w:tc>
          <w:tcPr>
            <w:tcW w:w="709" w:type="dxa"/>
            <w:vMerge w:val="restart"/>
            <w:vAlign w:val="center"/>
          </w:tcPr>
          <w:p w:rsidR="002C0272" w:rsidRPr="002C0272" w:rsidRDefault="002C0272" w:rsidP="002C0272">
            <w:pPr>
              <w:jc w:val="center"/>
              <w:rPr>
                <w:sz w:val="24"/>
              </w:rPr>
            </w:pPr>
            <w:r w:rsidRPr="002C0272">
              <w:rPr>
                <w:rFonts w:hint="eastAsia"/>
                <w:sz w:val="24"/>
              </w:rPr>
              <w:t>台</w:t>
            </w:r>
          </w:p>
        </w:tc>
        <w:tc>
          <w:tcPr>
            <w:tcW w:w="768" w:type="dxa"/>
            <w:vMerge w:val="restart"/>
            <w:vAlign w:val="center"/>
          </w:tcPr>
          <w:p w:rsidR="002C0272" w:rsidRPr="002C0272" w:rsidRDefault="002C0272" w:rsidP="002C0272">
            <w:pPr>
              <w:jc w:val="center"/>
              <w:rPr>
                <w:sz w:val="24"/>
              </w:rPr>
            </w:pPr>
            <w:r w:rsidRPr="002C0272">
              <w:rPr>
                <w:rFonts w:hint="eastAsia"/>
                <w:sz w:val="24"/>
              </w:rPr>
              <w:t>10</w:t>
            </w:r>
          </w:p>
        </w:tc>
        <w:tc>
          <w:tcPr>
            <w:tcW w:w="936" w:type="dxa"/>
            <w:vMerge w:val="restart"/>
            <w:vAlign w:val="center"/>
          </w:tcPr>
          <w:p w:rsidR="002C0272" w:rsidRPr="002C0272" w:rsidRDefault="002C0272" w:rsidP="002C0272">
            <w:pPr>
              <w:jc w:val="center"/>
              <w:rPr>
                <w:sz w:val="24"/>
              </w:rPr>
            </w:pPr>
            <w:r w:rsidRPr="002C0272">
              <w:rPr>
                <w:sz w:val="24"/>
              </w:rPr>
              <w:t>外</w:t>
            </w:r>
          </w:p>
        </w:tc>
        <w:tc>
          <w:tcPr>
            <w:tcW w:w="708" w:type="dxa"/>
            <w:vMerge w:val="restart"/>
            <w:vAlign w:val="center"/>
          </w:tcPr>
          <w:p w:rsidR="002C0272" w:rsidRPr="002C0272" w:rsidRDefault="002C0272" w:rsidP="002C0272">
            <w:pPr>
              <w:jc w:val="center"/>
              <w:rPr>
                <w:sz w:val="24"/>
              </w:rPr>
            </w:pPr>
            <w:r w:rsidRPr="002C0272">
              <w:rPr>
                <w:rFonts w:hint="eastAsia"/>
                <w:sz w:val="24"/>
              </w:rPr>
              <w:t>工业</w:t>
            </w: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参数设置功能：支持设置本设备</w:t>
            </w:r>
            <w:r w:rsidRPr="002C0272">
              <w:rPr>
                <w:rFonts w:hint="eastAsia"/>
                <w:sz w:val="24"/>
              </w:rPr>
              <w:t>IP</w:t>
            </w:r>
            <w:r w:rsidRPr="002C0272">
              <w:rPr>
                <w:rFonts w:hint="eastAsia"/>
                <w:sz w:val="24"/>
              </w:rPr>
              <w:t>地址、指令端口号；</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w:t>
            </w:r>
            <w:r w:rsidRPr="002C0272">
              <w:rPr>
                <w:rFonts w:hint="eastAsia"/>
                <w:sz w:val="24"/>
              </w:rPr>
              <w:t>远程广播功能：支持接收来自适配器的调频信号，实现远程广播和本机控制功能；支持接收来自适配器的</w:t>
            </w:r>
            <w:r w:rsidRPr="002C0272">
              <w:rPr>
                <w:rFonts w:hint="eastAsia"/>
                <w:sz w:val="24"/>
              </w:rPr>
              <w:t>IP</w:t>
            </w:r>
            <w:r w:rsidRPr="002C0272">
              <w:rPr>
                <w:rFonts w:hint="eastAsia"/>
                <w:sz w:val="24"/>
              </w:rPr>
              <w:t>信号，实现远程广播和本机控制功能；支持接收来自适配器的</w:t>
            </w:r>
            <w:r w:rsidRPr="002C0272">
              <w:rPr>
                <w:rFonts w:hint="eastAsia"/>
                <w:sz w:val="24"/>
              </w:rPr>
              <w:t>DTMB</w:t>
            </w:r>
            <w:r w:rsidRPr="002C0272">
              <w:rPr>
                <w:rFonts w:hint="eastAsia"/>
                <w:sz w:val="24"/>
              </w:rPr>
              <w:t>信号，实现远程广播和本机控制功能；支持接收来自适配器的</w:t>
            </w:r>
            <w:r w:rsidRPr="002C0272">
              <w:rPr>
                <w:rFonts w:hint="eastAsia"/>
                <w:sz w:val="24"/>
              </w:rPr>
              <w:t>DVB-C</w:t>
            </w:r>
            <w:r w:rsidRPr="002C0272">
              <w:rPr>
                <w:rFonts w:hint="eastAsia"/>
                <w:sz w:val="24"/>
              </w:rPr>
              <w:t>信号，实现远程广播和本机控制功能；支持接收</w:t>
            </w:r>
            <w:r w:rsidRPr="002C0272">
              <w:rPr>
                <w:rFonts w:hint="eastAsia"/>
                <w:sz w:val="24"/>
              </w:rPr>
              <w:t>4G</w:t>
            </w:r>
            <w:r w:rsidRPr="002C0272">
              <w:rPr>
                <w:rFonts w:hint="eastAsia"/>
                <w:sz w:val="24"/>
              </w:rPr>
              <w:t>信号，实现远程广播和本机控制功能；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远程控制功能（</w:t>
            </w:r>
            <w:r w:rsidRPr="002C0272">
              <w:rPr>
                <w:rFonts w:hint="eastAsia"/>
                <w:sz w:val="24"/>
              </w:rPr>
              <w:t>RDS/DTMB/DVB-C/IP</w:t>
            </w:r>
            <w:r w:rsidRPr="002C0272">
              <w:rPr>
                <w:rFonts w:hint="eastAsia"/>
                <w:sz w:val="24"/>
              </w:rPr>
              <w:t>）：支持应急</w:t>
            </w:r>
            <w:r w:rsidRPr="002C0272">
              <w:rPr>
                <w:rFonts w:hint="eastAsia"/>
                <w:sz w:val="24"/>
              </w:rPr>
              <w:t>/</w:t>
            </w:r>
            <w:r w:rsidRPr="002C0272">
              <w:rPr>
                <w:rFonts w:hint="eastAsia"/>
                <w:sz w:val="24"/>
              </w:rPr>
              <w:t>日常广播开</w:t>
            </w:r>
            <w:r w:rsidRPr="002C0272">
              <w:rPr>
                <w:rFonts w:hint="eastAsia"/>
                <w:sz w:val="24"/>
              </w:rPr>
              <w:t>/</w:t>
            </w:r>
            <w:r w:rsidRPr="002C0272">
              <w:rPr>
                <w:rFonts w:hint="eastAsia"/>
                <w:sz w:val="24"/>
              </w:rPr>
              <w:t>停播指令；支持设置资源编码；支持音量设置；支持回传参数设置；支持终端参数</w:t>
            </w:r>
            <w:r w:rsidRPr="002C0272">
              <w:rPr>
                <w:rFonts w:hint="eastAsia"/>
                <w:sz w:val="24"/>
              </w:rPr>
              <w:t>/</w:t>
            </w:r>
            <w:r w:rsidRPr="002C0272">
              <w:rPr>
                <w:rFonts w:hint="eastAsia"/>
                <w:sz w:val="24"/>
              </w:rPr>
              <w:t>状态查询指令；支持时钟校准；支持回传周期设置；支持终端功放开关指令；支持</w:t>
            </w:r>
            <w:r w:rsidRPr="002C0272">
              <w:rPr>
                <w:rFonts w:hint="eastAsia"/>
                <w:sz w:val="24"/>
              </w:rPr>
              <w:t>RDS</w:t>
            </w:r>
            <w:r w:rsidRPr="002C0272">
              <w:rPr>
                <w:rFonts w:hint="eastAsia"/>
                <w:sz w:val="24"/>
              </w:rPr>
              <w:t>扫描频点设置、支持</w:t>
            </w:r>
            <w:r w:rsidRPr="002C0272">
              <w:rPr>
                <w:rFonts w:hint="eastAsia"/>
                <w:sz w:val="24"/>
              </w:rPr>
              <w:t>TS</w:t>
            </w:r>
            <w:r w:rsidRPr="002C0272">
              <w:rPr>
                <w:rFonts w:hint="eastAsia"/>
                <w:sz w:val="24"/>
              </w:rPr>
              <w:t>锁定频率设置、支持</w:t>
            </w:r>
            <w:r w:rsidRPr="002C0272">
              <w:rPr>
                <w:rFonts w:hint="eastAsia"/>
                <w:sz w:val="24"/>
              </w:rPr>
              <w:t>IP</w:t>
            </w:r>
            <w:r w:rsidRPr="002C0272">
              <w:rPr>
                <w:rFonts w:hint="eastAsia"/>
                <w:sz w:val="24"/>
              </w:rPr>
              <w:t>终端网络参数设置、支持终端证书更新指令；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w:t>
            </w:r>
            <w:r w:rsidRPr="002C0272">
              <w:rPr>
                <w:rFonts w:hint="eastAsia"/>
                <w:sz w:val="24"/>
              </w:rPr>
              <w:t>验签功能：集成国密算法芯片，具有验签功能；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移动通信模块：配置移动通信模块，具备回传功能；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上级远程控制及分区域播发功能：支持上级远程控制，支持分区域播发控制。可实现多级分区，支持全区播放、分区播放、单点播放；</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网管功能：具有</w:t>
            </w:r>
            <w:r w:rsidRPr="002C0272">
              <w:rPr>
                <w:rFonts w:hint="eastAsia"/>
                <w:sz w:val="24"/>
              </w:rPr>
              <w:t>web</w:t>
            </w:r>
            <w:r w:rsidRPr="002C0272">
              <w:rPr>
                <w:rFonts w:hint="eastAsia"/>
                <w:sz w:val="24"/>
              </w:rPr>
              <w:t>网管，可显示、设置及保存设备详细参数；</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广播功能：支持接收、解码、播发上级平台播发的日常广播、应急广播或控制指令等信息，开关机和广播切换支持淡入淡出功能；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音频解码：</w:t>
            </w:r>
            <w:r w:rsidRPr="002C0272">
              <w:rPr>
                <w:rFonts w:hint="eastAsia"/>
                <w:sz w:val="24"/>
              </w:rPr>
              <w:t>MPEG-1 Layer1/2/3</w:t>
            </w:r>
            <w:r w:rsidRPr="002C0272">
              <w:rPr>
                <w:rFonts w:hint="eastAsia"/>
                <w:sz w:val="24"/>
              </w:rPr>
              <w:t>、</w:t>
            </w:r>
            <w:r w:rsidRPr="002C0272">
              <w:rPr>
                <w:rFonts w:hint="eastAsia"/>
                <w:sz w:val="24"/>
              </w:rPr>
              <w:t>MPEG-2 Layer1/2/3</w:t>
            </w:r>
            <w:r w:rsidRPr="002C0272">
              <w:rPr>
                <w:rFonts w:hint="eastAsia"/>
                <w:sz w:val="24"/>
              </w:rPr>
              <w:t>、</w:t>
            </w:r>
            <w:r w:rsidRPr="002C0272">
              <w:rPr>
                <w:rFonts w:hint="eastAsia"/>
                <w:sz w:val="24"/>
              </w:rPr>
              <w:t>MP3</w:t>
            </w:r>
            <w:r w:rsidRPr="002C0272">
              <w:rPr>
                <w:rFonts w:hint="eastAsia"/>
                <w:sz w:val="24"/>
              </w:rPr>
              <w:t>、</w:t>
            </w:r>
            <w:r w:rsidRPr="002C0272">
              <w:rPr>
                <w:rFonts w:hint="eastAsia"/>
                <w:sz w:val="24"/>
              </w:rPr>
              <w:t>AAC</w:t>
            </w:r>
            <w:r w:rsidRPr="002C0272">
              <w:rPr>
                <w:rFonts w:hint="eastAsia"/>
                <w:sz w:val="24"/>
              </w:rPr>
              <w:t>、</w:t>
            </w:r>
            <w:r w:rsidRPr="002C0272">
              <w:rPr>
                <w:rFonts w:hint="eastAsia"/>
                <w:sz w:val="24"/>
              </w:rPr>
              <w:t>DRA</w:t>
            </w:r>
            <w:r w:rsidRPr="002C0272">
              <w:rPr>
                <w:rFonts w:hint="eastAsia"/>
                <w:sz w:val="24"/>
              </w:rPr>
              <w:t>、</w:t>
            </w:r>
            <w:r w:rsidRPr="002C0272">
              <w:rPr>
                <w:rFonts w:hint="eastAsia"/>
                <w:sz w:val="24"/>
              </w:rPr>
              <w:t xml:space="preserve">ADPCM </w:t>
            </w:r>
            <w:r w:rsidRPr="002C0272">
              <w:rPr>
                <w:rFonts w:hint="eastAsia"/>
                <w:sz w:val="24"/>
              </w:rPr>
              <w:t>解码输出音质清晰流畅；</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音频输出：多模音柱内置全频域高保真扬声器；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调频接收处理：调频支持</w:t>
            </w:r>
            <w:r w:rsidRPr="002C0272">
              <w:rPr>
                <w:rFonts w:hint="eastAsia"/>
                <w:sz w:val="24"/>
              </w:rPr>
              <w:t>5</w:t>
            </w:r>
            <w:r w:rsidRPr="002C0272">
              <w:rPr>
                <w:rFonts w:hint="eastAsia"/>
                <w:sz w:val="24"/>
              </w:rPr>
              <w:t>个预置频率、上级信号优于下级信号、应急信号优于日常信号；</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12.</w:t>
            </w:r>
            <w:r w:rsidRPr="002C0272">
              <w:rPr>
                <w:rFonts w:hint="eastAsia"/>
                <w:sz w:val="24"/>
              </w:rPr>
              <w:t>实时定时广播：支持网络实时、定时播放，在网络广播状态下，可以通过其它设备监听正在广播的内容；</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13.</w:t>
            </w:r>
            <w:r w:rsidRPr="002C0272">
              <w:rPr>
                <w:rFonts w:hint="eastAsia"/>
                <w:sz w:val="24"/>
              </w:rPr>
              <w:t>支持协议：</w:t>
            </w:r>
            <w:r w:rsidRPr="002C0272">
              <w:rPr>
                <w:rFonts w:hint="eastAsia"/>
                <w:sz w:val="24"/>
              </w:rPr>
              <w:t>ARP</w:t>
            </w:r>
            <w:r w:rsidRPr="002C0272">
              <w:rPr>
                <w:rFonts w:hint="eastAsia"/>
                <w:sz w:val="24"/>
              </w:rPr>
              <w:t>、</w:t>
            </w:r>
            <w:r w:rsidRPr="002C0272">
              <w:rPr>
                <w:rFonts w:hint="eastAsia"/>
                <w:sz w:val="24"/>
              </w:rPr>
              <w:t>UDP</w:t>
            </w:r>
            <w:r w:rsidRPr="002C0272">
              <w:rPr>
                <w:rFonts w:hint="eastAsia"/>
                <w:sz w:val="24"/>
              </w:rPr>
              <w:t>、</w:t>
            </w:r>
            <w:r w:rsidRPr="002C0272">
              <w:rPr>
                <w:rFonts w:hint="eastAsia"/>
                <w:sz w:val="24"/>
              </w:rPr>
              <w:t>TCP/IP</w:t>
            </w:r>
            <w:r w:rsidRPr="002C0272">
              <w:rPr>
                <w:rFonts w:hint="eastAsia"/>
                <w:sz w:val="24"/>
              </w:rPr>
              <w:t>、</w:t>
            </w:r>
            <w:r w:rsidRPr="002C0272">
              <w:rPr>
                <w:rFonts w:hint="eastAsia"/>
                <w:sz w:val="24"/>
              </w:rPr>
              <w:t>ICMP</w:t>
            </w:r>
            <w:r w:rsidRPr="002C0272">
              <w:rPr>
                <w:rFonts w:hint="eastAsia"/>
                <w:sz w:val="24"/>
              </w:rPr>
              <w:t>、</w:t>
            </w:r>
            <w:r w:rsidRPr="002C0272">
              <w:rPr>
                <w:rFonts w:hint="eastAsia"/>
                <w:sz w:val="24"/>
              </w:rPr>
              <w:t>IGMP</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14.</w:t>
            </w:r>
            <w:r w:rsidRPr="002C0272">
              <w:rPr>
                <w:rFonts w:hint="eastAsia"/>
                <w:sz w:val="24"/>
              </w:rPr>
              <w:t>优先级播出：</w:t>
            </w:r>
            <w:r w:rsidRPr="002C0272">
              <w:rPr>
                <w:rFonts w:hint="eastAsia"/>
                <w:sz w:val="24"/>
              </w:rPr>
              <w:t>1</w:t>
            </w:r>
            <w:r w:rsidRPr="002C0272">
              <w:rPr>
                <w:rFonts w:hint="eastAsia"/>
                <w:sz w:val="24"/>
              </w:rPr>
              <w:t>）应急广播大于日常广播；</w:t>
            </w:r>
            <w:r w:rsidRPr="002C0272">
              <w:rPr>
                <w:rFonts w:hint="eastAsia"/>
                <w:sz w:val="24"/>
              </w:rPr>
              <w:t>2</w:t>
            </w:r>
            <w:r w:rsidRPr="002C0272">
              <w:rPr>
                <w:rFonts w:hint="eastAsia"/>
                <w:sz w:val="24"/>
              </w:rPr>
              <w:t>）相同类型广播，首先判断广播消息级别，优先级高则优先播出；</w:t>
            </w:r>
            <w:r w:rsidRPr="002C0272">
              <w:rPr>
                <w:rFonts w:hint="eastAsia"/>
                <w:sz w:val="24"/>
              </w:rPr>
              <w:t>3</w:t>
            </w:r>
            <w:r w:rsidRPr="002C0272">
              <w:rPr>
                <w:rFonts w:hint="eastAsia"/>
                <w:sz w:val="24"/>
              </w:rPr>
              <w:t>）广播消息级别相同，如果设备设置为上级优先，则行政级别高优先播出；</w:t>
            </w:r>
            <w:r w:rsidRPr="002C0272">
              <w:rPr>
                <w:rFonts w:hint="eastAsia"/>
                <w:sz w:val="24"/>
              </w:rPr>
              <w:t>4</w:t>
            </w:r>
            <w:r w:rsidRPr="002C0272">
              <w:rPr>
                <w:rFonts w:hint="eastAsia"/>
                <w:sz w:val="24"/>
              </w:rPr>
              <w:t>）广播消息级别和行政级别均相同，则按照通道优先级进行播放；</w:t>
            </w:r>
            <w:r w:rsidRPr="002C0272">
              <w:rPr>
                <w:rFonts w:hint="eastAsia"/>
                <w:sz w:val="24"/>
              </w:rPr>
              <w:t>5</w:t>
            </w:r>
            <w:r w:rsidRPr="002C0272">
              <w:rPr>
                <w:rFonts w:hint="eastAsia"/>
                <w:sz w:val="24"/>
              </w:rPr>
              <w:t>）高优先级广播播出完成后，播放次优先级广播；</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15.</w:t>
            </w:r>
            <w:r w:rsidRPr="002C0272">
              <w:rPr>
                <w:rFonts w:hint="eastAsia"/>
                <w:sz w:val="24"/>
              </w:rPr>
              <w:t>设备唤醒：应急广播消息支持</w:t>
            </w:r>
            <w:r w:rsidRPr="002C0272">
              <w:rPr>
                <w:rFonts w:hint="eastAsia"/>
                <w:sz w:val="24"/>
              </w:rPr>
              <w:t>FM</w:t>
            </w:r>
            <w:r w:rsidRPr="002C0272">
              <w:rPr>
                <w:rFonts w:hint="eastAsia"/>
                <w:sz w:val="24"/>
              </w:rPr>
              <w:t>、</w:t>
            </w:r>
            <w:r w:rsidRPr="002C0272">
              <w:rPr>
                <w:rFonts w:hint="eastAsia"/>
                <w:sz w:val="24"/>
              </w:rPr>
              <w:t>DTMB</w:t>
            </w:r>
            <w:r w:rsidRPr="002C0272">
              <w:rPr>
                <w:rFonts w:hint="eastAsia"/>
                <w:sz w:val="24"/>
              </w:rPr>
              <w:t>、</w:t>
            </w:r>
            <w:r w:rsidRPr="002C0272">
              <w:rPr>
                <w:rFonts w:hint="eastAsia"/>
                <w:sz w:val="24"/>
              </w:rPr>
              <w:t>DVB-C</w:t>
            </w:r>
            <w:r w:rsidRPr="002C0272">
              <w:rPr>
                <w:rFonts w:hint="eastAsia"/>
                <w:sz w:val="24"/>
              </w:rPr>
              <w:t>、</w:t>
            </w:r>
            <w:r w:rsidRPr="002C0272">
              <w:rPr>
                <w:rFonts w:hint="eastAsia"/>
                <w:sz w:val="24"/>
              </w:rPr>
              <w:t>IP/4G</w:t>
            </w:r>
            <w:r w:rsidRPr="002C0272">
              <w:rPr>
                <w:rFonts w:hint="eastAsia"/>
                <w:sz w:val="24"/>
              </w:rPr>
              <w:t>方式；</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16.</w:t>
            </w:r>
            <w:r w:rsidRPr="002C0272">
              <w:rPr>
                <w:rFonts w:hint="eastAsia"/>
                <w:sz w:val="24"/>
              </w:rPr>
              <w:t>证书更新：支持调频、</w:t>
            </w:r>
            <w:r w:rsidRPr="002C0272">
              <w:rPr>
                <w:rFonts w:hint="eastAsia"/>
                <w:sz w:val="24"/>
              </w:rPr>
              <w:t>DTMB</w:t>
            </w:r>
            <w:r w:rsidRPr="002C0272">
              <w:rPr>
                <w:rFonts w:hint="eastAsia"/>
                <w:sz w:val="24"/>
              </w:rPr>
              <w:t>、</w:t>
            </w:r>
            <w:r w:rsidRPr="002C0272">
              <w:rPr>
                <w:rFonts w:hint="eastAsia"/>
                <w:sz w:val="24"/>
              </w:rPr>
              <w:t>DVB-C</w:t>
            </w:r>
            <w:r w:rsidRPr="002C0272">
              <w:rPr>
                <w:rFonts w:hint="eastAsia"/>
                <w:sz w:val="24"/>
              </w:rPr>
              <w:t>、</w:t>
            </w:r>
            <w:r w:rsidRPr="002C0272">
              <w:rPr>
                <w:rFonts w:hint="eastAsia"/>
                <w:sz w:val="24"/>
              </w:rPr>
              <w:t>IP</w:t>
            </w:r>
            <w:r w:rsidRPr="002C0272">
              <w:rPr>
                <w:rFonts w:hint="eastAsia"/>
                <w:sz w:val="24"/>
              </w:rPr>
              <w:t>、</w:t>
            </w:r>
            <w:r w:rsidRPr="002C0272">
              <w:rPr>
                <w:rFonts w:hint="eastAsia"/>
                <w:sz w:val="24"/>
              </w:rPr>
              <w:t>4G</w:t>
            </w:r>
            <w:r w:rsidRPr="002C0272">
              <w:rPr>
                <w:rFonts w:hint="eastAsia"/>
                <w:sz w:val="24"/>
              </w:rPr>
              <w:t>模式下的证书更新指令；</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17.</w:t>
            </w:r>
            <w:r w:rsidRPr="002C0272">
              <w:rPr>
                <w:rFonts w:hint="eastAsia"/>
                <w:sz w:val="24"/>
              </w:rPr>
              <w:t>保护及恢复：具有电源过压，输出功放过热过载、短路保护功能，故障消失自动恢复；</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18.</w:t>
            </w:r>
            <w:r w:rsidRPr="002C0272">
              <w:rPr>
                <w:rFonts w:hint="eastAsia"/>
                <w:sz w:val="24"/>
              </w:rPr>
              <w:t>自动恢复及优先级：具备广播断电自动恢复功能，可实时修改任务优先级；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19.</w:t>
            </w:r>
            <w:r w:rsidRPr="002C0272">
              <w:rPr>
                <w:rFonts w:hint="eastAsia"/>
                <w:sz w:val="24"/>
              </w:rPr>
              <w:t>音量调节：独立音量调节旋钮，上级应急可直接至音量最大；</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20.</w:t>
            </w:r>
            <w:r w:rsidRPr="002C0272">
              <w:rPr>
                <w:rFonts w:hint="eastAsia"/>
                <w:sz w:val="24"/>
              </w:rPr>
              <w:t>数据回传：具备</w:t>
            </w:r>
            <w:r w:rsidRPr="002C0272">
              <w:rPr>
                <w:rFonts w:hint="eastAsia"/>
                <w:sz w:val="24"/>
              </w:rPr>
              <w:t>IP</w:t>
            </w:r>
            <w:r w:rsidRPr="002C0272">
              <w:rPr>
                <w:rFonts w:hint="eastAsia"/>
                <w:sz w:val="24"/>
              </w:rPr>
              <w:t>、</w:t>
            </w:r>
            <w:r w:rsidRPr="002C0272">
              <w:rPr>
                <w:rFonts w:hint="eastAsia"/>
                <w:sz w:val="24"/>
              </w:rPr>
              <w:t>4G</w:t>
            </w:r>
            <w:r w:rsidRPr="002C0272">
              <w:rPr>
                <w:rFonts w:hint="eastAsia"/>
                <w:sz w:val="24"/>
              </w:rPr>
              <w:t>通道数据回传功能；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21.</w:t>
            </w:r>
            <w:r w:rsidRPr="002C0272">
              <w:rPr>
                <w:rFonts w:hint="eastAsia"/>
                <w:sz w:val="24"/>
              </w:rPr>
              <w:t>频点轮询：具备</w:t>
            </w:r>
            <w:r w:rsidRPr="002C0272">
              <w:rPr>
                <w:rFonts w:hint="eastAsia"/>
                <w:sz w:val="24"/>
              </w:rPr>
              <w:t>FM-RDS</w:t>
            </w:r>
            <w:r w:rsidRPr="002C0272">
              <w:rPr>
                <w:rFonts w:hint="eastAsia"/>
                <w:sz w:val="24"/>
              </w:rPr>
              <w:t>接收功能，包含双调谐器接收模块，实现对设定调频频点的轮询功能。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性能要求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w:t>
            </w:r>
            <w:r w:rsidRPr="002C0272">
              <w:rPr>
                <w:rFonts w:hint="eastAsia"/>
                <w:sz w:val="24"/>
              </w:rPr>
              <w:t>工作电压范围；</w:t>
            </w:r>
            <w:r w:rsidRPr="002C0272">
              <w:rPr>
                <w:rFonts w:hint="eastAsia"/>
                <w:sz w:val="24"/>
              </w:rPr>
              <w:t>AC</w:t>
            </w:r>
            <w:r w:rsidRPr="002C0272">
              <w:rPr>
                <w:rFonts w:hint="eastAsia"/>
                <w:sz w:val="24"/>
              </w:rPr>
              <w:t>：</w:t>
            </w:r>
            <w:r w:rsidRPr="002C0272">
              <w:rPr>
                <w:rFonts w:hint="eastAsia"/>
                <w:sz w:val="24"/>
              </w:rPr>
              <w:t>160</w:t>
            </w:r>
            <w:r w:rsidRPr="002C0272">
              <w:rPr>
                <w:rFonts w:hint="eastAsia"/>
                <w:sz w:val="24"/>
              </w:rPr>
              <w:t>～</w:t>
            </w:r>
            <w:r w:rsidRPr="002C0272">
              <w:rPr>
                <w:rFonts w:hint="eastAsia"/>
                <w:sz w:val="24"/>
              </w:rPr>
              <w:t>264 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2.FM</w:t>
            </w:r>
            <w:r w:rsidRPr="002C0272">
              <w:rPr>
                <w:rFonts w:hint="eastAsia"/>
                <w:sz w:val="24"/>
              </w:rPr>
              <w:t>接收频率范围；</w:t>
            </w:r>
            <w:r w:rsidRPr="002C0272">
              <w:rPr>
                <w:rFonts w:hint="eastAsia"/>
                <w:sz w:val="24"/>
              </w:rPr>
              <w:t>87</w:t>
            </w:r>
            <w:r w:rsidRPr="002C0272">
              <w:rPr>
                <w:rFonts w:hint="eastAsia"/>
                <w:sz w:val="24"/>
              </w:rPr>
              <w:t>～</w:t>
            </w:r>
            <w:r w:rsidRPr="002C0272">
              <w:rPr>
                <w:rFonts w:hint="eastAsia"/>
                <w:sz w:val="24"/>
              </w:rPr>
              <w:t>108 MHz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3.DTMB</w:t>
            </w:r>
            <w:r w:rsidRPr="002C0272">
              <w:rPr>
                <w:rFonts w:hint="eastAsia"/>
                <w:sz w:val="24"/>
              </w:rPr>
              <w:t>接收频率范围：</w:t>
            </w:r>
            <w:r w:rsidRPr="002C0272">
              <w:rPr>
                <w:rFonts w:hint="eastAsia"/>
                <w:sz w:val="24"/>
              </w:rPr>
              <w:t>VHF</w:t>
            </w:r>
            <w:r w:rsidRPr="002C0272">
              <w:rPr>
                <w:rFonts w:hint="eastAsia"/>
                <w:sz w:val="24"/>
              </w:rPr>
              <w:t>频段：</w:t>
            </w:r>
            <w:r w:rsidRPr="002C0272">
              <w:rPr>
                <w:rFonts w:hint="eastAsia"/>
                <w:sz w:val="24"/>
              </w:rPr>
              <w:t>167~223 MHz</w:t>
            </w:r>
            <w:r w:rsidRPr="002C0272">
              <w:rPr>
                <w:rFonts w:hint="eastAsia"/>
                <w:sz w:val="24"/>
              </w:rPr>
              <w:t>，</w:t>
            </w:r>
            <w:r w:rsidRPr="002C0272">
              <w:rPr>
                <w:rFonts w:hint="eastAsia"/>
                <w:sz w:val="24"/>
              </w:rPr>
              <w:t>UHF</w:t>
            </w:r>
            <w:r w:rsidRPr="002C0272">
              <w:rPr>
                <w:rFonts w:hint="eastAsia"/>
                <w:sz w:val="24"/>
              </w:rPr>
              <w:t>频段：</w:t>
            </w:r>
            <w:r w:rsidRPr="002C0272">
              <w:rPr>
                <w:rFonts w:hint="eastAsia"/>
                <w:sz w:val="24"/>
              </w:rPr>
              <w:t>470~806</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4.DVB-C</w:t>
            </w:r>
            <w:r w:rsidRPr="002C0272">
              <w:rPr>
                <w:rFonts w:hint="eastAsia"/>
                <w:sz w:val="24"/>
              </w:rPr>
              <w:t>接收频率范围：</w:t>
            </w:r>
            <w:r w:rsidRPr="002C0272">
              <w:rPr>
                <w:rFonts w:hint="eastAsia"/>
                <w:sz w:val="24"/>
              </w:rPr>
              <w:t>111</w:t>
            </w:r>
            <w:r w:rsidRPr="002C0272">
              <w:rPr>
                <w:rFonts w:hint="eastAsia"/>
                <w:sz w:val="24"/>
              </w:rPr>
              <w:t>～</w:t>
            </w:r>
            <w:r w:rsidRPr="002C0272">
              <w:rPr>
                <w:rFonts w:hint="eastAsia"/>
                <w:sz w:val="24"/>
              </w:rPr>
              <w:t>862 MHz</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信噪比：≥</w:t>
            </w:r>
            <w:r w:rsidRPr="002C0272">
              <w:rPr>
                <w:rFonts w:hint="eastAsia"/>
                <w:sz w:val="24"/>
              </w:rPr>
              <w:t>80 dB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w:t>
            </w:r>
            <w:r w:rsidRPr="002C0272">
              <w:rPr>
                <w:rFonts w:hint="eastAsia"/>
                <w:sz w:val="24"/>
              </w:rPr>
              <w:t>频率响应（</w:t>
            </w:r>
            <w:r w:rsidRPr="002C0272">
              <w:rPr>
                <w:rFonts w:hint="eastAsia"/>
                <w:sz w:val="24"/>
              </w:rPr>
              <w:t>40Hz-20kHz</w:t>
            </w:r>
            <w:r w:rsidRPr="002C0272">
              <w:rPr>
                <w:rFonts w:hint="eastAsia"/>
                <w:sz w:val="24"/>
              </w:rPr>
              <w:t>）：±</w:t>
            </w:r>
            <w:r w:rsidRPr="002C0272">
              <w:rPr>
                <w:rFonts w:hint="eastAsia"/>
                <w:sz w:val="24"/>
              </w:rPr>
              <w:t>2 dB</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w:t>
            </w:r>
            <w:r w:rsidRPr="002C0272">
              <w:rPr>
                <w:rFonts w:hint="eastAsia"/>
                <w:sz w:val="24"/>
              </w:rPr>
              <w:t>音频输出功率：≥</w:t>
            </w:r>
            <w:r w:rsidRPr="002C0272">
              <w:rPr>
                <w:rFonts w:hint="eastAsia"/>
                <w:sz w:val="24"/>
              </w:rPr>
              <w:t>25 W</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待机功耗：≤</w:t>
            </w:r>
            <w:r w:rsidRPr="002C0272">
              <w:rPr>
                <w:rFonts w:hint="eastAsia"/>
                <w:sz w:val="24"/>
              </w:rPr>
              <w:t>4 W</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9.</w:t>
            </w:r>
            <w:r w:rsidRPr="002C0272">
              <w:rPr>
                <w:rFonts w:hint="eastAsia"/>
                <w:sz w:val="24"/>
              </w:rPr>
              <w:t>设备防浪涌冲击≥</w:t>
            </w:r>
            <w:r w:rsidRPr="002C0272">
              <w:rPr>
                <w:rFonts w:hint="eastAsia"/>
                <w:sz w:val="24"/>
              </w:rPr>
              <w:t>11500V</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10.</w:t>
            </w:r>
            <w:r w:rsidRPr="002C0272">
              <w:rPr>
                <w:rFonts w:hint="eastAsia"/>
                <w:sz w:val="24"/>
              </w:rPr>
              <w:t>使用条件：温度：</w:t>
            </w:r>
            <w:r w:rsidRPr="002C0272">
              <w:rPr>
                <w:rFonts w:hint="eastAsia"/>
                <w:sz w:val="24"/>
              </w:rPr>
              <w:t>-40</w:t>
            </w:r>
            <w:r w:rsidRPr="002C0272">
              <w:rPr>
                <w:rFonts w:hint="eastAsia"/>
                <w:sz w:val="24"/>
              </w:rPr>
              <w:t>℃——</w:t>
            </w:r>
            <w:r w:rsidRPr="002C0272">
              <w:rPr>
                <w:rFonts w:hint="eastAsia"/>
                <w:sz w:val="24"/>
              </w:rPr>
              <w:t>+60</w:t>
            </w:r>
            <w:r w:rsidRPr="002C0272">
              <w:rPr>
                <w:rFonts w:hint="eastAsia"/>
                <w:sz w:val="24"/>
              </w:rPr>
              <w:t>℃</w:t>
            </w:r>
            <w:r w:rsidRPr="002C0272">
              <w:rPr>
                <w:rFonts w:hint="eastAsia"/>
                <w:sz w:val="24"/>
              </w:rPr>
              <w:t xml:space="preserve">   </w:t>
            </w:r>
            <w:r w:rsidRPr="002C0272">
              <w:rPr>
                <w:rFonts w:hint="eastAsia"/>
                <w:sz w:val="24"/>
              </w:rPr>
              <w:t>湿度：</w:t>
            </w:r>
            <w:r w:rsidRPr="002C0272">
              <w:rPr>
                <w:rFonts w:hint="eastAsia"/>
                <w:sz w:val="24"/>
              </w:rPr>
              <w:t>20%</w:t>
            </w:r>
            <w:r w:rsidRPr="002C0272">
              <w:rPr>
                <w:rFonts w:hint="eastAsia"/>
                <w:sz w:val="24"/>
              </w:rPr>
              <w:t>——</w:t>
            </w:r>
            <w:r w:rsidRPr="002C0272">
              <w:rPr>
                <w:rFonts w:hint="eastAsia"/>
                <w:sz w:val="24"/>
              </w:rPr>
              <w:t xml:space="preserve">95% </w:t>
            </w:r>
            <w:r w:rsidRPr="002C0272">
              <w:rPr>
                <w:rFonts w:hint="eastAsia"/>
                <w:sz w:val="24"/>
              </w:rPr>
              <w:t>无凝结；</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11.</w:t>
            </w:r>
            <w:r w:rsidRPr="002C0272">
              <w:rPr>
                <w:rFonts w:hint="eastAsia"/>
                <w:sz w:val="24"/>
              </w:rPr>
              <w:t>存储条件：温度：</w:t>
            </w:r>
            <w:r w:rsidRPr="002C0272">
              <w:rPr>
                <w:rFonts w:hint="eastAsia"/>
                <w:sz w:val="24"/>
              </w:rPr>
              <w:t>-40</w:t>
            </w:r>
            <w:r w:rsidRPr="002C0272">
              <w:rPr>
                <w:rFonts w:hint="eastAsia"/>
                <w:sz w:val="24"/>
              </w:rPr>
              <w:t>℃——</w:t>
            </w:r>
            <w:r w:rsidRPr="002C0272">
              <w:rPr>
                <w:rFonts w:hint="eastAsia"/>
                <w:sz w:val="24"/>
              </w:rPr>
              <w:t>+80</w:t>
            </w:r>
            <w:r w:rsidRPr="002C0272">
              <w:rPr>
                <w:rFonts w:hint="eastAsia"/>
                <w:sz w:val="24"/>
              </w:rPr>
              <w:t>℃</w:t>
            </w:r>
            <w:r w:rsidRPr="002C0272">
              <w:rPr>
                <w:rFonts w:hint="eastAsia"/>
                <w:sz w:val="24"/>
              </w:rPr>
              <w:t xml:space="preserve">   </w:t>
            </w:r>
            <w:r w:rsidRPr="002C0272">
              <w:rPr>
                <w:rFonts w:hint="eastAsia"/>
                <w:sz w:val="24"/>
              </w:rPr>
              <w:t>湿度：</w:t>
            </w:r>
            <w:r w:rsidRPr="002C0272">
              <w:rPr>
                <w:rFonts w:hint="eastAsia"/>
                <w:sz w:val="24"/>
              </w:rPr>
              <w:t>20%</w:t>
            </w:r>
            <w:r w:rsidRPr="002C0272">
              <w:rPr>
                <w:rFonts w:hint="eastAsia"/>
                <w:sz w:val="24"/>
              </w:rPr>
              <w:t>——</w:t>
            </w:r>
            <w:r w:rsidRPr="002C0272">
              <w:rPr>
                <w:rFonts w:hint="eastAsia"/>
                <w:sz w:val="24"/>
              </w:rPr>
              <w:t xml:space="preserve">95% </w:t>
            </w:r>
            <w:r w:rsidRPr="002C0272">
              <w:rPr>
                <w:rFonts w:hint="eastAsia"/>
                <w:sz w:val="24"/>
              </w:rPr>
              <w:t>无凝结。</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接口要求</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1.FM</w:t>
            </w:r>
            <w:r w:rsidRPr="002C0272">
              <w:rPr>
                <w:rFonts w:hint="eastAsia"/>
                <w:sz w:val="24"/>
              </w:rPr>
              <w:t>输入接口：公制</w:t>
            </w:r>
            <w:r w:rsidRPr="002C0272">
              <w:rPr>
                <w:rFonts w:hint="eastAsia"/>
                <w:sz w:val="24"/>
              </w:rPr>
              <w:t>F</w:t>
            </w:r>
            <w:r w:rsidRPr="002C0272">
              <w:rPr>
                <w:rFonts w:hint="eastAsia"/>
                <w:sz w:val="24"/>
              </w:rPr>
              <w:t>母头，</w:t>
            </w:r>
            <w:r w:rsidRPr="002C0272">
              <w:rPr>
                <w:rFonts w:hint="eastAsia"/>
                <w:sz w:val="24"/>
              </w:rPr>
              <w:t>1</w:t>
            </w:r>
            <w:r w:rsidRPr="002C0272">
              <w:rPr>
                <w:rFonts w:hint="eastAsia"/>
                <w:sz w:val="24"/>
              </w:rPr>
              <w:t>路输入，内置</w:t>
            </w:r>
            <w:r w:rsidRPr="002C0272">
              <w:rPr>
                <w:rFonts w:hint="eastAsia"/>
                <w:sz w:val="24"/>
              </w:rPr>
              <w:t>2</w:t>
            </w:r>
            <w:r w:rsidRPr="002C0272">
              <w:rPr>
                <w:rFonts w:hint="eastAsia"/>
                <w:sz w:val="24"/>
              </w:rPr>
              <w:t>分配，配置</w:t>
            </w:r>
            <w:r w:rsidRPr="002C0272">
              <w:rPr>
                <w:rFonts w:hint="eastAsia"/>
                <w:sz w:val="24"/>
              </w:rPr>
              <w:t>2</w:t>
            </w:r>
            <w:r w:rsidRPr="002C0272">
              <w:rPr>
                <w:rFonts w:hint="eastAsia"/>
                <w:sz w:val="24"/>
              </w:rPr>
              <w:t>个调谐器；</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2.DTMB</w:t>
            </w:r>
            <w:r w:rsidRPr="002C0272">
              <w:rPr>
                <w:rFonts w:hint="eastAsia"/>
                <w:sz w:val="24"/>
              </w:rPr>
              <w:t>和</w:t>
            </w:r>
            <w:r w:rsidRPr="002C0272">
              <w:rPr>
                <w:rFonts w:hint="eastAsia"/>
                <w:sz w:val="24"/>
              </w:rPr>
              <w:t>DVB-C</w:t>
            </w:r>
            <w:r w:rsidRPr="002C0272">
              <w:rPr>
                <w:rFonts w:hint="eastAsia"/>
                <w:sz w:val="24"/>
              </w:rPr>
              <w:t>输入接口：</w:t>
            </w:r>
            <w:r w:rsidRPr="002C0272">
              <w:rPr>
                <w:rFonts w:hint="eastAsia"/>
                <w:sz w:val="24"/>
              </w:rPr>
              <w:t>1</w:t>
            </w:r>
            <w:r w:rsidRPr="002C0272">
              <w:rPr>
                <w:rFonts w:hint="eastAsia"/>
                <w:sz w:val="24"/>
              </w:rPr>
              <w:t>路或</w:t>
            </w:r>
            <w:r w:rsidRPr="002C0272">
              <w:rPr>
                <w:rFonts w:hint="eastAsia"/>
                <w:sz w:val="24"/>
              </w:rPr>
              <w:t>2</w:t>
            </w:r>
            <w:r w:rsidRPr="002C0272">
              <w:rPr>
                <w:rFonts w:hint="eastAsia"/>
                <w:sz w:val="24"/>
              </w:rPr>
              <w:t>路，英制</w:t>
            </w:r>
            <w:r w:rsidRPr="002C0272">
              <w:rPr>
                <w:rFonts w:hint="eastAsia"/>
                <w:sz w:val="24"/>
              </w:rPr>
              <w:t>F</w:t>
            </w:r>
            <w:r w:rsidRPr="002C0272">
              <w:rPr>
                <w:rFonts w:hint="eastAsia"/>
                <w:sz w:val="24"/>
              </w:rPr>
              <w:t>母头（</w:t>
            </w:r>
            <w:r w:rsidRPr="002C0272">
              <w:rPr>
                <w:rFonts w:hint="eastAsia"/>
                <w:sz w:val="24"/>
              </w:rPr>
              <w:t>1</w:t>
            </w:r>
            <w:r w:rsidRPr="002C0272">
              <w:rPr>
                <w:rFonts w:hint="eastAsia"/>
                <w:sz w:val="24"/>
              </w:rPr>
              <w:t>路需同时支持</w:t>
            </w:r>
            <w:r w:rsidRPr="002C0272">
              <w:rPr>
                <w:rFonts w:hint="eastAsia"/>
                <w:sz w:val="24"/>
              </w:rPr>
              <w:t>DTMB</w:t>
            </w:r>
            <w:r w:rsidRPr="002C0272">
              <w:rPr>
                <w:rFonts w:hint="eastAsia"/>
                <w:sz w:val="24"/>
              </w:rPr>
              <w:t>和</w:t>
            </w:r>
            <w:r w:rsidRPr="002C0272">
              <w:rPr>
                <w:rFonts w:hint="eastAsia"/>
                <w:sz w:val="24"/>
              </w:rPr>
              <w:t>DVB-C</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3.</w:t>
            </w:r>
            <w:r w:rsidRPr="002C0272">
              <w:rPr>
                <w:rFonts w:hint="eastAsia"/>
                <w:sz w:val="24"/>
              </w:rPr>
              <w:t>网络接口：</w:t>
            </w:r>
            <w:r w:rsidRPr="002C0272">
              <w:rPr>
                <w:rFonts w:hint="eastAsia"/>
                <w:sz w:val="24"/>
              </w:rPr>
              <w:t>RJ45</w:t>
            </w:r>
            <w:r w:rsidRPr="002C0272">
              <w:rPr>
                <w:rFonts w:hint="eastAsia"/>
                <w:sz w:val="24"/>
              </w:rPr>
              <w:t>；</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4.4G</w:t>
            </w:r>
            <w:r w:rsidRPr="002C0272">
              <w:rPr>
                <w:rFonts w:hint="eastAsia"/>
                <w:sz w:val="24"/>
              </w:rPr>
              <w:t>天线接口：</w:t>
            </w:r>
            <w:r w:rsidRPr="002C0272">
              <w:rPr>
                <w:rFonts w:hint="eastAsia"/>
                <w:sz w:val="24"/>
              </w:rPr>
              <w:t>1</w:t>
            </w:r>
            <w:r w:rsidRPr="002C0272">
              <w:rPr>
                <w:rFonts w:hint="eastAsia"/>
                <w:sz w:val="24"/>
              </w:rPr>
              <w:t>路</w:t>
            </w:r>
            <w:r w:rsidRPr="002C0272">
              <w:rPr>
                <w:rFonts w:hint="eastAsia"/>
                <w:sz w:val="24"/>
              </w:rPr>
              <w:t>SMA 4G</w:t>
            </w:r>
            <w:r w:rsidRPr="002C0272">
              <w:rPr>
                <w:rFonts w:hint="eastAsia"/>
                <w:sz w:val="24"/>
              </w:rPr>
              <w:t>天线接口；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5.</w:t>
            </w:r>
            <w:r w:rsidRPr="002C0272">
              <w:rPr>
                <w:rFonts w:hint="eastAsia"/>
                <w:sz w:val="24"/>
              </w:rPr>
              <w:t>串口：</w:t>
            </w:r>
            <w:r w:rsidRPr="002C0272">
              <w:rPr>
                <w:rFonts w:hint="eastAsia"/>
                <w:sz w:val="24"/>
              </w:rPr>
              <w:t>1</w:t>
            </w:r>
            <w:r w:rsidRPr="002C0272">
              <w:rPr>
                <w:rFonts w:hint="eastAsia"/>
                <w:sz w:val="24"/>
              </w:rPr>
              <w:t>路</w:t>
            </w:r>
            <w:r w:rsidRPr="002C0272">
              <w:rPr>
                <w:rFonts w:hint="eastAsia"/>
                <w:sz w:val="24"/>
              </w:rPr>
              <w:t>RS232</w:t>
            </w:r>
            <w:r w:rsidRPr="002C0272">
              <w:rPr>
                <w:rFonts w:hint="eastAsia"/>
                <w:sz w:val="24"/>
              </w:rPr>
              <w:t>串口，用于设备调试；</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6.USB</w:t>
            </w:r>
            <w:r w:rsidRPr="002C0272">
              <w:rPr>
                <w:rFonts w:hint="eastAsia"/>
                <w:sz w:val="24"/>
              </w:rPr>
              <w:t>接口：</w:t>
            </w:r>
            <w:r w:rsidRPr="002C0272">
              <w:rPr>
                <w:rFonts w:hint="eastAsia"/>
                <w:sz w:val="24"/>
              </w:rPr>
              <w:t>1</w:t>
            </w:r>
            <w:r w:rsidRPr="002C0272">
              <w:rPr>
                <w:rFonts w:hint="eastAsia"/>
                <w:sz w:val="24"/>
              </w:rPr>
              <w:t>路</w:t>
            </w:r>
            <w:r w:rsidRPr="002C0272">
              <w:rPr>
                <w:rFonts w:hint="eastAsia"/>
                <w:sz w:val="24"/>
              </w:rPr>
              <w:t>USB 2.0</w:t>
            </w:r>
            <w:r w:rsidRPr="002C0272">
              <w:rPr>
                <w:rFonts w:hint="eastAsia"/>
                <w:sz w:val="24"/>
              </w:rPr>
              <w:t>接口；</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7.SIM</w:t>
            </w:r>
            <w:r w:rsidRPr="002C0272">
              <w:rPr>
                <w:rFonts w:hint="eastAsia"/>
                <w:sz w:val="24"/>
              </w:rPr>
              <w:t>卡槽：</w:t>
            </w:r>
            <w:r w:rsidRPr="002C0272">
              <w:rPr>
                <w:rFonts w:hint="eastAsia"/>
                <w:sz w:val="24"/>
              </w:rPr>
              <w:t>1</w:t>
            </w:r>
            <w:r w:rsidRPr="002C0272">
              <w:rPr>
                <w:rFonts w:hint="eastAsia"/>
                <w:sz w:val="24"/>
              </w:rPr>
              <w:t>个</w:t>
            </w:r>
            <w:r w:rsidRPr="002C0272">
              <w:rPr>
                <w:rFonts w:hint="eastAsia"/>
                <w:sz w:val="24"/>
              </w:rPr>
              <w:t>SIM</w:t>
            </w:r>
            <w:r w:rsidRPr="002C0272">
              <w:rPr>
                <w:rFonts w:hint="eastAsia"/>
                <w:sz w:val="24"/>
              </w:rPr>
              <w:t>卡槽；</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Merge/>
            <w:vAlign w:val="center"/>
          </w:tcPr>
          <w:p w:rsidR="002C0272" w:rsidRPr="002C0272" w:rsidRDefault="002C0272" w:rsidP="002C0272">
            <w:pPr>
              <w:jc w:val="center"/>
              <w:rPr>
                <w:sz w:val="24"/>
              </w:rPr>
            </w:pPr>
          </w:p>
        </w:tc>
        <w:tc>
          <w:tcPr>
            <w:tcW w:w="1276" w:type="dxa"/>
            <w:vMerge/>
            <w:vAlign w:val="center"/>
          </w:tcPr>
          <w:p w:rsidR="002C0272" w:rsidRPr="002C0272" w:rsidRDefault="002C0272" w:rsidP="002C0272">
            <w:pPr>
              <w:jc w:val="center"/>
              <w:rPr>
                <w:sz w:val="24"/>
              </w:rPr>
            </w:pPr>
          </w:p>
        </w:tc>
        <w:tc>
          <w:tcPr>
            <w:tcW w:w="4677" w:type="dxa"/>
            <w:vAlign w:val="center"/>
          </w:tcPr>
          <w:p w:rsidR="002C0272" w:rsidRPr="002C0272" w:rsidRDefault="002C0272" w:rsidP="00684FF5">
            <w:pPr>
              <w:rPr>
                <w:sz w:val="24"/>
              </w:rPr>
            </w:pPr>
            <w:r w:rsidRPr="002C0272">
              <w:rPr>
                <w:rFonts w:hint="eastAsia"/>
                <w:sz w:val="24"/>
              </w:rPr>
              <w:t>8.</w:t>
            </w:r>
            <w:r w:rsidRPr="002C0272">
              <w:rPr>
                <w:rFonts w:hint="eastAsia"/>
                <w:sz w:val="24"/>
              </w:rPr>
              <w:t>含</w:t>
            </w:r>
            <w:r w:rsidRPr="002C0272">
              <w:rPr>
                <w:rFonts w:hint="eastAsia"/>
                <w:sz w:val="24"/>
              </w:rPr>
              <w:t>DTMB</w:t>
            </w:r>
            <w:r w:rsidRPr="002C0272">
              <w:rPr>
                <w:rFonts w:hint="eastAsia"/>
                <w:sz w:val="24"/>
              </w:rPr>
              <w:t>、</w:t>
            </w:r>
            <w:r w:rsidRPr="002C0272">
              <w:rPr>
                <w:rFonts w:hint="eastAsia"/>
                <w:sz w:val="24"/>
              </w:rPr>
              <w:t>FM</w:t>
            </w:r>
            <w:r w:rsidRPr="002C0272">
              <w:rPr>
                <w:rFonts w:hint="eastAsia"/>
                <w:sz w:val="24"/>
              </w:rPr>
              <w:t>天线。</w:t>
            </w:r>
          </w:p>
        </w:tc>
        <w:tc>
          <w:tcPr>
            <w:tcW w:w="709" w:type="dxa"/>
            <w:vMerge/>
            <w:vAlign w:val="center"/>
          </w:tcPr>
          <w:p w:rsidR="002C0272" w:rsidRPr="002C0272" w:rsidRDefault="002C0272" w:rsidP="002C0272">
            <w:pPr>
              <w:jc w:val="center"/>
              <w:rPr>
                <w:sz w:val="24"/>
              </w:rPr>
            </w:pPr>
          </w:p>
        </w:tc>
        <w:tc>
          <w:tcPr>
            <w:tcW w:w="768" w:type="dxa"/>
            <w:vMerge/>
            <w:vAlign w:val="center"/>
          </w:tcPr>
          <w:p w:rsidR="002C0272" w:rsidRPr="002C0272" w:rsidRDefault="002C0272" w:rsidP="002C0272">
            <w:pPr>
              <w:jc w:val="center"/>
              <w:rPr>
                <w:sz w:val="24"/>
              </w:rPr>
            </w:pPr>
          </w:p>
        </w:tc>
        <w:tc>
          <w:tcPr>
            <w:tcW w:w="936" w:type="dxa"/>
            <w:vMerge/>
            <w:vAlign w:val="center"/>
          </w:tcPr>
          <w:p w:rsidR="002C0272" w:rsidRPr="002C0272" w:rsidRDefault="002C0272" w:rsidP="002C0272">
            <w:pPr>
              <w:jc w:val="center"/>
              <w:rPr>
                <w:sz w:val="24"/>
              </w:rPr>
            </w:pPr>
          </w:p>
        </w:tc>
        <w:tc>
          <w:tcPr>
            <w:tcW w:w="708" w:type="dxa"/>
            <w:vMerge/>
            <w:vAlign w:val="center"/>
          </w:tcPr>
          <w:p w:rsidR="002C0272" w:rsidRPr="002C0272" w:rsidRDefault="002C0272" w:rsidP="002C0272">
            <w:pPr>
              <w:jc w:val="center"/>
              <w:rPr>
                <w:sz w:val="24"/>
              </w:rPr>
            </w:pPr>
          </w:p>
        </w:tc>
      </w:tr>
      <w:tr w:rsidR="002C0272" w:rsidRPr="002C0272" w:rsidTr="00684FF5">
        <w:trPr>
          <w:jc w:val="center"/>
        </w:trPr>
        <w:tc>
          <w:tcPr>
            <w:tcW w:w="710" w:type="dxa"/>
            <w:vAlign w:val="center"/>
          </w:tcPr>
          <w:p w:rsidR="002C0272" w:rsidRPr="002C0272" w:rsidRDefault="002C0272" w:rsidP="002C0272">
            <w:pPr>
              <w:jc w:val="center"/>
              <w:rPr>
                <w:sz w:val="24"/>
              </w:rPr>
            </w:pPr>
            <w:r w:rsidRPr="002C0272">
              <w:rPr>
                <w:rFonts w:hint="eastAsia"/>
                <w:sz w:val="24"/>
              </w:rPr>
              <w:t>7</w:t>
            </w:r>
            <w:r>
              <w:rPr>
                <w:rFonts w:hint="eastAsia"/>
                <w:sz w:val="24"/>
              </w:rPr>
              <w:t>7</w:t>
            </w:r>
          </w:p>
        </w:tc>
        <w:tc>
          <w:tcPr>
            <w:tcW w:w="1276" w:type="dxa"/>
            <w:vAlign w:val="center"/>
          </w:tcPr>
          <w:p w:rsidR="002C0272" w:rsidRPr="002C0272" w:rsidRDefault="002C0272" w:rsidP="002C0272">
            <w:pPr>
              <w:jc w:val="center"/>
              <w:rPr>
                <w:sz w:val="24"/>
              </w:rPr>
            </w:pPr>
            <w:r w:rsidRPr="002C0272">
              <w:rPr>
                <w:rFonts w:hint="eastAsia"/>
                <w:sz w:val="24"/>
              </w:rPr>
              <w:t>终端线材、辅料、接插件及安装调试</w:t>
            </w:r>
          </w:p>
        </w:tc>
        <w:tc>
          <w:tcPr>
            <w:tcW w:w="4677" w:type="dxa"/>
            <w:vAlign w:val="center"/>
          </w:tcPr>
          <w:p w:rsidR="002C0272" w:rsidRPr="002C0272" w:rsidRDefault="002C0272" w:rsidP="00684FF5">
            <w:pPr>
              <w:rPr>
                <w:sz w:val="24"/>
              </w:rPr>
            </w:pPr>
            <w:r w:rsidRPr="002C0272">
              <w:rPr>
                <w:rFonts w:hint="eastAsia"/>
                <w:sz w:val="24"/>
              </w:rPr>
              <w:t>系统部署施工过程中所需要的各种线缆和配件等。</w:t>
            </w:r>
          </w:p>
        </w:tc>
        <w:tc>
          <w:tcPr>
            <w:tcW w:w="709" w:type="dxa"/>
            <w:vAlign w:val="center"/>
          </w:tcPr>
          <w:p w:rsidR="002C0272" w:rsidRPr="002C0272" w:rsidRDefault="002C0272" w:rsidP="002C0272">
            <w:pPr>
              <w:jc w:val="center"/>
              <w:rPr>
                <w:sz w:val="24"/>
              </w:rPr>
            </w:pPr>
            <w:r w:rsidRPr="002C0272">
              <w:rPr>
                <w:rFonts w:hint="eastAsia"/>
                <w:sz w:val="24"/>
              </w:rPr>
              <w:t>项</w:t>
            </w:r>
          </w:p>
        </w:tc>
        <w:tc>
          <w:tcPr>
            <w:tcW w:w="768" w:type="dxa"/>
            <w:vAlign w:val="center"/>
          </w:tcPr>
          <w:p w:rsidR="002C0272" w:rsidRPr="002C0272" w:rsidRDefault="002C0272" w:rsidP="002C0272">
            <w:pPr>
              <w:jc w:val="center"/>
              <w:rPr>
                <w:sz w:val="24"/>
              </w:rPr>
            </w:pPr>
            <w:r w:rsidRPr="002C0272">
              <w:rPr>
                <w:rFonts w:hint="eastAsia"/>
                <w:sz w:val="24"/>
              </w:rPr>
              <w:t>1</w:t>
            </w:r>
          </w:p>
        </w:tc>
        <w:tc>
          <w:tcPr>
            <w:tcW w:w="936" w:type="dxa"/>
            <w:vAlign w:val="center"/>
          </w:tcPr>
          <w:p w:rsidR="002C0272" w:rsidRPr="002C0272" w:rsidRDefault="002C0272" w:rsidP="002C0272">
            <w:pPr>
              <w:jc w:val="center"/>
              <w:rPr>
                <w:sz w:val="24"/>
              </w:rPr>
            </w:pPr>
            <w:r w:rsidRPr="002C0272">
              <w:rPr>
                <w:rFonts w:hint="eastAsia"/>
                <w:sz w:val="24"/>
              </w:rPr>
              <w:t>外</w:t>
            </w:r>
          </w:p>
        </w:tc>
        <w:tc>
          <w:tcPr>
            <w:tcW w:w="708" w:type="dxa"/>
            <w:vAlign w:val="center"/>
          </w:tcPr>
          <w:p w:rsidR="002C0272" w:rsidRPr="002C0272" w:rsidRDefault="002C0272" w:rsidP="002C0272">
            <w:pPr>
              <w:jc w:val="center"/>
              <w:rPr>
                <w:sz w:val="24"/>
              </w:rPr>
            </w:pPr>
            <w:r w:rsidRPr="002C0272">
              <w:rPr>
                <w:sz w:val="24"/>
              </w:rPr>
              <w:t>工业</w:t>
            </w:r>
          </w:p>
        </w:tc>
      </w:tr>
    </w:tbl>
    <w:p w:rsidR="005D7C8E" w:rsidRPr="006F27B1" w:rsidRDefault="005D7C8E" w:rsidP="002A1FBA">
      <w:pPr>
        <w:spacing w:line="360" w:lineRule="auto"/>
        <w:ind w:firstLineChars="200" w:firstLine="480"/>
        <w:outlineLvl w:val="0"/>
        <w:rPr>
          <w:sz w:val="24"/>
        </w:rPr>
      </w:pPr>
      <w:r w:rsidRPr="006F27B1">
        <w:rPr>
          <w:rFonts w:hint="eastAsia"/>
          <w:sz w:val="24"/>
        </w:rPr>
        <w:t>（四）部分产品详细参数</w:t>
      </w:r>
    </w:p>
    <w:p w:rsidR="005D7C8E" w:rsidRPr="006F27B1" w:rsidRDefault="005D7C8E" w:rsidP="002A1FBA">
      <w:pPr>
        <w:spacing w:line="360" w:lineRule="auto"/>
        <w:ind w:firstLineChars="200" w:firstLine="480"/>
        <w:outlineLvl w:val="0"/>
        <w:rPr>
          <w:sz w:val="24"/>
        </w:rPr>
      </w:pPr>
      <w:r w:rsidRPr="006F27B1">
        <w:rPr>
          <w:rFonts w:hint="eastAsia"/>
          <w:sz w:val="24"/>
        </w:rPr>
        <w:t>工作站</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1233"/>
        <w:gridCol w:w="1244"/>
        <w:gridCol w:w="1243"/>
        <w:gridCol w:w="4739"/>
      </w:tblGrid>
      <w:tr w:rsidR="006F27B1" w:rsidRPr="006F27B1" w:rsidTr="00B22053">
        <w:trPr>
          <w:jc w:val="center"/>
        </w:trPr>
        <w:tc>
          <w:tcPr>
            <w:tcW w:w="714" w:type="dxa"/>
            <w:vAlign w:val="center"/>
          </w:tcPr>
          <w:p w:rsidR="00212240" w:rsidRPr="006F27B1" w:rsidRDefault="00212240" w:rsidP="005D7C8E">
            <w:pPr>
              <w:widowControl/>
              <w:jc w:val="center"/>
              <w:rPr>
                <w:rFonts w:cs="Arial"/>
                <w:bCs/>
                <w:kern w:val="0"/>
                <w:sz w:val="24"/>
                <w:szCs w:val="18"/>
              </w:rPr>
            </w:pPr>
            <w:r w:rsidRPr="006F27B1">
              <w:rPr>
                <w:rFonts w:cs="Arial" w:hint="eastAsia"/>
                <w:bCs/>
                <w:kern w:val="0"/>
                <w:sz w:val="24"/>
                <w:szCs w:val="18"/>
              </w:rPr>
              <w:t>序号</w:t>
            </w:r>
          </w:p>
        </w:tc>
        <w:tc>
          <w:tcPr>
            <w:tcW w:w="1276" w:type="dxa"/>
            <w:vAlign w:val="center"/>
          </w:tcPr>
          <w:p w:rsidR="00212240" w:rsidRPr="006F27B1" w:rsidRDefault="00212240" w:rsidP="005D7C8E">
            <w:pPr>
              <w:widowControl/>
              <w:jc w:val="center"/>
              <w:rPr>
                <w:rFonts w:cs="Arial"/>
                <w:bCs/>
                <w:kern w:val="0"/>
                <w:sz w:val="24"/>
                <w:szCs w:val="18"/>
              </w:rPr>
            </w:pPr>
            <w:r w:rsidRPr="006F27B1">
              <w:rPr>
                <w:rFonts w:cs="Arial" w:hint="eastAsia"/>
                <w:bCs/>
                <w:kern w:val="0"/>
                <w:sz w:val="24"/>
                <w:szCs w:val="18"/>
              </w:rPr>
              <w:t>指标分类</w:t>
            </w:r>
          </w:p>
        </w:tc>
        <w:tc>
          <w:tcPr>
            <w:tcW w:w="1275" w:type="dxa"/>
            <w:vAlign w:val="center"/>
          </w:tcPr>
          <w:p w:rsidR="00212240" w:rsidRPr="006F27B1" w:rsidRDefault="00212240" w:rsidP="005D7C8E">
            <w:pPr>
              <w:widowControl/>
              <w:jc w:val="center"/>
              <w:rPr>
                <w:rFonts w:cs="Arial"/>
                <w:bCs/>
                <w:kern w:val="0"/>
                <w:sz w:val="24"/>
                <w:szCs w:val="18"/>
              </w:rPr>
            </w:pPr>
            <w:r w:rsidRPr="006F27B1">
              <w:rPr>
                <w:rFonts w:cs="Arial" w:hint="eastAsia"/>
                <w:bCs/>
                <w:kern w:val="0"/>
                <w:sz w:val="24"/>
                <w:szCs w:val="18"/>
              </w:rPr>
              <w:t>一级指标</w:t>
            </w:r>
          </w:p>
        </w:tc>
        <w:tc>
          <w:tcPr>
            <w:tcW w:w="1134" w:type="dxa"/>
            <w:vAlign w:val="center"/>
          </w:tcPr>
          <w:p w:rsidR="00212240" w:rsidRPr="006F27B1" w:rsidRDefault="00212240" w:rsidP="005D7C8E">
            <w:pPr>
              <w:widowControl/>
              <w:jc w:val="center"/>
              <w:rPr>
                <w:rFonts w:cs="Arial"/>
                <w:bCs/>
                <w:kern w:val="0"/>
                <w:sz w:val="24"/>
                <w:szCs w:val="18"/>
              </w:rPr>
            </w:pPr>
            <w:r w:rsidRPr="006F27B1">
              <w:rPr>
                <w:rFonts w:cs="Arial" w:hint="eastAsia"/>
                <w:bCs/>
                <w:kern w:val="0"/>
                <w:sz w:val="24"/>
                <w:szCs w:val="18"/>
              </w:rPr>
              <w:t>二级指标</w:t>
            </w:r>
          </w:p>
        </w:tc>
        <w:tc>
          <w:tcPr>
            <w:tcW w:w="4766" w:type="dxa"/>
            <w:vAlign w:val="center"/>
          </w:tcPr>
          <w:p w:rsidR="00212240" w:rsidRPr="006F27B1" w:rsidRDefault="00212240" w:rsidP="005D7C8E">
            <w:pPr>
              <w:widowControl/>
              <w:jc w:val="center"/>
              <w:rPr>
                <w:rFonts w:cs="Arial"/>
                <w:bCs/>
                <w:kern w:val="0"/>
                <w:sz w:val="24"/>
                <w:szCs w:val="18"/>
              </w:rPr>
            </w:pPr>
            <w:r w:rsidRPr="006F27B1">
              <w:rPr>
                <w:rFonts w:cs="Arial" w:hint="eastAsia"/>
                <w:bCs/>
                <w:kern w:val="0"/>
                <w:sz w:val="24"/>
                <w:szCs w:val="18"/>
              </w:rPr>
              <w:t>采购人技术要求</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CPU</w:t>
            </w:r>
            <w:r w:rsidRPr="006F27B1">
              <w:rPr>
                <w:rFonts w:cs="Arial" w:hint="eastAsia"/>
                <w:kern w:val="0"/>
                <w:sz w:val="24"/>
                <w:szCs w:val="18"/>
              </w:rPr>
              <w:t>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信息</w:t>
            </w:r>
          </w:p>
        </w:tc>
        <w:tc>
          <w:tcPr>
            <w:tcW w:w="4766" w:type="dxa"/>
            <w:vAlign w:val="center"/>
          </w:tcPr>
          <w:p w:rsidR="00212240" w:rsidRPr="006F27B1" w:rsidRDefault="00480FF1" w:rsidP="005D7C8E">
            <w:pPr>
              <w:widowControl/>
              <w:jc w:val="left"/>
              <w:rPr>
                <w:rFonts w:cs="Arial"/>
                <w:kern w:val="0"/>
                <w:sz w:val="24"/>
                <w:szCs w:val="18"/>
              </w:rPr>
            </w:pPr>
            <w:r w:rsidRPr="006F27B1">
              <w:rPr>
                <w:rFonts w:cs="Arial" w:hint="eastAsia"/>
                <w:kern w:val="0"/>
                <w:sz w:val="24"/>
                <w:szCs w:val="18"/>
              </w:rPr>
              <w:t>每颗</w:t>
            </w:r>
            <w:r w:rsidRPr="006F27B1">
              <w:rPr>
                <w:rFonts w:cs="Arial" w:hint="eastAsia"/>
                <w:kern w:val="0"/>
                <w:sz w:val="24"/>
                <w:szCs w:val="18"/>
              </w:rPr>
              <w:t>CPU</w:t>
            </w:r>
            <w:r w:rsidRPr="006F27B1">
              <w:rPr>
                <w:rFonts w:cs="Arial" w:hint="eastAsia"/>
                <w:kern w:val="0"/>
                <w:sz w:val="24"/>
                <w:szCs w:val="18"/>
              </w:rPr>
              <w:t>物理核心数≥</w:t>
            </w:r>
            <w:r w:rsidRPr="006F27B1">
              <w:rPr>
                <w:rFonts w:cs="Arial" w:hint="eastAsia"/>
                <w:kern w:val="0"/>
                <w:sz w:val="24"/>
                <w:szCs w:val="18"/>
              </w:rPr>
              <w:t>4</w:t>
            </w:r>
            <w:r w:rsidRPr="006F27B1">
              <w:rPr>
                <w:rFonts w:cs="Arial" w:hint="eastAsia"/>
                <w:kern w:val="0"/>
                <w:sz w:val="24"/>
                <w:szCs w:val="18"/>
              </w:rPr>
              <w:t>核，每颗</w:t>
            </w:r>
            <w:r w:rsidRPr="006F27B1">
              <w:rPr>
                <w:rFonts w:cs="Arial" w:hint="eastAsia"/>
                <w:kern w:val="0"/>
                <w:sz w:val="24"/>
                <w:szCs w:val="18"/>
              </w:rPr>
              <w:t>CPU</w:t>
            </w:r>
            <w:r w:rsidRPr="006F27B1">
              <w:rPr>
                <w:rFonts w:cs="Arial" w:hint="eastAsia"/>
                <w:kern w:val="0"/>
                <w:sz w:val="24"/>
                <w:szCs w:val="18"/>
              </w:rPr>
              <w:t>主频≥</w:t>
            </w:r>
            <w:r w:rsidRPr="006F27B1">
              <w:rPr>
                <w:rFonts w:cs="Arial" w:hint="eastAsia"/>
                <w:kern w:val="0"/>
                <w:sz w:val="24"/>
                <w:szCs w:val="18"/>
              </w:rPr>
              <w:t>2.8GHz</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★内存配置容量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16GB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★内存类型</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DDR4</w:t>
            </w:r>
            <w:r w:rsidRPr="006F27B1">
              <w:rPr>
                <w:rFonts w:cs="Arial" w:hint="eastAsia"/>
                <w:kern w:val="0"/>
                <w:sz w:val="24"/>
                <w:szCs w:val="18"/>
              </w:rPr>
              <w:t>及以上内存类型</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★内存条配置数量（板载内存不涉及）</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★主板集成模块</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集成资源扩展模块、计算处理模块、音频扩展模块等，主板的互联拓扑可通过处理器或交换电路实现</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★主板支持的</w:t>
            </w:r>
            <w:r w:rsidRPr="006F27B1">
              <w:rPr>
                <w:rFonts w:cs="Arial" w:hint="eastAsia"/>
                <w:kern w:val="0"/>
                <w:sz w:val="24"/>
                <w:szCs w:val="18"/>
              </w:rPr>
              <w:t>CPU</w:t>
            </w:r>
            <w:r w:rsidRPr="006F27B1">
              <w:rPr>
                <w:rFonts w:cs="Arial" w:hint="eastAsia"/>
                <w:kern w:val="0"/>
                <w:sz w:val="24"/>
                <w:szCs w:val="18"/>
              </w:rPr>
              <w:t>和内存情况</w:t>
            </w:r>
          </w:p>
        </w:tc>
        <w:tc>
          <w:tcPr>
            <w:tcW w:w="4766" w:type="dxa"/>
            <w:vAlign w:val="center"/>
          </w:tcPr>
          <w:p w:rsidR="00212240" w:rsidRPr="006F27B1" w:rsidRDefault="00480FF1" w:rsidP="005D7C8E">
            <w:pPr>
              <w:widowControl/>
              <w:jc w:val="left"/>
              <w:rPr>
                <w:rFonts w:cs="Arial"/>
                <w:kern w:val="0"/>
                <w:sz w:val="24"/>
                <w:szCs w:val="18"/>
              </w:rPr>
            </w:pPr>
            <w:r w:rsidRPr="006F27B1">
              <w:rPr>
                <w:rFonts w:cs="Arial" w:hint="eastAsia"/>
                <w:kern w:val="0"/>
                <w:sz w:val="24"/>
                <w:szCs w:val="18"/>
              </w:rPr>
              <w:t>主板至少支持</w:t>
            </w:r>
            <w:r w:rsidRPr="006F27B1">
              <w:rPr>
                <w:rFonts w:cs="Arial" w:hint="eastAsia"/>
                <w:kern w:val="0"/>
                <w:sz w:val="24"/>
                <w:szCs w:val="18"/>
              </w:rPr>
              <w:t>x86</w:t>
            </w:r>
            <w:r w:rsidRPr="006F27B1">
              <w:rPr>
                <w:rFonts w:cs="Arial" w:hint="eastAsia"/>
                <w:kern w:val="0"/>
                <w:sz w:val="24"/>
                <w:szCs w:val="18"/>
              </w:rPr>
              <w:t>、</w:t>
            </w:r>
            <w:r w:rsidRPr="006F27B1">
              <w:rPr>
                <w:rFonts w:cs="Arial" w:hint="eastAsia"/>
                <w:kern w:val="0"/>
                <w:sz w:val="24"/>
                <w:szCs w:val="18"/>
              </w:rPr>
              <w:t>ARM</w:t>
            </w:r>
            <w:r w:rsidRPr="006F27B1">
              <w:rPr>
                <w:rFonts w:cs="Arial" w:hint="eastAsia"/>
                <w:kern w:val="0"/>
                <w:sz w:val="24"/>
                <w:szCs w:val="18"/>
              </w:rPr>
              <w:t>、</w:t>
            </w:r>
            <w:r w:rsidRPr="006F27B1">
              <w:rPr>
                <w:rFonts w:cs="Arial" w:hint="eastAsia"/>
                <w:kern w:val="0"/>
                <w:sz w:val="24"/>
                <w:szCs w:val="18"/>
              </w:rPr>
              <w:t>C86</w:t>
            </w:r>
            <w:r w:rsidRPr="006F27B1">
              <w:rPr>
                <w:rFonts w:cs="Arial" w:hint="eastAsia"/>
                <w:kern w:val="0"/>
                <w:sz w:val="24"/>
                <w:szCs w:val="18"/>
              </w:rPr>
              <w:t>等</w:t>
            </w:r>
            <w:r w:rsidRPr="006F27B1">
              <w:rPr>
                <w:rFonts w:cs="Arial" w:hint="eastAsia"/>
                <w:kern w:val="0"/>
                <w:sz w:val="24"/>
                <w:szCs w:val="18"/>
              </w:rPr>
              <w:t>CPU</w:t>
            </w:r>
            <w:r w:rsidRPr="006F27B1">
              <w:rPr>
                <w:rFonts w:cs="Arial" w:hint="eastAsia"/>
                <w:kern w:val="0"/>
                <w:sz w:val="24"/>
                <w:szCs w:val="18"/>
              </w:rPr>
              <w:t>架构中的一种，至少支持</w:t>
            </w:r>
            <w:r w:rsidRPr="006F27B1">
              <w:rPr>
                <w:rFonts w:cs="Arial" w:hint="eastAsia"/>
                <w:kern w:val="0"/>
                <w:sz w:val="24"/>
                <w:szCs w:val="18"/>
              </w:rPr>
              <w:t>DDR4</w:t>
            </w:r>
            <w:r w:rsidRPr="006F27B1">
              <w:rPr>
                <w:rFonts w:cs="Arial" w:hint="eastAsia"/>
                <w:kern w:val="0"/>
                <w:sz w:val="24"/>
                <w:szCs w:val="18"/>
              </w:rPr>
              <w:t>以上内存。</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主板内置</w:t>
            </w:r>
            <w:r w:rsidRPr="006F27B1">
              <w:rPr>
                <w:rFonts w:cs="Arial" w:hint="eastAsia"/>
                <w:kern w:val="0"/>
                <w:sz w:val="24"/>
                <w:szCs w:val="18"/>
              </w:rPr>
              <w:t>PCIe</w:t>
            </w:r>
            <w:r w:rsidRPr="006F27B1">
              <w:rPr>
                <w:rFonts w:cs="Arial" w:hint="eastAsia"/>
                <w:kern w:val="0"/>
                <w:sz w:val="24"/>
                <w:szCs w:val="18"/>
              </w:rPr>
              <w:t>插槽数量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特殊孔位及接口</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★主板其他内置接口</w:t>
            </w:r>
          </w:p>
        </w:tc>
        <w:tc>
          <w:tcPr>
            <w:tcW w:w="4766" w:type="dxa"/>
            <w:vAlign w:val="center"/>
          </w:tcPr>
          <w:p w:rsidR="00212240" w:rsidRPr="006F27B1" w:rsidRDefault="00480FF1" w:rsidP="005D7C8E">
            <w:pPr>
              <w:widowControl/>
              <w:jc w:val="left"/>
              <w:rPr>
                <w:rFonts w:cs="Arial"/>
                <w:kern w:val="0"/>
                <w:sz w:val="24"/>
                <w:szCs w:val="18"/>
              </w:rPr>
            </w:pPr>
            <w:r w:rsidRPr="006F27B1">
              <w:rPr>
                <w:rFonts w:cs="Arial" w:hint="eastAsia"/>
                <w:kern w:val="0"/>
                <w:sz w:val="24"/>
                <w:szCs w:val="18"/>
              </w:rPr>
              <w:t>至少具备</w:t>
            </w:r>
            <w:r w:rsidRPr="006F27B1">
              <w:rPr>
                <w:rFonts w:cs="Arial" w:hint="eastAsia"/>
                <w:kern w:val="0"/>
                <w:sz w:val="24"/>
                <w:szCs w:val="18"/>
              </w:rPr>
              <w:t>SATA</w:t>
            </w:r>
            <w:r w:rsidRPr="006F27B1">
              <w:rPr>
                <w:rFonts w:cs="Arial" w:hint="eastAsia"/>
                <w:kern w:val="0"/>
                <w:sz w:val="24"/>
                <w:szCs w:val="18"/>
              </w:rPr>
              <w:t>、</w:t>
            </w:r>
            <w:r w:rsidRPr="006F27B1">
              <w:rPr>
                <w:rFonts w:cs="Arial" w:hint="eastAsia"/>
                <w:kern w:val="0"/>
                <w:sz w:val="24"/>
                <w:szCs w:val="18"/>
              </w:rPr>
              <w:t>M.2</w:t>
            </w:r>
            <w:r w:rsidRPr="006F27B1">
              <w:rPr>
                <w:rFonts w:cs="Arial" w:hint="eastAsia"/>
                <w:kern w:val="0"/>
                <w:sz w:val="24"/>
                <w:szCs w:val="18"/>
              </w:rPr>
              <w:t>、</w:t>
            </w:r>
            <w:r w:rsidRPr="006F27B1">
              <w:rPr>
                <w:rFonts w:cs="Arial" w:hint="eastAsia"/>
                <w:kern w:val="0"/>
                <w:sz w:val="24"/>
                <w:szCs w:val="18"/>
              </w:rPr>
              <w:t>USB</w:t>
            </w:r>
            <w:r w:rsidRPr="006F27B1">
              <w:rPr>
                <w:rFonts w:cs="Arial" w:hint="eastAsia"/>
                <w:kern w:val="0"/>
                <w:sz w:val="24"/>
                <w:szCs w:val="18"/>
              </w:rPr>
              <w:t>接口各</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★单内存插槽最大可支持容量（板载内存不涉及）</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16GB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★内存插槽满配时提供的最高内存总容量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32GB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存储设备规格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★固态盘数量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★固态存储容量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256GB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★机械硬盘总容量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2TB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★机械硬盘转速</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7200rpm</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机械硬盘接口协议</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机械硬盘形态</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固态存储接口协议</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★固态存储形态</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采用插卡或板载等形态，插卡形态宜符合</w:t>
            </w:r>
            <w:r w:rsidRPr="006F27B1">
              <w:rPr>
                <w:rFonts w:cs="Arial" w:hint="eastAsia"/>
                <w:kern w:val="0"/>
                <w:sz w:val="24"/>
                <w:szCs w:val="18"/>
              </w:rPr>
              <w:t xml:space="preserve">M.2 </w:t>
            </w:r>
            <w:r w:rsidRPr="006F27B1">
              <w:rPr>
                <w:rFonts w:cs="Arial" w:hint="eastAsia"/>
                <w:kern w:val="0"/>
                <w:sz w:val="24"/>
                <w:szCs w:val="18"/>
              </w:rPr>
              <w:t>或</w:t>
            </w:r>
            <w:r w:rsidRPr="006F27B1">
              <w:rPr>
                <w:rFonts w:cs="Arial" w:hint="eastAsia"/>
                <w:kern w:val="0"/>
                <w:sz w:val="24"/>
                <w:szCs w:val="18"/>
              </w:rPr>
              <w:t>mSATA</w:t>
            </w:r>
            <w:r w:rsidRPr="006F27B1">
              <w:rPr>
                <w:rFonts w:cs="Arial" w:hint="eastAsia"/>
                <w:kern w:val="0"/>
                <w:sz w:val="24"/>
                <w:szCs w:val="18"/>
              </w:rPr>
              <w:t>等标准尺寸和接口定义</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存储设备扩展盘位</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★存储设备其他参数要求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）固态盘应符合</w:t>
            </w:r>
            <w:r w:rsidRPr="006F27B1">
              <w:rPr>
                <w:rFonts w:cs="Arial" w:hint="eastAsia"/>
                <w:kern w:val="0"/>
                <w:sz w:val="24"/>
                <w:szCs w:val="18"/>
              </w:rPr>
              <w:t xml:space="preserve"> SJ/T 11654</w:t>
            </w:r>
            <w:r w:rsidRPr="006F27B1">
              <w:rPr>
                <w:rFonts w:cs="Arial" w:hint="eastAsia"/>
                <w:kern w:val="0"/>
                <w:sz w:val="24"/>
                <w:szCs w:val="18"/>
              </w:rPr>
              <w:t>相关规定；</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）机械硬盘准备时间应不大于</w:t>
            </w:r>
            <w:r w:rsidRPr="006F27B1">
              <w:rPr>
                <w:rFonts w:cs="Arial" w:hint="eastAsia"/>
                <w:kern w:val="0"/>
                <w:sz w:val="24"/>
                <w:szCs w:val="18"/>
              </w:rPr>
              <w:t>30s</w:t>
            </w:r>
            <w:r w:rsidRPr="006F27B1">
              <w:rPr>
                <w:rFonts w:cs="Arial" w:hint="eastAsia"/>
                <w:kern w:val="0"/>
                <w:sz w:val="24"/>
                <w:szCs w:val="18"/>
              </w:rPr>
              <w:t>；侧面固定螺丝孔数量可为</w:t>
            </w:r>
            <w:r w:rsidRPr="006F27B1">
              <w:rPr>
                <w:rFonts w:cs="Arial" w:hint="eastAsia"/>
                <w:kern w:val="0"/>
                <w:sz w:val="24"/>
                <w:szCs w:val="18"/>
              </w:rPr>
              <w:t>4</w:t>
            </w:r>
            <w:r w:rsidRPr="006F27B1">
              <w:rPr>
                <w:rFonts w:cs="Arial" w:hint="eastAsia"/>
                <w:kern w:val="0"/>
                <w:sz w:val="24"/>
                <w:szCs w:val="18"/>
              </w:rPr>
              <w:t>孔或</w:t>
            </w:r>
            <w:r w:rsidRPr="006F27B1">
              <w:rPr>
                <w:rFonts w:cs="Arial" w:hint="eastAsia"/>
                <w:kern w:val="0"/>
                <w:sz w:val="24"/>
                <w:szCs w:val="18"/>
              </w:rPr>
              <w:t>6</w:t>
            </w:r>
            <w:r w:rsidRPr="006F27B1">
              <w:rPr>
                <w:rFonts w:cs="Arial" w:hint="eastAsia"/>
                <w:kern w:val="0"/>
                <w:sz w:val="24"/>
                <w:szCs w:val="18"/>
              </w:rPr>
              <w:t>孔；工作状态环境温度应满足</w:t>
            </w:r>
            <w:r w:rsidRPr="006F27B1">
              <w:rPr>
                <w:rFonts w:cs="Arial" w:hint="eastAsia"/>
                <w:kern w:val="0"/>
                <w:sz w:val="24"/>
                <w:szCs w:val="18"/>
              </w:rPr>
              <w:t>5</w:t>
            </w:r>
            <w:r w:rsidRPr="006F27B1">
              <w:rPr>
                <w:rFonts w:cs="Arial" w:hint="eastAsia"/>
                <w:kern w:val="0"/>
                <w:sz w:val="24"/>
                <w:szCs w:val="18"/>
              </w:rPr>
              <w:t>℃</w:t>
            </w:r>
            <w:r w:rsidRPr="006F27B1">
              <w:rPr>
                <w:rFonts w:cs="Arial" w:hint="eastAsia"/>
                <w:kern w:val="0"/>
                <w:sz w:val="24"/>
                <w:szCs w:val="18"/>
              </w:rPr>
              <w:t>~55</w:t>
            </w:r>
            <w:r w:rsidRPr="006F27B1">
              <w:rPr>
                <w:rFonts w:cs="Arial" w:hint="eastAsia"/>
                <w:kern w:val="0"/>
                <w:sz w:val="24"/>
                <w:szCs w:val="18"/>
              </w:rPr>
              <w:t>℃；其它参数应符合</w:t>
            </w:r>
            <w:r w:rsidRPr="006F27B1">
              <w:rPr>
                <w:rFonts w:cs="Arial" w:hint="eastAsia"/>
                <w:kern w:val="0"/>
                <w:sz w:val="24"/>
                <w:szCs w:val="18"/>
              </w:rPr>
              <w:t>GB/T 12628</w:t>
            </w:r>
            <w:r w:rsidRPr="006F27B1">
              <w:rPr>
                <w:rFonts w:cs="Arial" w:hint="eastAsia"/>
                <w:kern w:val="0"/>
                <w:sz w:val="24"/>
                <w:szCs w:val="18"/>
              </w:rPr>
              <w:t>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★显卡类型</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独立显卡</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★独立显卡显存类型</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显存类型应为</w:t>
            </w:r>
            <w:r w:rsidRPr="006F27B1">
              <w:rPr>
                <w:rFonts w:cs="Arial" w:hint="eastAsia"/>
                <w:kern w:val="0"/>
                <w:sz w:val="24"/>
                <w:szCs w:val="18"/>
              </w:rPr>
              <w:t>DDR3/DDR4/GDDR5/GDDR6/LPDDR4</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★独立显卡显存位宽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64</w:t>
            </w:r>
            <w:r w:rsidRPr="006F27B1">
              <w:rPr>
                <w:rFonts w:cs="Arial" w:hint="eastAsia"/>
                <w:kern w:val="0"/>
                <w:sz w:val="24"/>
                <w:szCs w:val="18"/>
              </w:rPr>
              <w:t>位</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★独立显卡显存容量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4G</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27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独立显卡接口协议</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38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外设规格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传声器数量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39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扬声器数量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★摄像头数量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光驱数量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★键盘按键数目</w:t>
            </w:r>
          </w:p>
        </w:tc>
        <w:tc>
          <w:tcPr>
            <w:tcW w:w="4766" w:type="dxa"/>
            <w:vAlign w:val="center"/>
          </w:tcPr>
          <w:p w:rsidR="00212240" w:rsidRPr="006F27B1" w:rsidRDefault="00480FF1" w:rsidP="00480FF1">
            <w:pPr>
              <w:widowControl/>
              <w:jc w:val="left"/>
              <w:rPr>
                <w:rFonts w:cs="Arial"/>
                <w:kern w:val="0"/>
                <w:sz w:val="24"/>
                <w:szCs w:val="18"/>
              </w:rPr>
            </w:pPr>
            <w:r w:rsidRPr="006F27B1">
              <w:rPr>
                <w:rFonts w:cs="Arial" w:hint="eastAsia"/>
                <w:kern w:val="0"/>
                <w:sz w:val="24"/>
                <w:szCs w:val="18"/>
              </w:rPr>
              <w:t>104</w:t>
            </w:r>
            <w:r w:rsidR="00212240" w:rsidRPr="006F27B1">
              <w:rPr>
                <w:rFonts w:cs="Arial" w:hint="eastAsia"/>
                <w:kern w:val="0"/>
                <w:sz w:val="24"/>
                <w:szCs w:val="18"/>
              </w:rPr>
              <w:t>键</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★摄像头像素</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50</w:t>
            </w:r>
            <w:r w:rsidRPr="006F27B1">
              <w:rPr>
                <w:rFonts w:cs="Arial" w:hint="eastAsia"/>
                <w:kern w:val="0"/>
                <w:sz w:val="24"/>
                <w:szCs w:val="18"/>
              </w:rPr>
              <w:t>万</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★摄像头分辨率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800</w:t>
            </w:r>
            <w:r w:rsidRPr="006F27B1">
              <w:rPr>
                <w:rFonts w:cs="Arial" w:hint="eastAsia"/>
                <w:kern w:val="0"/>
                <w:sz w:val="24"/>
                <w:szCs w:val="18"/>
              </w:rPr>
              <w:t>×</w:t>
            </w:r>
            <w:r w:rsidRPr="006F27B1">
              <w:rPr>
                <w:rFonts w:cs="Arial" w:hint="eastAsia"/>
                <w:kern w:val="0"/>
                <w:sz w:val="24"/>
                <w:szCs w:val="18"/>
              </w:rPr>
              <w:t>600</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★扬声器功率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瓦</w:t>
            </w:r>
            <w:r w:rsidRPr="006F27B1">
              <w:rPr>
                <w:rFonts w:cs="Arial" w:hint="eastAsia"/>
                <w:kern w:val="0"/>
                <w:sz w:val="24"/>
                <w:szCs w:val="18"/>
              </w:rPr>
              <w:t>/</w:t>
            </w:r>
            <w:r w:rsidRPr="006F27B1">
              <w:rPr>
                <w:rFonts w:cs="Arial" w:hint="eastAsia"/>
                <w:kern w:val="0"/>
                <w:sz w:val="24"/>
                <w:szCs w:val="18"/>
              </w:rPr>
              <w:t>个</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★扬声器频率范围</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不低于（</w:t>
            </w:r>
            <w:r w:rsidRPr="006F27B1">
              <w:rPr>
                <w:rFonts w:cs="Arial" w:hint="eastAsia"/>
                <w:kern w:val="0"/>
                <w:sz w:val="24"/>
                <w:szCs w:val="18"/>
              </w:rPr>
              <w:t>100Hz-8kHz</w:t>
            </w:r>
            <w:r w:rsidRPr="006F27B1">
              <w:rPr>
                <w:rFonts w:cs="Arial" w:hint="eastAsia"/>
                <w:kern w:val="0"/>
                <w:sz w:val="24"/>
                <w:szCs w:val="18"/>
              </w:rPr>
              <w:t>）范围</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49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扬声器总谐波失真</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扬声器最大声压级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★键盘连接方式</w:t>
            </w:r>
          </w:p>
        </w:tc>
        <w:tc>
          <w:tcPr>
            <w:tcW w:w="4766" w:type="dxa"/>
            <w:vAlign w:val="center"/>
          </w:tcPr>
          <w:p w:rsidR="00212240" w:rsidRPr="006F27B1" w:rsidRDefault="00212240" w:rsidP="00480FF1">
            <w:pPr>
              <w:widowControl/>
              <w:jc w:val="left"/>
              <w:rPr>
                <w:rFonts w:cs="Arial"/>
                <w:kern w:val="0"/>
                <w:sz w:val="24"/>
                <w:szCs w:val="18"/>
              </w:rPr>
            </w:pPr>
            <w:r w:rsidRPr="006F27B1">
              <w:rPr>
                <w:rFonts w:cs="Arial" w:hint="eastAsia"/>
                <w:kern w:val="0"/>
                <w:sz w:val="24"/>
                <w:szCs w:val="18"/>
              </w:rPr>
              <w:t>有线</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★键盘键程</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2.3mm ~ 4.0mm</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★键盘按键压力</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按键压力应在</w:t>
            </w:r>
            <w:r w:rsidRPr="006F27B1">
              <w:rPr>
                <w:rFonts w:cs="Arial" w:hint="eastAsia"/>
                <w:kern w:val="0"/>
                <w:sz w:val="24"/>
                <w:szCs w:val="18"/>
              </w:rPr>
              <w:t>0.54 N</w:t>
            </w:r>
            <w:r w:rsidRPr="006F27B1">
              <w:rPr>
                <w:rFonts w:cs="Arial" w:hint="eastAsia"/>
                <w:kern w:val="0"/>
                <w:sz w:val="24"/>
                <w:szCs w:val="18"/>
              </w:rPr>
              <w:t>±</w:t>
            </w:r>
            <w:r w:rsidRPr="006F27B1">
              <w:rPr>
                <w:rFonts w:cs="Arial" w:hint="eastAsia"/>
                <w:kern w:val="0"/>
                <w:sz w:val="24"/>
                <w:szCs w:val="18"/>
              </w:rPr>
              <w:t>0.14N</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★有线键盘连接线</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1.5</w:t>
            </w:r>
            <w:r w:rsidRPr="006F27B1">
              <w:rPr>
                <w:rFonts w:cs="Arial" w:hint="eastAsia"/>
                <w:kern w:val="0"/>
                <w:sz w:val="24"/>
                <w:szCs w:val="18"/>
              </w:rPr>
              <w:t>米</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★键盘颜色</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黑色</w:t>
            </w:r>
            <w:r w:rsidRPr="006F27B1">
              <w:rPr>
                <w:rFonts w:cs="Arial" w:hint="eastAsia"/>
                <w:kern w:val="0"/>
                <w:sz w:val="24"/>
                <w:szCs w:val="18"/>
              </w:rPr>
              <w:t>/</w:t>
            </w:r>
            <w:r w:rsidRPr="006F27B1">
              <w:rPr>
                <w:rFonts w:cs="Arial" w:hint="eastAsia"/>
                <w:kern w:val="0"/>
                <w:sz w:val="24"/>
                <w:szCs w:val="18"/>
              </w:rPr>
              <w:t>白色</w:t>
            </w:r>
            <w:r w:rsidRPr="006F27B1">
              <w:rPr>
                <w:rFonts w:cs="Arial" w:hint="eastAsia"/>
                <w:kern w:val="0"/>
                <w:sz w:val="24"/>
                <w:szCs w:val="18"/>
              </w:rPr>
              <w:t>/</w:t>
            </w:r>
            <w:r w:rsidRPr="006F27B1">
              <w:rPr>
                <w:rFonts w:cs="Arial" w:hint="eastAsia"/>
                <w:kern w:val="0"/>
                <w:sz w:val="24"/>
                <w:szCs w:val="18"/>
              </w:rPr>
              <w:t>银色等商务色系</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★键盘其他要求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键盘外观结构、连接方式、主要功能、安全、电磁兼容性、可靠性应符合</w:t>
            </w:r>
            <w:r w:rsidRPr="006F27B1">
              <w:rPr>
                <w:rFonts w:cs="Arial" w:hint="eastAsia"/>
                <w:kern w:val="0"/>
                <w:sz w:val="24"/>
                <w:szCs w:val="18"/>
              </w:rPr>
              <w:t>GB/T14081</w:t>
            </w:r>
            <w:r w:rsidRPr="006F27B1">
              <w:rPr>
                <w:rFonts w:cs="Arial" w:hint="eastAsia"/>
                <w:kern w:val="0"/>
                <w:sz w:val="24"/>
                <w:szCs w:val="18"/>
              </w:rPr>
              <w:t>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★鼠标连接方式</w:t>
            </w:r>
          </w:p>
        </w:tc>
        <w:tc>
          <w:tcPr>
            <w:tcW w:w="4766" w:type="dxa"/>
            <w:vAlign w:val="center"/>
          </w:tcPr>
          <w:p w:rsidR="00212240" w:rsidRPr="006F27B1" w:rsidRDefault="00212240" w:rsidP="00480FF1">
            <w:pPr>
              <w:widowControl/>
              <w:jc w:val="left"/>
              <w:rPr>
                <w:rFonts w:cs="Arial"/>
                <w:kern w:val="0"/>
                <w:sz w:val="24"/>
                <w:szCs w:val="18"/>
              </w:rPr>
            </w:pPr>
            <w:r w:rsidRPr="006F27B1">
              <w:rPr>
                <w:rFonts w:cs="Arial" w:hint="eastAsia"/>
                <w:kern w:val="0"/>
                <w:sz w:val="24"/>
                <w:szCs w:val="18"/>
              </w:rPr>
              <w:t>有线</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★有线鼠标连接线</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1.5</w:t>
            </w:r>
            <w:r w:rsidRPr="006F27B1">
              <w:rPr>
                <w:rFonts w:cs="Arial" w:hint="eastAsia"/>
                <w:kern w:val="0"/>
                <w:sz w:val="24"/>
                <w:szCs w:val="18"/>
              </w:rPr>
              <w:t>米</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59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w:t>
            </w:r>
            <w:r w:rsidRPr="006F27B1">
              <w:rPr>
                <w:rFonts w:cs="Arial" w:hint="eastAsia"/>
                <w:kern w:val="0"/>
                <w:sz w:val="24"/>
                <w:szCs w:val="18"/>
              </w:rPr>
              <w:t>DPI</w:t>
            </w:r>
            <w:r w:rsidRPr="006F27B1">
              <w:rPr>
                <w:rFonts w:cs="Arial" w:hint="eastAsia"/>
                <w:kern w:val="0"/>
                <w:sz w:val="24"/>
                <w:szCs w:val="18"/>
              </w:rPr>
              <w:t>分辨率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800~1600</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鼠标颜色</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★鼠标其他要求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其它参数应符合</w:t>
            </w:r>
            <w:r w:rsidRPr="006F27B1">
              <w:rPr>
                <w:rFonts w:cs="Arial" w:hint="eastAsia"/>
                <w:kern w:val="0"/>
                <w:sz w:val="24"/>
                <w:szCs w:val="18"/>
              </w:rPr>
              <w:t>GB/T 26245</w:t>
            </w:r>
            <w:r w:rsidRPr="006F27B1">
              <w:rPr>
                <w:rFonts w:cs="Arial" w:hint="eastAsia"/>
                <w:kern w:val="0"/>
                <w:sz w:val="24"/>
                <w:szCs w:val="18"/>
              </w:rPr>
              <w:t>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内置光驱</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网络设备规格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★有线网卡数量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无线网卡及天线数量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单无线网卡天线数量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外部接口规格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USB</w:t>
            </w:r>
            <w:r w:rsidRPr="006F27B1">
              <w:rPr>
                <w:rFonts w:cs="Arial" w:hint="eastAsia"/>
                <w:kern w:val="0"/>
                <w:sz w:val="24"/>
                <w:szCs w:val="18"/>
              </w:rPr>
              <w:t>接口数量</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w:t>
            </w:r>
            <w:r w:rsidRPr="006F27B1">
              <w:rPr>
                <w:rFonts w:cs="Arial" w:hint="eastAsia"/>
                <w:kern w:val="0"/>
                <w:sz w:val="24"/>
                <w:szCs w:val="18"/>
              </w:rPr>
              <w:t>，机箱前板至少包括</w:t>
            </w:r>
            <w:r w:rsidRPr="006F27B1">
              <w:rPr>
                <w:rFonts w:cs="Arial" w:hint="eastAsia"/>
                <w:kern w:val="0"/>
                <w:sz w:val="24"/>
                <w:szCs w:val="18"/>
              </w:rPr>
              <w:t>2</w:t>
            </w:r>
            <w:r w:rsidRPr="006F27B1">
              <w:rPr>
                <w:rFonts w:cs="Arial" w:hint="eastAsia"/>
                <w:kern w:val="0"/>
                <w:sz w:val="24"/>
                <w:szCs w:val="18"/>
              </w:rPr>
              <w:t>个</w:t>
            </w:r>
            <w:r w:rsidRPr="006F27B1">
              <w:rPr>
                <w:rFonts w:cs="Arial" w:hint="eastAsia"/>
                <w:kern w:val="0"/>
                <w:sz w:val="24"/>
                <w:szCs w:val="18"/>
              </w:rPr>
              <w:t>USB3.0</w:t>
            </w:r>
            <w:r w:rsidRPr="006F27B1">
              <w:rPr>
                <w:rFonts w:cs="Arial" w:hint="eastAsia"/>
                <w:kern w:val="0"/>
                <w:sz w:val="24"/>
                <w:szCs w:val="18"/>
              </w:rPr>
              <w:t>及以上接口</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USB</w:t>
            </w:r>
            <w:r w:rsidRPr="006F27B1">
              <w:rPr>
                <w:rFonts w:cs="Arial" w:hint="eastAsia"/>
                <w:kern w:val="0"/>
                <w:sz w:val="24"/>
                <w:szCs w:val="18"/>
              </w:rPr>
              <w:t>母座接口要求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★视频接口数量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69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★音频接口数量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存储卡接口数量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整机基础规格</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★整机外观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产品表面不应有凹痕、划伤、裂缝、变形和污染等。表面涂层均匀，不应起泡、龟裂、脱落和磨损，金属零部件无锈蚀及其它机械损伤；</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产品表面说明功能的文字、符号、标志，应清晰、端正、牢固；</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c)</w:t>
            </w:r>
            <w:r w:rsidRPr="006F27B1">
              <w:rPr>
                <w:rFonts w:cs="Arial" w:hint="eastAsia"/>
                <w:kern w:val="0"/>
                <w:sz w:val="24"/>
                <w:szCs w:val="18"/>
              </w:rPr>
              <w:t>宜在产品显著位置提供运行状态指示功能，并由生产厂商提供详细参数</w:t>
            </w:r>
          </w:p>
        </w:tc>
      </w:tr>
      <w:tr w:rsidR="006F27B1" w:rsidRPr="006F27B1" w:rsidTr="00B22053">
        <w:trPr>
          <w:trHeight w:val="312"/>
          <w:jc w:val="center"/>
        </w:trPr>
        <w:tc>
          <w:tcPr>
            <w:tcW w:w="714"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72</w:t>
            </w:r>
          </w:p>
        </w:tc>
        <w:tc>
          <w:tcPr>
            <w:tcW w:w="1276"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★整机结构</w:t>
            </w:r>
          </w:p>
        </w:tc>
        <w:tc>
          <w:tcPr>
            <w:tcW w:w="4766" w:type="dxa"/>
            <w:vMerge w:val="restart"/>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机箱应符合</w:t>
            </w:r>
            <w:r w:rsidRPr="006F27B1">
              <w:rPr>
                <w:rFonts w:cs="Arial" w:hint="eastAsia"/>
                <w:kern w:val="0"/>
                <w:sz w:val="24"/>
                <w:szCs w:val="18"/>
              </w:rPr>
              <w:t>GB/T 4208</w:t>
            </w:r>
            <w:r w:rsidRPr="006F27B1">
              <w:rPr>
                <w:rFonts w:cs="Arial" w:hint="eastAsia"/>
                <w:kern w:val="0"/>
                <w:sz w:val="24"/>
                <w:szCs w:val="18"/>
              </w:rPr>
              <w:t>、</w:t>
            </w:r>
            <w:r w:rsidRPr="006F27B1">
              <w:rPr>
                <w:rFonts w:cs="Arial" w:hint="eastAsia"/>
                <w:kern w:val="0"/>
                <w:sz w:val="24"/>
                <w:szCs w:val="18"/>
              </w:rPr>
              <w:t>GB/T 26246</w:t>
            </w:r>
            <w:r w:rsidRPr="006F27B1">
              <w:rPr>
                <w:rFonts w:cs="Arial" w:hint="eastAsia"/>
                <w:kern w:val="0"/>
                <w:sz w:val="24"/>
                <w:szCs w:val="18"/>
              </w:rPr>
              <w:t>的相关规定；</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产品内部结构应符合通用部件的安装需要；</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所有输入输出接口应符合相关国家或行业标准；</w:t>
            </w:r>
          </w:p>
          <w:p w:rsidR="00212240" w:rsidRPr="006F27B1" w:rsidRDefault="00212240" w:rsidP="005D7C8E">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产品零部件应紧固无松动，可插拔部件应可靠连接，开关、按钮和其它控制部件应灵活可靠，布局应方便使用；</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所有</w:t>
            </w:r>
            <w:r w:rsidRPr="006F27B1">
              <w:rPr>
                <w:rFonts w:cs="Arial" w:hint="eastAsia"/>
                <w:kern w:val="0"/>
                <w:sz w:val="24"/>
                <w:szCs w:val="18"/>
              </w:rPr>
              <w:t xml:space="preserve"> I/O </w:t>
            </w:r>
            <w:r w:rsidRPr="006F27B1">
              <w:rPr>
                <w:rFonts w:cs="Arial" w:hint="eastAsia"/>
                <w:kern w:val="0"/>
                <w:sz w:val="24"/>
                <w:szCs w:val="18"/>
              </w:rPr>
              <w:t>连接器及需插接线缆的部位应预留用户操作空间，方便插拔解锁与插拔线缆；</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可插拔板卡插槽部位应预留安装、拆卸或更换板卡空间；</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g) </w:t>
            </w:r>
            <w:r w:rsidRPr="006F27B1">
              <w:rPr>
                <w:rFonts w:cs="Arial" w:hint="eastAsia"/>
                <w:kern w:val="0"/>
                <w:sz w:val="24"/>
                <w:szCs w:val="18"/>
              </w:rPr>
              <w:t>拆装可能接触到的金属剪口或金属尖角部位应做防划伤处理，以保证安全；</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h) </w:t>
            </w:r>
            <w:r w:rsidRPr="006F27B1">
              <w:rPr>
                <w:rFonts w:cs="Arial" w:hint="eastAsia"/>
                <w:kern w:val="0"/>
                <w:sz w:val="24"/>
                <w:szCs w:val="18"/>
              </w:rPr>
              <w:t>整机内部走线应规整，固线结构和位置要合理可靠并做防割线处理，需便于理线和插拔操作，走线应不影响系统各主要部件组装和拆卸；</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i) </w:t>
            </w:r>
            <w:r w:rsidRPr="006F27B1">
              <w:rPr>
                <w:rFonts w:cs="Arial" w:hint="eastAsia"/>
                <w:kern w:val="0"/>
                <w:sz w:val="24"/>
                <w:szCs w:val="18"/>
              </w:rPr>
              <w:t>如需通过孔走线，过线孔应做防割线处理；</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j) </w:t>
            </w:r>
            <w:r w:rsidRPr="006F27B1">
              <w:rPr>
                <w:rFonts w:cs="Arial" w:hint="eastAsia"/>
                <w:kern w:val="0"/>
                <w:sz w:val="24"/>
                <w:szCs w:val="18"/>
              </w:rPr>
              <w:t>各插头位置和插拔方向应合理，应做到插拔无障碍设计，具备防呆设计，有效避免误操作；</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k) </w:t>
            </w:r>
            <w:r w:rsidRPr="006F27B1">
              <w:rPr>
                <w:rFonts w:cs="Arial" w:hint="eastAsia"/>
                <w:kern w:val="0"/>
                <w:sz w:val="24"/>
                <w:szCs w:val="18"/>
              </w:rPr>
              <w:t>各主要部件拆装无障碍，使用常规工具拆装，无特殊拆装工具需求；</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l) </w:t>
            </w:r>
            <w:r w:rsidRPr="006F27B1">
              <w:rPr>
                <w:rFonts w:cs="Arial" w:hint="eastAsia"/>
                <w:kern w:val="0"/>
                <w:sz w:val="24"/>
                <w:szCs w:val="18"/>
              </w:rPr>
              <w:t>各主要部件拆装步骤要少，各自拆装需避免相互干扰；</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m) </w:t>
            </w:r>
            <w:r w:rsidRPr="006F27B1">
              <w:rPr>
                <w:rFonts w:cs="Arial" w:hint="eastAsia"/>
                <w:kern w:val="0"/>
                <w:sz w:val="24"/>
                <w:szCs w:val="18"/>
              </w:rPr>
              <w:t>对于整机或零部件外表面为高亮面的，应粘贴保护膜，保护膜需粘贴牢固，运输、组装等过程不易脱落，撕下无残留；</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n) </w:t>
            </w:r>
            <w:r w:rsidRPr="006F27B1">
              <w:rPr>
                <w:rFonts w:cs="Arial" w:hint="eastAsia"/>
                <w:kern w:val="0"/>
                <w:sz w:val="24"/>
                <w:szCs w:val="18"/>
              </w:rPr>
              <w:t>其它要求应符合</w:t>
            </w:r>
            <w:r w:rsidRPr="006F27B1">
              <w:rPr>
                <w:rFonts w:cs="Arial" w:hint="eastAsia"/>
                <w:kern w:val="0"/>
                <w:sz w:val="24"/>
                <w:szCs w:val="18"/>
              </w:rPr>
              <w:t xml:space="preserve"> GB/T 9813.1 </w:t>
            </w:r>
            <w:r w:rsidRPr="006F27B1">
              <w:rPr>
                <w:rFonts w:cs="Arial" w:hint="eastAsia"/>
                <w:kern w:val="0"/>
                <w:sz w:val="24"/>
                <w:szCs w:val="18"/>
              </w:rPr>
              <w:t>的相关规定</w:t>
            </w:r>
          </w:p>
        </w:tc>
      </w:tr>
      <w:tr w:rsidR="006F27B1" w:rsidRPr="006F27B1" w:rsidTr="00B22053">
        <w:trPr>
          <w:trHeight w:val="312"/>
          <w:jc w:val="center"/>
        </w:trPr>
        <w:tc>
          <w:tcPr>
            <w:tcW w:w="714" w:type="dxa"/>
            <w:vMerge/>
            <w:vAlign w:val="center"/>
          </w:tcPr>
          <w:p w:rsidR="00212240" w:rsidRPr="006F27B1" w:rsidRDefault="00212240" w:rsidP="005D7C8E">
            <w:pPr>
              <w:widowControl/>
              <w:jc w:val="left"/>
              <w:rPr>
                <w:rFonts w:cs="Arial"/>
                <w:kern w:val="0"/>
                <w:sz w:val="24"/>
                <w:szCs w:val="18"/>
              </w:rPr>
            </w:pPr>
          </w:p>
        </w:tc>
        <w:tc>
          <w:tcPr>
            <w:tcW w:w="1276" w:type="dxa"/>
            <w:vMerge/>
            <w:vAlign w:val="center"/>
          </w:tcPr>
          <w:p w:rsidR="00212240" w:rsidRPr="006F27B1" w:rsidRDefault="00212240" w:rsidP="005D7C8E">
            <w:pPr>
              <w:widowControl/>
              <w:jc w:val="left"/>
              <w:rPr>
                <w:rFonts w:cs="Arial"/>
                <w:kern w:val="0"/>
                <w:sz w:val="24"/>
                <w:szCs w:val="18"/>
              </w:rPr>
            </w:pP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Merge/>
            <w:vAlign w:val="center"/>
          </w:tcPr>
          <w:p w:rsidR="00212240" w:rsidRPr="006F27B1" w:rsidRDefault="00212240" w:rsidP="005D7C8E">
            <w:pPr>
              <w:widowControl/>
              <w:jc w:val="left"/>
              <w:rPr>
                <w:rFonts w:cs="Arial"/>
                <w:kern w:val="0"/>
                <w:sz w:val="24"/>
                <w:szCs w:val="18"/>
              </w:rPr>
            </w:pPr>
          </w:p>
        </w:tc>
        <w:tc>
          <w:tcPr>
            <w:tcW w:w="4766" w:type="dxa"/>
            <w:vMerge/>
            <w:vAlign w:val="center"/>
          </w:tcPr>
          <w:p w:rsidR="00212240" w:rsidRPr="006F27B1" w:rsidRDefault="00212240" w:rsidP="005D7C8E">
            <w:pPr>
              <w:widowControl/>
              <w:jc w:val="left"/>
              <w:rPr>
                <w:rFonts w:cs="Arial"/>
                <w:kern w:val="0"/>
                <w:sz w:val="24"/>
                <w:szCs w:val="18"/>
              </w:rPr>
            </w:pP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★机箱防护要求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机箱应符合</w:t>
            </w:r>
            <w:r w:rsidRPr="006F27B1">
              <w:rPr>
                <w:rFonts w:cs="Arial" w:hint="eastAsia"/>
                <w:kern w:val="0"/>
                <w:sz w:val="24"/>
                <w:szCs w:val="18"/>
              </w:rPr>
              <w:t>GB/T 4208</w:t>
            </w:r>
            <w:r w:rsidRPr="006F27B1">
              <w:rPr>
                <w:rFonts w:cs="Arial" w:hint="eastAsia"/>
                <w:kern w:val="0"/>
                <w:sz w:val="24"/>
                <w:szCs w:val="18"/>
              </w:rPr>
              <w:t>中</w:t>
            </w:r>
            <w:r w:rsidRPr="006F27B1">
              <w:rPr>
                <w:rFonts w:cs="Arial" w:hint="eastAsia"/>
                <w:kern w:val="0"/>
                <w:sz w:val="24"/>
                <w:szCs w:val="18"/>
              </w:rPr>
              <w:t>IP20</w:t>
            </w:r>
            <w:r w:rsidRPr="006F27B1">
              <w:rPr>
                <w:rFonts w:cs="Arial" w:hint="eastAsia"/>
                <w:kern w:val="0"/>
                <w:sz w:val="24"/>
                <w:szCs w:val="18"/>
              </w:rPr>
              <w:t>防护要求</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★整机噪音</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产品工作在空闲状态下，产品的声功率级应不超过</w:t>
            </w:r>
            <w:r w:rsidRPr="006F27B1">
              <w:rPr>
                <w:rFonts w:cs="Arial" w:hint="eastAsia"/>
                <w:kern w:val="0"/>
                <w:sz w:val="24"/>
                <w:szCs w:val="18"/>
              </w:rPr>
              <w:t>4.5 Bel</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★整机散热</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在环境温度</w:t>
            </w:r>
            <w:r w:rsidRPr="006F27B1">
              <w:rPr>
                <w:rFonts w:cs="Arial" w:hint="eastAsia"/>
                <w:kern w:val="0"/>
                <w:sz w:val="24"/>
                <w:szCs w:val="18"/>
              </w:rPr>
              <w:t>25</w:t>
            </w:r>
            <w:r w:rsidRPr="006F27B1">
              <w:rPr>
                <w:rFonts w:cs="Arial" w:hint="eastAsia"/>
                <w:kern w:val="0"/>
                <w:sz w:val="24"/>
                <w:szCs w:val="18"/>
              </w:rPr>
              <w:t>℃及处理器满载情况下，产品表面温度应符合下列要求：</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出风口在机箱后面板情况下，出风口温度不高于</w:t>
            </w:r>
            <w:r w:rsidRPr="006F27B1">
              <w:rPr>
                <w:rFonts w:cs="Arial" w:hint="eastAsia"/>
                <w:kern w:val="0"/>
                <w:sz w:val="24"/>
                <w:szCs w:val="18"/>
              </w:rPr>
              <w:t>55</w:t>
            </w:r>
            <w:r w:rsidRPr="006F27B1">
              <w:rPr>
                <w:rFonts w:cs="Arial" w:hint="eastAsia"/>
                <w:kern w:val="0"/>
                <w:sz w:val="24"/>
                <w:szCs w:val="18"/>
              </w:rPr>
              <w:t>℃；</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可触及面温度小于</w:t>
            </w:r>
            <w:r w:rsidRPr="006F27B1">
              <w:rPr>
                <w:rFonts w:cs="Arial" w:hint="eastAsia"/>
                <w:kern w:val="0"/>
                <w:sz w:val="24"/>
                <w:szCs w:val="18"/>
              </w:rPr>
              <w:t>45</w:t>
            </w:r>
            <w:r w:rsidRPr="006F27B1">
              <w:rPr>
                <w:rFonts w:cs="Arial" w:hint="eastAsia"/>
                <w:kern w:val="0"/>
                <w:sz w:val="24"/>
                <w:szCs w:val="18"/>
              </w:rPr>
              <w:t>℃；</w:t>
            </w:r>
          </w:p>
          <w:p w:rsidR="00212240" w:rsidRPr="006F27B1" w:rsidRDefault="00212240" w:rsidP="00212240">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显示器表面温度：显示屏温度不高于</w:t>
            </w:r>
            <w:r w:rsidRPr="006F27B1">
              <w:rPr>
                <w:rFonts w:cs="Arial" w:hint="eastAsia"/>
                <w:kern w:val="0"/>
                <w:sz w:val="24"/>
                <w:szCs w:val="18"/>
              </w:rPr>
              <w:t>38</w:t>
            </w:r>
            <w:r w:rsidRPr="006F27B1">
              <w:rPr>
                <w:rFonts w:cs="Arial" w:hint="eastAsia"/>
                <w:kern w:val="0"/>
                <w:sz w:val="24"/>
                <w:szCs w:val="18"/>
              </w:rPr>
              <w:t>℃，显示屏上下灯带位置温度（如涉及）不高于</w:t>
            </w:r>
            <w:r w:rsidRPr="006F27B1">
              <w:rPr>
                <w:rFonts w:cs="Arial" w:hint="eastAsia"/>
                <w:kern w:val="0"/>
                <w:sz w:val="24"/>
                <w:szCs w:val="18"/>
              </w:rPr>
              <w:t>40</w:t>
            </w:r>
            <w:r w:rsidRPr="006F27B1">
              <w:rPr>
                <w:rFonts w:cs="Arial" w:hint="eastAsia"/>
                <w:kern w:val="0"/>
                <w:sz w:val="24"/>
                <w:szCs w:val="18"/>
              </w:rPr>
              <w:t>℃，出风口温度不高于</w:t>
            </w:r>
            <w:r w:rsidRPr="006F27B1">
              <w:rPr>
                <w:rFonts w:cs="Arial" w:hint="eastAsia"/>
                <w:kern w:val="0"/>
                <w:sz w:val="24"/>
                <w:szCs w:val="18"/>
              </w:rPr>
              <w:t>45</w:t>
            </w:r>
            <w:r w:rsidRPr="006F27B1">
              <w:rPr>
                <w:rFonts w:cs="Arial" w:hint="eastAsia"/>
                <w:kern w:val="0"/>
                <w:sz w:val="24"/>
                <w:szCs w:val="18"/>
              </w:rPr>
              <w:t>℃</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★整机能效限定值</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产品能效限定值应达到</w:t>
            </w:r>
            <w:r w:rsidRPr="006F27B1">
              <w:rPr>
                <w:rFonts w:cs="Arial" w:hint="eastAsia"/>
                <w:kern w:val="0"/>
                <w:sz w:val="24"/>
                <w:szCs w:val="18"/>
              </w:rPr>
              <w:t>GB 28380-2012</w:t>
            </w:r>
            <w:r w:rsidRPr="006F27B1">
              <w:rPr>
                <w:rFonts w:cs="Arial" w:hint="eastAsia"/>
                <w:kern w:val="0"/>
                <w:sz w:val="24"/>
                <w:szCs w:val="18"/>
              </w:rPr>
              <w:t>标准中能效等级</w:t>
            </w:r>
            <w:r w:rsidRPr="006F27B1">
              <w:rPr>
                <w:rFonts w:cs="Arial" w:hint="eastAsia"/>
                <w:kern w:val="0"/>
                <w:sz w:val="24"/>
                <w:szCs w:val="18"/>
              </w:rPr>
              <w:t>2</w:t>
            </w:r>
            <w:r w:rsidRPr="006F27B1">
              <w:rPr>
                <w:rFonts w:cs="Arial" w:hint="eastAsia"/>
                <w:kern w:val="0"/>
                <w:sz w:val="24"/>
                <w:szCs w:val="18"/>
              </w:rPr>
              <w:t>级及以上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机身材质</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★机身颜色</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一般选用灰色</w:t>
            </w:r>
            <w:r w:rsidRPr="006F27B1">
              <w:rPr>
                <w:rFonts w:cs="Arial" w:hint="eastAsia"/>
                <w:kern w:val="0"/>
                <w:sz w:val="24"/>
                <w:szCs w:val="18"/>
              </w:rPr>
              <w:t>/</w:t>
            </w:r>
            <w:r w:rsidRPr="006F27B1">
              <w:rPr>
                <w:rFonts w:cs="Arial" w:hint="eastAsia"/>
                <w:kern w:val="0"/>
                <w:sz w:val="24"/>
                <w:szCs w:val="18"/>
              </w:rPr>
              <w:t>黑色等商务色系</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79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产品规格</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★机箱尺寸容量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机箱体积应不大于</w:t>
            </w:r>
            <w:r w:rsidRPr="006F27B1">
              <w:rPr>
                <w:rFonts w:cs="Arial" w:hint="eastAsia"/>
                <w:kern w:val="0"/>
                <w:sz w:val="24"/>
                <w:szCs w:val="18"/>
              </w:rPr>
              <w:t>40L</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CPU</w:t>
            </w:r>
            <w:r w:rsidRPr="006F27B1">
              <w:rPr>
                <w:rFonts w:cs="Arial" w:hint="eastAsia"/>
                <w:kern w:val="0"/>
                <w:sz w:val="24"/>
                <w:szCs w:val="18"/>
              </w:rPr>
              <w:t>性能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物理核数</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核数或线程数≥</w:t>
            </w:r>
            <w:r w:rsidRPr="006F27B1">
              <w:rPr>
                <w:rFonts w:cs="Arial" w:hint="eastAsia"/>
                <w:kern w:val="0"/>
                <w:sz w:val="24"/>
                <w:szCs w:val="18"/>
              </w:rPr>
              <w:t>8</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主频</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2.8GHz</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末级缓存容量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8MB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支持的内存最高速率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2666MT/s</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内存性能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★内存读写速率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2666MT/s</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显卡性能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★显示分辨率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2560</w:t>
            </w:r>
            <w:r w:rsidRPr="006F27B1">
              <w:rPr>
                <w:rFonts w:cs="Arial" w:hint="eastAsia"/>
                <w:kern w:val="0"/>
                <w:sz w:val="24"/>
                <w:szCs w:val="18"/>
              </w:rPr>
              <w:t>×</w:t>
            </w:r>
            <w:r w:rsidRPr="006F27B1">
              <w:rPr>
                <w:rFonts w:cs="Arial" w:hint="eastAsia"/>
                <w:kern w:val="0"/>
                <w:sz w:val="24"/>
                <w:szCs w:val="18"/>
              </w:rPr>
              <w:t>1440</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★显卡显示芯片核心频率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800MHz</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★显存等效频率</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1600MT/s</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88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★显卡可支持多屏同时显示数量</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2</w:t>
            </w:r>
            <w:r w:rsidRPr="006F27B1">
              <w:rPr>
                <w:rFonts w:cs="Arial" w:hint="eastAsia"/>
                <w:kern w:val="0"/>
                <w:sz w:val="24"/>
                <w:szCs w:val="18"/>
              </w:rPr>
              <w:t>块屏幕同时显示，分辨率应不低于</w:t>
            </w:r>
            <w:r w:rsidRPr="006F27B1">
              <w:rPr>
                <w:rFonts w:cs="Arial" w:hint="eastAsia"/>
                <w:kern w:val="0"/>
                <w:sz w:val="24"/>
                <w:szCs w:val="18"/>
              </w:rPr>
              <w:t>2560</w:t>
            </w:r>
            <w:r w:rsidRPr="006F27B1">
              <w:rPr>
                <w:rFonts w:cs="Arial" w:hint="eastAsia"/>
                <w:kern w:val="0"/>
                <w:sz w:val="24"/>
                <w:szCs w:val="18"/>
              </w:rPr>
              <w:t>×</w:t>
            </w:r>
            <w:r w:rsidRPr="006F27B1">
              <w:rPr>
                <w:rFonts w:cs="Arial" w:hint="eastAsia"/>
                <w:kern w:val="0"/>
                <w:sz w:val="24"/>
                <w:szCs w:val="18"/>
              </w:rPr>
              <w:t>1440</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98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网络设备性能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★有线网卡速率</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最高速率应不低于</w:t>
            </w:r>
            <w:r w:rsidRPr="006F27B1">
              <w:rPr>
                <w:rFonts w:cs="Arial" w:hint="eastAsia"/>
                <w:kern w:val="0"/>
                <w:sz w:val="24"/>
                <w:szCs w:val="18"/>
              </w:rPr>
              <w:t>1000Mbps</w:t>
            </w:r>
            <w:r w:rsidRPr="006F27B1">
              <w:rPr>
                <w:rFonts w:cs="Arial" w:hint="eastAsia"/>
                <w:kern w:val="0"/>
                <w:sz w:val="24"/>
                <w:szCs w:val="18"/>
              </w:rPr>
              <w:t>，应支持</w:t>
            </w:r>
            <w:r w:rsidRPr="006F27B1">
              <w:rPr>
                <w:rFonts w:cs="Arial" w:hint="eastAsia"/>
                <w:kern w:val="0"/>
                <w:sz w:val="24"/>
                <w:szCs w:val="18"/>
              </w:rPr>
              <w:t>10Mbps</w:t>
            </w:r>
            <w:r w:rsidRPr="006F27B1">
              <w:rPr>
                <w:rFonts w:cs="Arial" w:hint="eastAsia"/>
                <w:kern w:val="0"/>
                <w:sz w:val="24"/>
                <w:szCs w:val="18"/>
              </w:rPr>
              <w:t>、</w:t>
            </w:r>
            <w:r w:rsidRPr="006F27B1">
              <w:rPr>
                <w:rFonts w:cs="Arial" w:hint="eastAsia"/>
                <w:kern w:val="0"/>
                <w:sz w:val="24"/>
                <w:szCs w:val="18"/>
              </w:rPr>
              <w:t>100Mbps</w:t>
            </w:r>
            <w:r w:rsidRPr="006F27B1">
              <w:rPr>
                <w:rFonts w:cs="Arial" w:hint="eastAsia"/>
                <w:kern w:val="0"/>
                <w:sz w:val="24"/>
                <w:szCs w:val="18"/>
              </w:rPr>
              <w:t>、</w:t>
            </w:r>
            <w:r w:rsidRPr="006F27B1">
              <w:rPr>
                <w:rFonts w:cs="Arial" w:hint="eastAsia"/>
                <w:kern w:val="0"/>
                <w:sz w:val="24"/>
                <w:szCs w:val="18"/>
              </w:rPr>
              <w:t>1000Mbps</w:t>
            </w:r>
            <w:r w:rsidRPr="006F27B1">
              <w:rPr>
                <w:rFonts w:cs="Arial" w:hint="eastAsia"/>
                <w:kern w:val="0"/>
                <w:sz w:val="24"/>
                <w:szCs w:val="18"/>
              </w:rPr>
              <w:t>速率自适应</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99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支持无线网络通信技术协议</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性能要求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无线网卡频宽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★内存扩展接口</w:t>
            </w:r>
            <w:r w:rsidRPr="006F27B1">
              <w:rPr>
                <w:rFonts w:cs="Arial" w:hint="eastAsia"/>
                <w:kern w:val="0"/>
                <w:sz w:val="24"/>
                <w:szCs w:val="18"/>
              </w:rPr>
              <w:t>(</w:t>
            </w:r>
            <w:r w:rsidRPr="006F27B1">
              <w:rPr>
                <w:rFonts w:cs="Arial" w:hint="eastAsia"/>
                <w:kern w:val="0"/>
                <w:sz w:val="24"/>
                <w:szCs w:val="18"/>
              </w:rPr>
              <w:t>板载内存不涉及</w:t>
            </w:r>
            <w:r w:rsidRPr="006F27B1">
              <w:rPr>
                <w:rFonts w:cs="Arial" w:hint="eastAsia"/>
                <w:kern w:val="0"/>
                <w:sz w:val="24"/>
                <w:szCs w:val="18"/>
              </w:rPr>
              <w:t>)</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4</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存储扩展接口</w:t>
            </w:r>
            <w:r w:rsidRPr="006F27B1">
              <w:rPr>
                <w:rFonts w:cs="Arial" w:hint="eastAsia"/>
                <w:kern w:val="0"/>
                <w:sz w:val="24"/>
                <w:szCs w:val="18"/>
              </w:rPr>
              <w:t>(</w:t>
            </w:r>
            <w:r w:rsidRPr="006F27B1">
              <w:rPr>
                <w:rFonts w:cs="Arial" w:hint="eastAsia"/>
                <w:kern w:val="0"/>
                <w:sz w:val="24"/>
                <w:szCs w:val="18"/>
              </w:rPr>
              <w:t>板载存储不涉及</w:t>
            </w:r>
            <w:r w:rsidRPr="006F27B1">
              <w:rPr>
                <w:rFonts w:cs="Arial" w:hint="eastAsia"/>
                <w:kern w:val="0"/>
                <w:sz w:val="24"/>
                <w:szCs w:val="18"/>
              </w:rPr>
              <w:t>)</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w:t>
            </w:r>
            <w:r w:rsidRPr="006F27B1">
              <w:rPr>
                <w:rFonts w:cs="Arial" w:hint="eastAsia"/>
                <w:kern w:val="0"/>
                <w:sz w:val="24"/>
                <w:szCs w:val="18"/>
              </w:rPr>
              <w:t>USB</w:t>
            </w:r>
            <w:r w:rsidRPr="006F27B1">
              <w:rPr>
                <w:rFonts w:cs="Arial" w:hint="eastAsia"/>
                <w:kern w:val="0"/>
                <w:sz w:val="24"/>
                <w:szCs w:val="18"/>
              </w:rPr>
              <w:t>瞬间过流保护</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支持瞬间过流保护功能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★主板防静电保护</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支持防静电保护功能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I/O</w:t>
            </w:r>
            <w:r w:rsidRPr="006F27B1">
              <w:rPr>
                <w:rFonts w:cs="Arial" w:hint="eastAsia"/>
                <w:kern w:val="0"/>
                <w:sz w:val="24"/>
                <w:szCs w:val="18"/>
              </w:rPr>
              <w:t>接口功能</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提供基于标准</w:t>
            </w:r>
            <w:r w:rsidRPr="006F27B1">
              <w:rPr>
                <w:rFonts w:cs="Arial" w:hint="eastAsia"/>
                <w:kern w:val="0"/>
                <w:sz w:val="24"/>
                <w:szCs w:val="18"/>
              </w:rPr>
              <w:t xml:space="preserve"> USB </w:t>
            </w:r>
            <w:r w:rsidRPr="006F27B1">
              <w:rPr>
                <w:rFonts w:cs="Arial" w:hint="eastAsia"/>
                <w:kern w:val="0"/>
                <w:sz w:val="24"/>
                <w:szCs w:val="18"/>
              </w:rPr>
              <w:t>接口外设连接功能、基于音频输入输出接口的音频扩展功能、基于</w:t>
            </w:r>
            <w:r w:rsidRPr="006F27B1">
              <w:rPr>
                <w:rFonts w:cs="Arial" w:hint="eastAsia"/>
                <w:kern w:val="0"/>
                <w:sz w:val="24"/>
                <w:szCs w:val="18"/>
              </w:rPr>
              <w:t>PCIe</w:t>
            </w:r>
            <w:r w:rsidRPr="006F27B1">
              <w:rPr>
                <w:rFonts w:cs="Arial" w:hint="eastAsia"/>
                <w:kern w:val="0"/>
                <w:sz w:val="24"/>
                <w:szCs w:val="18"/>
              </w:rPr>
              <w:t>接口板卡扩展功能、基于</w:t>
            </w:r>
            <w:r w:rsidRPr="006F27B1">
              <w:rPr>
                <w:rFonts w:cs="Arial" w:hint="eastAsia"/>
                <w:kern w:val="0"/>
                <w:sz w:val="24"/>
                <w:szCs w:val="18"/>
              </w:rPr>
              <w:t xml:space="preserve">HDMI/VGA/Type-C/DVI/DP </w:t>
            </w:r>
            <w:r w:rsidRPr="006F27B1">
              <w:rPr>
                <w:rFonts w:cs="Arial" w:hint="eastAsia"/>
                <w:kern w:val="0"/>
                <w:sz w:val="24"/>
                <w:szCs w:val="18"/>
              </w:rPr>
              <w:t>等接口外接显示器扩展功能、基于存储接口对产品进行增容功能等。工作站</w:t>
            </w:r>
            <w:r w:rsidRPr="006F27B1">
              <w:rPr>
                <w:rFonts w:cs="Arial" w:hint="eastAsia"/>
                <w:kern w:val="0"/>
                <w:sz w:val="24"/>
                <w:szCs w:val="18"/>
              </w:rPr>
              <w:t>I/O</w:t>
            </w:r>
            <w:r w:rsidRPr="006F27B1">
              <w:rPr>
                <w:rFonts w:cs="Arial" w:hint="eastAsia"/>
                <w:kern w:val="0"/>
                <w:sz w:val="24"/>
                <w:szCs w:val="18"/>
              </w:rPr>
              <w:t>接口应具备外接标准</w:t>
            </w:r>
            <w:r w:rsidRPr="006F27B1">
              <w:rPr>
                <w:rFonts w:cs="Arial" w:hint="eastAsia"/>
                <w:kern w:val="0"/>
                <w:sz w:val="24"/>
                <w:szCs w:val="18"/>
              </w:rPr>
              <w:t xml:space="preserve"> USB</w:t>
            </w:r>
            <w:r w:rsidRPr="006F27B1">
              <w:rPr>
                <w:rFonts w:cs="Arial" w:hint="eastAsia"/>
                <w:kern w:val="0"/>
                <w:sz w:val="24"/>
                <w:szCs w:val="18"/>
              </w:rPr>
              <w:t>设备、显示器、音频设备等内外部设备能力</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★显卡外接显示接口</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显卡至少支持</w:t>
            </w:r>
            <w:r w:rsidRPr="006F27B1">
              <w:rPr>
                <w:rFonts w:cs="Arial" w:hint="eastAsia"/>
                <w:kern w:val="0"/>
                <w:sz w:val="24"/>
                <w:szCs w:val="18"/>
              </w:rPr>
              <w:t>VGA</w:t>
            </w:r>
            <w:r w:rsidRPr="006F27B1">
              <w:rPr>
                <w:rFonts w:cs="Arial" w:hint="eastAsia"/>
                <w:kern w:val="0"/>
                <w:sz w:val="24"/>
                <w:szCs w:val="18"/>
              </w:rPr>
              <w:t>、</w:t>
            </w:r>
            <w:r w:rsidRPr="006F27B1">
              <w:rPr>
                <w:rFonts w:cs="Arial" w:hint="eastAsia"/>
                <w:kern w:val="0"/>
                <w:sz w:val="24"/>
                <w:szCs w:val="18"/>
              </w:rPr>
              <w:t>HDMI</w:t>
            </w:r>
            <w:r w:rsidRPr="006F27B1">
              <w:rPr>
                <w:rFonts w:cs="Arial" w:hint="eastAsia"/>
                <w:kern w:val="0"/>
                <w:sz w:val="24"/>
                <w:szCs w:val="18"/>
              </w:rPr>
              <w:t>、</w:t>
            </w:r>
            <w:r w:rsidRPr="006F27B1">
              <w:rPr>
                <w:rFonts w:cs="Arial" w:hint="eastAsia"/>
                <w:kern w:val="0"/>
                <w:sz w:val="24"/>
                <w:szCs w:val="18"/>
              </w:rPr>
              <w:t>DVI</w:t>
            </w:r>
            <w:r w:rsidRPr="006F27B1">
              <w:rPr>
                <w:rFonts w:cs="Arial" w:hint="eastAsia"/>
                <w:kern w:val="0"/>
                <w:sz w:val="24"/>
                <w:szCs w:val="18"/>
              </w:rPr>
              <w:t>、</w:t>
            </w:r>
            <w:r w:rsidRPr="006F27B1">
              <w:rPr>
                <w:rFonts w:cs="Arial" w:hint="eastAsia"/>
                <w:kern w:val="0"/>
                <w:sz w:val="24"/>
                <w:szCs w:val="18"/>
              </w:rPr>
              <w:t>DP</w:t>
            </w:r>
            <w:r w:rsidRPr="006F27B1">
              <w:rPr>
                <w:rFonts w:cs="Arial" w:hint="eastAsia"/>
                <w:kern w:val="0"/>
                <w:sz w:val="24"/>
                <w:szCs w:val="18"/>
              </w:rPr>
              <w:t>、</w:t>
            </w:r>
            <w:r w:rsidRPr="006F27B1">
              <w:rPr>
                <w:rFonts w:cs="Arial" w:hint="eastAsia"/>
                <w:kern w:val="0"/>
                <w:sz w:val="24"/>
                <w:szCs w:val="18"/>
              </w:rPr>
              <w:t>Type-C</w:t>
            </w:r>
            <w:r w:rsidRPr="006F27B1">
              <w:rPr>
                <w:rFonts w:cs="Arial" w:hint="eastAsia"/>
                <w:kern w:val="0"/>
                <w:sz w:val="24"/>
                <w:szCs w:val="18"/>
              </w:rPr>
              <w:t>中</w:t>
            </w:r>
            <w:r w:rsidRPr="006F27B1">
              <w:rPr>
                <w:rFonts w:cs="Arial" w:hint="eastAsia"/>
                <w:kern w:val="0"/>
                <w:sz w:val="24"/>
                <w:szCs w:val="18"/>
              </w:rPr>
              <w:t>1</w:t>
            </w:r>
            <w:r w:rsidRPr="006F27B1">
              <w:rPr>
                <w:rFonts w:cs="Arial" w:hint="eastAsia"/>
                <w:kern w:val="0"/>
                <w:sz w:val="24"/>
                <w:szCs w:val="18"/>
              </w:rPr>
              <w:t>种显示接口，并与显示器接口相匹配</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107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独立显卡数量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外设功能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摄像头物理隐私保护开关</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传声器降噪</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键盘背光</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光驱功能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★存储功能</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通过</w:t>
            </w:r>
            <w:r w:rsidRPr="006F27B1">
              <w:rPr>
                <w:rFonts w:cs="Arial" w:hint="eastAsia"/>
                <w:kern w:val="0"/>
                <w:sz w:val="24"/>
                <w:szCs w:val="18"/>
              </w:rPr>
              <w:t>SATA</w:t>
            </w:r>
            <w:r w:rsidRPr="006F27B1">
              <w:rPr>
                <w:rFonts w:cs="Arial" w:hint="eastAsia"/>
                <w:kern w:val="0"/>
                <w:sz w:val="24"/>
                <w:szCs w:val="18"/>
              </w:rPr>
              <w:t>固态存储</w:t>
            </w:r>
            <w:r w:rsidRPr="006F27B1">
              <w:rPr>
                <w:rFonts w:cs="Arial" w:hint="eastAsia"/>
                <w:kern w:val="0"/>
                <w:sz w:val="24"/>
                <w:szCs w:val="18"/>
              </w:rPr>
              <w:t>/PCIe</w:t>
            </w:r>
            <w:r w:rsidRPr="006F27B1">
              <w:rPr>
                <w:rFonts w:cs="Arial" w:hint="eastAsia"/>
                <w:kern w:val="0"/>
                <w:sz w:val="24"/>
                <w:szCs w:val="18"/>
              </w:rPr>
              <w:t>固态存储</w:t>
            </w:r>
            <w:r w:rsidRPr="006F27B1">
              <w:rPr>
                <w:rFonts w:cs="Arial" w:hint="eastAsia"/>
                <w:kern w:val="0"/>
                <w:sz w:val="24"/>
                <w:szCs w:val="18"/>
              </w:rPr>
              <w:t>/UFS</w:t>
            </w:r>
            <w:r w:rsidRPr="006F27B1">
              <w:rPr>
                <w:rFonts w:cs="Arial" w:hint="eastAsia"/>
                <w:kern w:val="0"/>
                <w:sz w:val="24"/>
                <w:szCs w:val="18"/>
              </w:rPr>
              <w:t>固态存储</w:t>
            </w:r>
            <w:r w:rsidRPr="006F27B1">
              <w:rPr>
                <w:rFonts w:cs="Arial" w:hint="eastAsia"/>
                <w:kern w:val="0"/>
                <w:sz w:val="24"/>
                <w:szCs w:val="18"/>
              </w:rPr>
              <w:t>/SATA</w:t>
            </w:r>
            <w:r w:rsidRPr="006F27B1">
              <w:rPr>
                <w:rFonts w:cs="Arial" w:hint="eastAsia"/>
                <w:kern w:val="0"/>
                <w:sz w:val="24"/>
                <w:szCs w:val="18"/>
              </w:rPr>
              <w:t>硬磁盘等存储部件提供存储功能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内置控制器固态存储加密</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网络设备功能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★网络功能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支持网络连接、网络开启</w:t>
            </w:r>
            <w:r w:rsidRPr="006F27B1">
              <w:rPr>
                <w:rFonts w:cs="Arial" w:hint="eastAsia"/>
                <w:kern w:val="0"/>
                <w:sz w:val="24"/>
                <w:szCs w:val="18"/>
              </w:rPr>
              <w:t>/</w:t>
            </w:r>
            <w:r w:rsidRPr="006F27B1">
              <w:rPr>
                <w:rFonts w:cs="Arial" w:hint="eastAsia"/>
                <w:kern w:val="0"/>
                <w:sz w:val="24"/>
                <w:szCs w:val="18"/>
              </w:rPr>
              <w:t>关闭功能；</w:t>
            </w:r>
            <w:r w:rsidRPr="006F27B1">
              <w:rPr>
                <w:rFonts w:cs="Arial" w:hint="eastAsia"/>
                <w:kern w:val="0"/>
                <w:sz w:val="24"/>
                <w:szCs w:val="18"/>
              </w:rPr>
              <w:t>b)</w:t>
            </w:r>
            <w:r w:rsidRPr="006F27B1">
              <w:rPr>
                <w:rFonts w:cs="Arial" w:hint="eastAsia"/>
                <w:kern w:val="0"/>
                <w:sz w:val="24"/>
                <w:szCs w:val="18"/>
              </w:rPr>
              <w:t>支持访问网络和数据交换功能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无线网卡频段</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119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物理开关</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★数据传输</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支持数据传输能力，并提供数据流量和异常日志记录功能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蓝牙协议</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★有线网卡接口类型</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RJ45</w:t>
            </w:r>
            <w:r w:rsidRPr="006F27B1">
              <w:rPr>
                <w:rFonts w:cs="Arial" w:hint="eastAsia"/>
                <w:kern w:val="0"/>
                <w:sz w:val="24"/>
                <w:szCs w:val="18"/>
              </w:rPr>
              <w:t>接口</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无线网卡标准</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★网络设备拆装</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若配备的网络设备应支持物理拆装，包括无线网卡和蓝牙模块等</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外部接口功能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★音频接口类型</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3.5mm</w:t>
            </w:r>
            <w:r w:rsidRPr="006F27B1">
              <w:rPr>
                <w:rFonts w:cs="Arial" w:hint="eastAsia"/>
                <w:kern w:val="0"/>
                <w:sz w:val="24"/>
                <w:szCs w:val="18"/>
              </w:rPr>
              <w:t>孔径</w:t>
            </w:r>
            <w:r w:rsidRPr="006F27B1">
              <w:rPr>
                <w:rFonts w:cs="Arial" w:hint="eastAsia"/>
                <w:kern w:val="0"/>
                <w:sz w:val="24"/>
                <w:szCs w:val="18"/>
              </w:rPr>
              <w:t>3</w:t>
            </w:r>
            <w:r w:rsidRPr="006F27B1">
              <w:rPr>
                <w:rFonts w:cs="Arial" w:hint="eastAsia"/>
                <w:kern w:val="0"/>
                <w:sz w:val="24"/>
                <w:szCs w:val="18"/>
              </w:rPr>
              <w:t>段式或</w:t>
            </w:r>
            <w:r w:rsidRPr="006F27B1">
              <w:rPr>
                <w:rFonts w:cs="Arial" w:hint="eastAsia"/>
                <w:kern w:val="0"/>
                <w:sz w:val="24"/>
                <w:szCs w:val="18"/>
              </w:rPr>
              <w:t>4</w:t>
            </w:r>
            <w:r w:rsidRPr="006F27B1">
              <w:rPr>
                <w:rFonts w:cs="Arial" w:hint="eastAsia"/>
                <w:kern w:val="0"/>
                <w:sz w:val="24"/>
                <w:szCs w:val="18"/>
              </w:rPr>
              <w:t>段式接口</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★视频接口类型</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至少支持</w:t>
            </w:r>
            <w:r w:rsidRPr="006F27B1">
              <w:rPr>
                <w:rFonts w:cs="Arial" w:hint="eastAsia"/>
                <w:kern w:val="0"/>
                <w:sz w:val="24"/>
                <w:szCs w:val="18"/>
              </w:rPr>
              <w:t>VGA</w:t>
            </w:r>
            <w:r w:rsidRPr="006F27B1">
              <w:rPr>
                <w:rFonts w:cs="Arial" w:hint="eastAsia"/>
                <w:kern w:val="0"/>
                <w:sz w:val="24"/>
                <w:szCs w:val="18"/>
              </w:rPr>
              <w:t>、</w:t>
            </w:r>
            <w:r w:rsidRPr="006F27B1">
              <w:rPr>
                <w:rFonts w:cs="Arial" w:hint="eastAsia"/>
                <w:kern w:val="0"/>
                <w:sz w:val="24"/>
                <w:szCs w:val="18"/>
              </w:rPr>
              <w:t>HDMI</w:t>
            </w:r>
            <w:r w:rsidRPr="006F27B1">
              <w:rPr>
                <w:rFonts w:cs="Arial" w:hint="eastAsia"/>
                <w:kern w:val="0"/>
                <w:sz w:val="24"/>
                <w:szCs w:val="18"/>
              </w:rPr>
              <w:t>、</w:t>
            </w:r>
            <w:r w:rsidRPr="006F27B1">
              <w:rPr>
                <w:rFonts w:cs="Arial" w:hint="eastAsia"/>
                <w:kern w:val="0"/>
                <w:sz w:val="24"/>
                <w:szCs w:val="18"/>
              </w:rPr>
              <w:t>DVI</w:t>
            </w:r>
            <w:r w:rsidRPr="006F27B1">
              <w:rPr>
                <w:rFonts w:cs="Arial" w:hint="eastAsia"/>
                <w:kern w:val="0"/>
                <w:sz w:val="24"/>
                <w:szCs w:val="18"/>
              </w:rPr>
              <w:t>、</w:t>
            </w:r>
            <w:r w:rsidRPr="006F27B1">
              <w:rPr>
                <w:rFonts w:cs="Arial" w:hint="eastAsia"/>
                <w:kern w:val="0"/>
                <w:sz w:val="24"/>
                <w:szCs w:val="18"/>
              </w:rPr>
              <w:t>DP</w:t>
            </w:r>
            <w:r w:rsidRPr="006F27B1">
              <w:rPr>
                <w:rFonts w:cs="Arial" w:hint="eastAsia"/>
                <w:kern w:val="0"/>
                <w:sz w:val="24"/>
                <w:szCs w:val="18"/>
              </w:rPr>
              <w:t>、</w:t>
            </w:r>
            <w:r w:rsidRPr="006F27B1">
              <w:rPr>
                <w:rFonts w:cs="Arial" w:hint="eastAsia"/>
                <w:kern w:val="0"/>
                <w:sz w:val="24"/>
                <w:szCs w:val="18"/>
              </w:rPr>
              <w:t>Type-C</w:t>
            </w:r>
            <w:r w:rsidRPr="006F27B1">
              <w:rPr>
                <w:rFonts w:cs="Arial" w:hint="eastAsia"/>
                <w:kern w:val="0"/>
                <w:sz w:val="24"/>
                <w:szCs w:val="18"/>
              </w:rPr>
              <w:t>中</w:t>
            </w:r>
            <w:r w:rsidRPr="006F27B1">
              <w:rPr>
                <w:rFonts w:cs="Arial" w:hint="eastAsia"/>
                <w:kern w:val="0"/>
                <w:sz w:val="24"/>
                <w:szCs w:val="18"/>
              </w:rPr>
              <w:t>1</w:t>
            </w:r>
            <w:r w:rsidRPr="006F27B1">
              <w:rPr>
                <w:rFonts w:cs="Arial" w:hint="eastAsia"/>
                <w:kern w:val="0"/>
                <w:sz w:val="24"/>
                <w:szCs w:val="18"/>
              </w:rPr>
              <w:t>种显示接口</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HDMI</w:t>
            </w:r>
            <w:r w:rsidRPr="006F27B1">
              <w:rPr>
                <w:rFonts w:cs="Arial" w:hint="eastAsia"/>
                <w:kern w:val="0"/>
                <w:sz w:val="24"/>
                <w:szCs w:val="18"/>
              </w:rPr>
              <w:t>、</w:t>
            </w:r>
            <w:r w:rsidRPr="006F27B1">
              <w:rPr>
                <w:rFonts w:cs="Arial" w:hint="eastAsia"/>
                <w:kern w:val="0"/>
                <w:sz w:val="24"/>
                <w:szCs w:val="18"/>
              </w:rPr>
              <w:t>DP</w:t>
            </w:r>
            <w:r w:rsidRPr="006F27B1">
              <w:rPr>
                <w:rFonts w:cs="Arial" w:hint="eastAsia"/>
                <w:kern w:val="0"/>
                <w:sz w:val="24"/>
                <w:szCs w:val="18"/>
              </w:rPr>
              <w:t>、</w:t>
            </w:r>
            <w:r w:rsidRPr="006F27B1">
              <w:rPr>
                <w:rFonts w:cs="Arial" w:hint="eastAsia"/>
                <w:kern w:val="0"/>
                <w:sz w:val="24"/>
                <w:szCs w:val="18"/>
              </w:rPr>
              <w:t>Type-C</w:t>
            </w:r>
            <w:r w:rsidRPr="006F27B1">
              <w:rPr>
                <w:rFonts w:cs="Arial" w:hint="eastAsia"/>
                <w:kern w:val="0"/>
                <w:sz w:val="24"/>
                <w:szCs w:val="18"/>
              </w:rPr>
              <w:t>显示接口要求</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若提供</w:t>
            </w:r>
            <w:r w:rsidRPr="006F27B1">
              <w:rPr>
                <w:rFonts w:cs="Arial" w:hint="eastAsia"/>
                <w:kern w:val="0"/>
                <w:sz w:val="24"/>
                <w:szCs w:val="18"/>
              </w:rPr>
              <w:t>HDMI</w:t>
            </w:r>
            <w:r w:rsidRPr="006F27B1">
              <w:rPr>
                <w:rFonts w:cs="Arial" w:hint="eastAsia"/>
                <w:kern w:val="0"/>
                <w:sz w:val="24"/>
                <w:szCs w:val="18"/>
              </w:rPr>
              <w:t>或</w:t>
            </w:r>
            <w:r w:rsidRPr="006F27B1">
              <w:rPr>
                <w:rFonts w:cs="Arial" w:hint="eastAsia"/>
                <w:kern w:val="0"/>
                <w:sz w:val="24"/>
                <w:szCs w:val="18"/>
              </w:rPr>
              <w:t>DP</w:t>
            </w:r>
            <w:r w:rsidRPr="006F27B1">
              <w:rPr>
                <w:rFonts w:cs="Arial" w:hint="eastAsia"/>
                <w:kern w:val="0"/>
                <w:sz w:val="24"/>
                <w:szCs w:val="18"/>
              </w:rPr>
              <w:t>或</w:t>
            </w:r>
            <w:r w:rsidRPr="006F27B1">
              <w:rPr>
                <w:rFonts w:cs="Arial" w:hint="eastAsia"/>
                <w:kern w:val="0"/>
                <w:sz w:val="24"/>
                <w:szCs w:val="18"/>
              </w:rPr>
              <w:t>Type-C</w:t>
            </w:r>
            <w:r w:rsidRPr="006F27B1">
              <w:rPr>
                <w:rFonts w:cs="Arial" w:hint="eastAsia"/>
                <w:kern w:val="0"/>
                <w:sz w:val="24"/>
                <w:szCs w:val="18"/>
              </w:rPr>
              <w:t>作为显示接口，应支持音频和视频同步输出</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其他接口</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129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存储卡接口类型</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电源功能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★电源线适配能力</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电源适配器电线组件应符合</w:t>
            </w:r>
            <w:r w:rsidRPr="006F27B1">
              <w:rPr>
                <w:rFonts w:cs="Arial" w:hint="eastAsia"/>
                <w:kern w:val="0"/>
                <w:sz w:val="24"/>
                <w:szCs w:val="18"/>
              </w:rPr>
              <w:t xml:space="preserve">GB/T15934 </w:t>
            </w:r>
            <w:r w:rsidRPr="006F27B1">
              <w:rPr>
                <w:rFonts w:cs="Arial" w:hint="eastAsia"/>
                <w:kern w:val="0"/>
                <w:sz w:val="24"/>
                <w:szCs w:val="18"/>
              </w:rPr>
              <w:t>的要求，可拆线的插头和连接器可以不做要求</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操作系统及软件功能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★中文信息处理要求</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GB 18030</w:t>
            </w:r>
            <w:r w:rsidRPr="006F27B1">
              <w:rPr>
                <w:rFonts w:cs="Arial" w:hint="eastAsia"/>
                <w:kern w:val="0"/>
                <w:sz w:val="24"/>
                <w:szCs w:val="18"/>
              </w:rPr>
              <w:t>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★操作系统备份及还原功能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支持操作系统备份及还原功能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★固件备份还原能力</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支持备份及还原固件的功能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★操作系统及驱动升级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支持通过网络、闪存盘等方式对操作系统、驱动进行升级</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固件升级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BIOS</w:t>
            </w:r>
            <w:r w:rsidRPr="006F27B1">
              <w:rPr>
                <w:rFonts w:cs="Arial" w:hint="eastAsia"/>
                <w:kern w:val="0"/>
                <w:sz w:val="24"/>
                <w:szCs w:val="18"/>
              </w:rPr>
              <w:t>支持关闭通讯接口</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BIOS</w:t>
            </w:r>
            <w:r w:rsidRPr="006F27B1">
              <w:rPr>
                <w:rFonts w:cs="Arial" w:hint="eastAsia"/>
                <w:kern w:val="0"/>
                <w:sz w:val="24"/>
                <w:szCs w:val="18"/>
              </w:rPr>
              <w:t>关闭以太网及</w:t>
            </w:r>
            <w:r w:rsidRPr="006F27B1">
              <w:rPr>
                <w:rFonts w:cs="Arial" w:hint="eastAsia"/>
                <w:kern w:val="0"/>
                <w:sz w:val="24"/>
                <w:szCs w:val="18"/>
              </w:rPr>
              <w:t>USB</w:t>
            </w:r>
            <w:r w:rsidRPr="006F27B1">
              <w:rPr>
                <w:rFonts w:cs="Arial" w:hint="eastAsia"/>
                <w:kern w:val="0"/>
                <w:sz w:val="24"/>
                <w:szCs w:val="18"/>
              </w:rPr>
              <w:t>接口功能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★固件查看信息</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支持查看固件版本、内存信息、主板信息、处理器信息和系统时间信息等功能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★固件设置启动顺序</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支持设置启动顺序功能，并按照设置的启动顺序启动</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139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★固件设置口令</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支持设置口令、修改口令、验证口令功能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★固件设置网络引导</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支持网络引导启动和关闭功能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生物识别功能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指纹识别</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人脸识别</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静脉识别</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硬件加速功能</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NPU/GPU</w:t>
            </w:r>
            <w:r w:rsidRPr="006F27B1">
              <w:rPr>
                <w:rFonts w:cs="Arial" w:hint="eastAsia"/>
                <w:kern w:val="0"/>
                <w:sz w:val="24"/>
                <w:szCs w:val="18"/>
              </w:rPr>
              <w:t>等</w:t>
            </w:r>
            <w:r w:rsidRPr="006F27B1">
              <w:rPr>
                <w:rFonts w:cs="Arial" w:hint="eastAsia"/>
                <w:kern w:val="0"/>
                <w:sz w:val="24"/>
                <w:szCs w:val="18"/>
              </w:rPr>
              <w:t>AI</w:t>
            </w:r>
            <w:r w:rsidRPr="006F27B1">
              <w:rPr>
                <w:rFonts w:cs="Arial" w:hint="eastAsia"/>
                <w:kern w:val="0"/>
                <w:sz w:val="24"/>
                <w:szCs w:val="18"/>
              </w:rPr>
              <w:t>加速模块</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视频编解码加速模块</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功能要求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影像处理加速模块</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存储设备可靠性</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★固态存储寿命</w:t>
            </w:r>
          </w:p>
        </w:tc>
        <w:tc>
          <w:tcPr>
            <w:tcW w:w="4766" w:type="dxa"/>
            <w:vAlign w:val="center"/>
          </w:tcPr>
          <w:p w:rsidR="00212240" w:rsidRPr="006F27B1" w:rsidRDefault="00212240" w:rsidP="00480FF1">
            <w:pPr>
              <w:widowControl/>
              <w:jc w:val="left"/>
              <w:rPr>
                <w:rFonts w:cs="Arial"/>
                <w:kern w:val="0"/>
                <w:sz w:val="24"/>
                <w:szCs w:val="18"/>
              </w:rPr>
            </w:pPr>
            <w:r w:rsidRPr="006F27B1">
              <w:rPr>
                <w:rFonts w:cs="Arial" w:hint="eastAsia"/>
                <w:kern w:val="0"/>
                <w:sz w:val="24"/>
                <w:szCs w:val="18"/>
              </w:rPr>
              <w:t>TBW</w:t>
            </w:r>
            <w:r w:rsidRPr="006F27B1">
              <w:rPr>
                <w:rFonts w:cs="Arial" w:hint="eastAsia"/>
                <w:kern w:val="0"/>
                <w:sz w:val="24"/>
                <w:szCs w:val="18"/>
              </w:rPr>
              <w:t>≥</w:t>
            </w:r>
            <w:r w:rsidRPr="006F27B1">
              <w:rPr>
                <w:rFonts w:cs="Arial" w:hint="eastAsia"/>
                <w:kern w:val="0"/>
                <w:sz w:val="24"/>
                <w:szCs w:val="18"/>
              </w:rPr>
              <w:t>80TB</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148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★机械硬盘寿命</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通电时间≥</w:t>
            </w:r>
            <w:r w:rsidRPr="006F27B1">
              <w:rPr>
                <w:rFonts w:cs="Arial" w:hint="eastAsia"/>
                <w:kern w:val="0"/>
                <w:sz w:val="24"/>
                <w:szCs w:val="18"/>
              </w:rPr>
              <w:t>5</w:t>
            </w:r>
            <w:r w:rsidRPr="006F27B1">
              <w:rPr>
                <w:rFonts w:cs="Arial" w:hint="eastAsia"/>
                <w:kern w:val="0"/>
                <w:sz w:val="24"/>
                <w:szCs w:val="18"/>
              </w:rPr>
              <w:t>万小时</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外设可靠性</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★键盘按键寿命</w:t>
            </w:r>
          </w:p>
        </w:tc>
        <w:tc>
          <w:tcPr>
            <w:tcW w:w="4766" w:type="dxa"/>
            <w:vAlign w:val="center"/>
          </w:tcPr>
          <w:p w:rsidR="00212240" w:rsidRPr="006F27B1" w:rsidRDefault="00212240" w:rsidP="00212240">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1000</w:t>
            </w:r>
            <w:r w:rsidRPr="006F27B1">
              <w:rPr>
                <w:rFonts w:cs="Arial" w:hint="eastAsia"/>
                <w:kern w:val="0"/>
                <w:sz w:val="24"/>
                <w:szCs w:val="18"/>
              </w:rPr>
              <w:t>万次</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★鼠标按键寿命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500</w:t>
            </w:r>
            <w:r w:rsidRPr="006F27B1">
              <w:rPr>
                <w:rFonts w:cs="Arial" w:hint="eastAsia"/>
                <w:kern w:val="0"/>
                <w:sz w:val="24"/>
                <w:szCs w:val="18"/>
              </w:rPr>
              <w:t>万次</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★键盘鼠标线材寿命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键盘鼠标所用线材经±</w:t>
            </w:r>
            <w:r w:rsidRPr="006F27B1">
              <w:rPr>
                <w:rFonts w:cs="Arial" w:hint="eastAsia"/>
                <w:kern w:val="0"/>
                <w:sz w:val="24"/>
                <w:szCs w:val="18"/>
              </w:rPr>
              <w:t>60</w:t>
            </w:r>
            <w:r w:rsidRPr="006F27B1">
              <w:rPr>
                <w:rFonts w:cs="Arial" w:hint="eastAsia"/>
                <w:kern w:val="0"/>
                <w:sz w:val="24"/>
                <w:szCs w:val="18"/>
              </w:rPr>
              <w:t>°弯折不低于</w:t>
            </w:r>
            <w:r w:rsidR="00075331" w:rsidRPr="006F27B1">
              <w:rPr>
                <w:rFonts w:cs="Arial" w:hint="eastAsia"/>
                <w:kern w:val="0"/>
                <w:sz w:val="24"/>
                <w:szCs w:val="18"/>
              </w:rPr>
              <w:t>3000</w:t>
            </w:r>
            <w:r w:rsidRPr="006F27B1">
              <w:rPr>
                <w:rFonts w:cs="Arial" w:hint="eastAsia"/>
                <w:kern w:val="0"/>
                <w:sz w:val="24"/>
                <w:szCs w:val="18"/>
              </w:rPr>
              <w:t>次，功能、外观完好</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★风扇寿命</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4</w:t>
            </w:r>
            <w:r w:rsidRPr="006F27B1">
              <w:rPr>
                <w:rFonts w:cs="Arial" w:hint="eastAsia"/>
                <w:kern w:val="0"/>
                <w:sz w:val="24"/>
                <w:szCs w:val="18"/>
              </w:rPr>
              <w:t>万小时</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整机可靠性要求</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★电磁兼容性要求的抗扰度</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9254.2 </w:t>
            </w:r>
            <w:r w:rsidRPr="006F27B1">
              <w:rPr>
                <w:rFonts w:cs="Arial" w:hint="eastAsia"/>
                <w:kern w:val="0"/>
                <w:sz w:val="24"/>
                <w:szCs w:val="18"/>
              </w:rPr>
              <w:t>的规定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★环境条件要求的气候环境适应性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中规定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★环境条件要求的振动适应性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中规定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★环境条件要求的冲击适应性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中规定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★环境条件要求的碰撞适应性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中规定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159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★环境条件要求的运输包装件跌落适应性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中规定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可靠性要求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MTBF</w:t>
            </w:r>
            <w:r w:rsidRPr="006F27B1">
              <w:rPr>
                <w:rFonts w:cs="Arial" w:hint="eastAsia"/>
                <w:kern w:val="0"/>
                <w:sz w:val="24"/>
                <w:szCs w:val="18"/>
              </w:rPr>
              <w:t>测试</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MTBF(m1)</w:t>
            </w:r>
            <w:r w:rsidRPr="006F27B1">
              <w:rPr>
                <w:rFonts w:cs="Arial" w:hint="eastAsia"/>
                <w:kern w:val="0"/>
                <w:sz w:val="24"/>
                <w:szCs w:val="18"/>
              </w:rPr>
              <w:t>≥</w:t>
            </w:r>
            <w:r w:rsidRPr="006F27B1">
              <w:rPr>
                <w:rFonts w:cs="Arial" w:hint="eastAsia"/>
                <w:kern w:val="0"/>
                <w:sz w:val="24"/>
                <w:szCs w:val="18"/>
              </w:rPr>
              <w:t>3</w:t>
            </w:r>
            <w:r w:rsidRPr="006F27B1">
              <w:rPr>
                <w:rFonts w:cs="Arial" w:hint="eastAsia"/>
                <w:kern w:val="0"/>
                <w:sz w:val="24"/>
                <w:szCs w:val="18"/>
              </w:rPr>
              <w:t>万小时</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兼容要求</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★常用软件兼容</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应支持流式软件、版式软件、浏览器、邮件客户端、解压软件、多媒体、图形图像处理等常用软件</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★数据库兼容</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兼容</w:t>
            </w:r>
            <w:r w:rsidRPr="006F27B1">
              <w:rPr>
                <w:rFonts w:cs="Arial" w:hint="eastAsia"/>
                <w:kern w:val="0"/>
                <w:sz w:val="24"/>
                <w:szCs w:val="18"/>
              </w:rPr>
              <w:t xml:space="preserve"> 3 </w:t>
            </w:r>
            <w:r w:rsidRPr="006F27B1">
              <w:rPr>
                <w:rFonts w:cs="Arial" w:hint="eastAsia"/>
                <w:kern w:val="0"/>
                <w:sz w:val="24"/>
                <w:szCs w:val="18"/>
              </w:rPr>
              <w:t>个及以上厂商的数据库产品</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★中间件兼容</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兼容</w:t>
            </w:r>
            <w:r w:rsidRPr="006F27B1">
              <w:rPr>
                <w:rFonts w:cs="Arial" w:hint="eastAsia"/>
                <w:kern w:val="0"/>
                <w:sz w:val="24"/>
                <w:szCs w:val="18"/>
              </w:rPr>
              <w:t xml:space="preserve"> 3 </w:t>
            </w:r>
            <w:r w:rsidRPr="006F27B1">
              <w:rPr>
                <w:rFonts w:cs="Arial" w:hint="eastAsia"/>
                <w:kern w:val="0"/>
                <w:sz w:val="24"/>
                <w:szCs w:val="18"/>
              </w:rPr>
              <w:t>个及以上厂商中间件产品</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★平台软件兼容</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兼容</w:t>
            </w:r>
            <w:r w:rsidRPr="006F27B1">
              <w:rPr>
                <w:rFonts w:cs="Arial" w:hint="eastAsia"/>
                <w:kern w:val="0"/>
                <w:sz w:val="24"/>
                <w:szCs w:val="18"/>
              </w:rPr>
              <w:t xml:space="preserve"> 3 </w:t>
            </w:r>
            <w:r w:rsidRPr="006F27B1">
              <w:rPr>
                <w:rFonts w:cs="Arial" w:hint="eastAsia"/>
                <w:kern w:val="0"/>
                <w:sz w:val="24"/>
                <w:szCs w:val="18"/>
              </w:rPr>
              <w:t>个及以上厂商云计算及大数据平台</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包装及运输要求</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包装及运输要求</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★标志、包装、运输和贮存</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9813.1 </w:t>
            </w:r>
            <w:r w:rsidRPr="006F27B1">
              <w:rPr>
                <w:rFonts w:cs="Arial" w:hint="eastAsia"/>
                <w:kern w:val="0"/>
                <w:sz w:val="24"/>
                <w:szCs w:val="18"/>
              </w:rPr>
              <w:t>和商品包装政府采购需求标准的相关规定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★配置检查工具</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供应商提供经自检测试工具</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★服务响应</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）提供产品</w:t>
            </w:r>
            <w:r w:rsidRPr="006F27B1">
              <w:rPr>
                <w:rFonts w:cs="Arial" w:hint="eastAsia"/>
                <w:kern w:val="0"/>
                <w:sz w:val="24"/>
                <w:szCs w:val="18"/>
              </w:rPr>
              <w:t>3</w:t>
            </w:r>
            <w:r w:rsidRPr="006F27B1">
              <w:rPr>
                <w:rFonts w:cs="Arial" w:hint="eastAsia"/>
                <w:kern w:val="0"/>
                <w:sz w:val="24"/>
                <w:szCs w:val="18"/>
              </w:rPr>
              <w:t>年维保及上门服务（满足同城</w:t>
            </w:r>
            <w:r w:rsidRPr="006F27B1">
              <w:rPr>
                <w:rFonts w:cs="Arial" w:hint="eastAsia"/>
                <w:kern w:val="0"/>
                <w:sz w:val="24"/>
                <w:szCs w:val="18"/>
              </w:rPr>
              <w:t>4</w:t>
            </w:r>
            <w:r w:rsidRPr="006F27B1">
              <w:rPr>
                <w:rFonts w:cs="Arial" w:hint="eastAsia"/>
                <w:kern w:val="0"/>
                <w:sz w:val="24"/>
                <w:szCs w:val="18"/>
              </w:rPr>
              <w:t>小时、异地</w:t>
            </w:r>
            <w:r w:rsidRPr="006F27B1">
              <w:rPr>
                <w:rFonts w:cs="Arial" w:hint="eastAsia"/>
                <w:kern w:val="0"/>
                <w:sz w:val="24"/>
                <w:szCs w:val="18"/>
              </w:rPr>
              <w:t>12</w:t>
            </w:r>
            <w:r w:rsidRPr="006F27B1">
              <w:rPr>
                <w:rFonts w:cs="Arial" w:hint="eastAsia"/>
                <w:kern w:val="0"/>
                <w:sz w:val="24"/>
                <w:szCs w:val="18"/>
              </w:rPr>
              <w:t>小时响应要求）；</w:t>
            </w:r>
            <w:r w:rsidRPr="006F27B1">
              <w:rPr>
                <w:rFonts w:cs="Arial" w:hint="eastAsia"/>
                <w:kern w:val="0"/>
                <w:sz w:val="24"/>
                <w:szCs w:val="18"/>
              </w:rPr>
              <w:t>b</w:t>
            </w:r>
            <w:r w:rsidRPr="006F27B1">
              <w:rPr>
                <w:rFonts w:cs="Arial" w:hint="eastAsia"/>
                <w:kern w:val="0"/>
                <w:sz w:val="24"/>
                <w:szCs w:val="18"/>
              </w:rPr>
              <w:t>）提供政企专线</w:t>
            </w:r>
            <w:r w:rsidRPr="006F27B1">
              <w:rPr>
                <w:rFonts w:cs="Arial" w:hint="eastAsia"/>
                <w:kern w:val="0"/>
                <w:sz w:val="24"/>
                <w:szCs w:val="18"/>
              </w:rPr>
              <w:t>7*24</w:t>
            </w:r>
            <w:r w:rsidRPr="006F27B1">
              <w:rPr>
                <w:rFonts w:cs="Arial" w:hint="eastAsia"/>
                <w:kern w:val="0"/>
                <w:sz w:val="24"/>
                <w:szCs w:val="18"/>
              </w:rPr>
              <w:t>在线服务；</w:t>
            </w:r>
            <w:r w:rsidRPr="006F27B1">
              <w:rPr>
                <w:rFonts w:cs="Arial" w:hint="eastAsia"/>
                <w:kern w:val="0"/>
                <w:sz w:val="24"/>
                <w:szCs w:val="18"/>
              </w:rPr>
              <w:t>c</w:t>
            </w:r>
            <w:r w:rsidRPr="006F27B1">
              <w:rPr>
                <w:rFonts w:cs="Arial" w:hint="eastAsia"/>
                <w:kern w:val="0"/>
                <w:sz w:val="24"/>
                <w:szCs w:val="18"/>
              </w:rPr>
              <w:t>）现场保障技术服务团队员，国内上门服务地级市覆盖率达</w:t>
            </w:r>
            <w:r w:rsidRPr="006F27B1">
              <w:rPr>
                <w:rFonts w:cs="Arial" w:hint="eastAsia"/>
                <w:kern w:val="0"/>
                <w:sz w:val="24"/>
                <w:szCs w:val="18"/>
              </w:rPr>
              <w:t xml:space="preserve"> 100%</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★服务周期</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支持产品延保≥</w:t>
            </w:r>
            <w:r w:rsidRPr="006F27B1">
              <w:rPr>
                <w:rFonts w:cs="Arial" w:hint="eastAsia"/>
                <w:kern w:val="0"/>
                <w:sz w:val="24"/>
                <w:szCs w:val="18"/>
              </w:rPr>
              <w:t>3</w:t>
            </w:r>
            <w:r w:rsidRPr="006F27B1">
              <w:rPr>
                <w:rFonts w:cs="Arial" w:hint="eastAsia"/>
                <w:kern w:val="0"/>
                <w:sz w:val="24"/>
                <w:szCs w:val="18"/>
              </w:rPr>
              <w:t>年提供每年延保服务报价提供备件服务能力≥</w:t>
            </w:r>
            <w:r w:rsidRPr="006F27B1">
              <w:rPr>
                <w:rFonts w:cs="Arial" w:hint="eastAsia"/>
                <w:kern w:val="0"/>
                <w:sz w:val="24"/>
                <w:szCs w:val="18"/>
              </w:rPr>
              <w:t>6</w:t>
            </w:r>
            <w:r w:rsidRPr="006F27B1">
              <w:rPr>
                <w:rFonts w:cs="Arial" w:hint="eastAsia"/>
                <w:kern w:val="0"/>
                <w:sz w:val="24"/>
                <w:szCs w:val="18"/>
              </w:rPr>
              <w:t>年（自购买之日起）</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169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★预装操作系统</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预装符合桌面操作系统政府采购需求标准的正版操作系统</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★培训服务</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供应商提供培训材料、产品手册、培训视频等培训相关内容</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★典型问题解决手册</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供应商提供典型问题解决说明文档或视频</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★厂家升级软件与扩容服务</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供应商提供上门升级部件</w:t>
            </w:r>
            <w:r w:rsidRPr="006F27B1">
              <w:rPr>
                <w:rFonts w:cs="Arial" w:hint="eastAsia"/>
                <w:kern w:val="0"/>
                <w:sz w:val="24"/>
                <w:szCs w:val="18"/>
              </w:rPr>
              <w:t>/</w:t>
            </w:r>
            <w:r w:rsidRPr="006F27B1">
              <w:rPr>
                <w:rFonts w:cs="Arial" w:hint="eastAsia"/>
                <w:kern w:val="0"/>
                <w:sz w:val="24"/>
                <w:szCs w:val="18"/>
              </w:rPr>
              <w:t>软件的增值服务</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★整机质量服务要求</w:t>
            </w:r>
          </w:p>
        </w:tc>
        <w:tc>
          <w:tcPr>
            <w:tcW w:w="4766" w:type="dxa"/>
            <w:vAlign w:val="center"/>
          </w:tcPr>
          <w:p w:rsidR="00212240" w:rsidRPr="006F27B1" w:rsidRDefault="00212240" w:rsidP="00075331">
            <w:pPr>
              <w:widowControl/>
              <w:jc w:val="left"/>
              <w:rPr>
                <w:rFonts w:cs="Arial"/>
                <w:kern w:val="0"/>
                <w:sz w:val="24"/>
                <w:szCs w:val="18"/>
              </w:rPr>
            </w:pPr>
            <w:r w:rsidRPr="006F27B1">
              <w:rPr>
                <w:rFonts w:cs="Arial" w:hint="eastAsia"/>
                <w:kern w:val="0"/>
                <w:sz w:val="24"/>
                <w:szCs w:val="18"/>
              </w:rPr>
              <w:t>免费服务周期（含换件和维修）应不小于</w:t>
            </w:r>
            <w:r w:rsidRPr="006F27B1">
              <w:rPr>
                <w:rFonts w:cs="Arial" w:hint="eastAsia"/>
                <w:kern w:val="0"/>
                <w:sz w:val="24"/>
                <w:szCs w:val="18"/>
              </w:rPr>
              <w:t>3</w:t>
            </w:r>
            <w:r w:rsidRPr="006F27B1">
              <w:rPr>
                <w:rFonts w:cs="Arial" w:hint="eastAsia"/>
                <w:kern w:val="0"/>
                <w:sz w:val="24"/>
                <w:szCs w:val="18"/>
              </w:rPr>
              <w:t>年</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★合格证书要求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供应商提供产品合格证</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★开箱组装</w:t>
            </w:r>
            <w:r w:rsidRPr="006F27B1">
              <w:rPr>
                <w:rFonts w:cs="Arial" w:hint="eastAsia"/>
                <w:kern w:val="0"/>
                <w:sz w:val="24"/>
                <w:szCs w:val="18"/>
              </w:rPr>
              <w:t>/</w:t>
            </w:r>
            <w:r w:rsidRPr="006F27B1">
              <w:rPr>
                <w:rFonts w:cs="Arial" w:hint="eastAsia"/>
                <w:kern w:val="0"/>
                <w:sz w:val="24"/>
                <w:szCs w:val="18"/>
              </w:rPr>
              <w:t>使用指导要求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供应商提供开箱组装</w:t>
            </w:r>
            <w:r w:rsidRPr="006F27B1">
              <w:rPr>
                <w:rFonts w:cs="Arial" w:hint="eastAsia"/>
                <w:kern w:val="0"/>
                <w:sz w:val="24"/>
                <w:szCs w:val="18"/>
              </w:rPr>
              <w:t>/</w:t>
            </w:r>
            <w:r w:rsidRPr="006F27B1">
              <w:rPr>
                <w:rFonts w:cs="Arial" w:hint="eastAsia"/>
                <w:kern w:val="0"/>
                <w:sz w:val="24"/>
                <w:szCs w:val="18"/>
              </w:rPr>
              <w:t>使用指导</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★驱动下载服务要求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供应商提供驱动光盘或下载方式</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★兼容适配软件下载服务要求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供应商提供兼容适配软件下载渠道（光盘、网站）</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服务要求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跨架构平台应用兼容</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179</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供应保障要求</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供应链合规性</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★产品部件保障</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保障产品主要部件提供</w:t>
            </w:r>
            <w:r w:rsidR="00075331" w:rsidRPr="006F27B1">
              <w:rPr>
                <w:rFonts w:cs="Arial" w:hint="eastAsia"/>
                <w:kern w:val="0"/>
                <w:sz w:val="24"/>
                <w:szCs w:val="18"/>
              </w:rPr>
              <w:t>6</w:t>
            </w:r>
            <w:r w:rsidRPr="006F27B1">
              <w:rPr>
                <w:rFonts w:cs="Arial" w:hint="eastAsia"/>
                <w:kern w:val="0"/>
                <w:sz w:val="24"/>
                <w:szCs w:val="18"/>
              </w:rPr>
              <w:t>年的备件服务能力</w:t>
            </w:r>
            <w:r w:rsidRPr="006F27B1">
              <w:rPr>
                <w:rFonts w:cs="Arial" w:hint="eastAsia"/>
                <w:kern w:val="0"/>
                <w:sz w:val="24"/>
                <w:szCs w:val="18"/>
              </w:rPr>
              <w:t>(</w:t>
            </w:r>
            <w:r w:rsidRPr="006F27B1">
              <w:rPr>
                <w:rFonts w:cs="Arial" w:hint="eastAsia"/>
                <w:kern w:val="0"/>
                <w:sz w:val="24"/>
                <w:szCs w:val="18"/>
              </w:rPr>
              <w:t>自购买之日起</w:t>
            </w:r>
            <w:r w:rsidRPr="006F27B1">
              <w:rPr>
                <w:rFonts w:cs="Arial" w:hint="eastAsia"/>
                <w:kern w:val="0"/>
                <w:sz w:val="24"/>
                <w:szCs w:val="18"/>
              </w:rPr>
              <w:t>)</w:t>
            </w:r>
            <w:r w:rsidRPr="006F27B1">
              <w:rPr>
                <w:rFonts w:cs="Arial" w:hint="eastAsia"/>
                <w:kern w:val="0"/>
                <w:sz w:val="24"/>
                <w:szCs w:val="18"/>
              </w:rPr>
              <w:t>，或提供可兼容原设备的升级换代产品</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180</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供应保障要求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供应链质量</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★抗干扰性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当产品部件出现供应风险时，供应商应通知采购人并提供风险应对方案确保产品的服务保障</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181</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供应保障要求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★供应能力证明</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供应商提供供应链稳定承诺书，确保产品的部件在产品服务周期内稳定供货</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182</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关键部件安全要求</w:t>
            </w:r>
          </w:p>
        </w:tc>
        <w:tc>
          <w:tcPr>
            <w:tcW w:w="1134" w:type="dxa"/>
            <w:vAlign w:val="center"/>
          </w:tcPr>
          <w:p w:rsidR="00212240" w:rsidRPr="006F27B1" w:rsidRDefault="00212240" w:rsidP="00075331">
            <w:pPr>
              <w:widowControl/>
              <w:jc w:val="center"/>
              <w:rPr>
                <w:rFonts w:cs="Arial"/>
                <w:kern w:val="0"/>
                <w:sz w:val="24"/>
                <w:szCs w:val="18"/>
              </w:rPr>
            </w:pPr>
            <w:r w:rsidRPr="006F27B1">
              <w:rPr>
                <w:rFonts w:cs="Arial" w:hint="eastAsia"/>
                <w:kern w:val="0"/>
                <w:sz w:val="24"/>
                <w:szCs w:val="18"/>
              </w:rPr>
              <w:t>★关键部件安全要求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CPU</w:t>
            </w:r>
            <w:r w:rsidRPr="006F27B1">
              <w:rPr>
                <w:rFonts w:cs="Arial" w:hint="eastAsia"/>
                <w:kern w:val="0"/>
                <w:sz w:val="24"/>
                <w:szCs w:val="18"/>
              </w:rPr>
              <w:t>和操作系统等关键部件应当符合安全可靠测评要求</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183</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restart"/>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整机安全性要求</w:t>
            </w: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★密码算法实现</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CPU</w:t>
            </w:r>
            <w:r w:rsidRPr="006F27B1">
              <w:rPr>
                <w:rFonts w:cs="Arial" w:hint="eastAsia"/>
                <w:kern w:val="0"/>
                <w:sz w:val="24"/>
                <w:szCs w:val="18"/>
              </w:rPr>
              <w:t>芯片应符合</w:t>
            </w:r>
            <w:r w:rsidRPr="006F27B1">
              <w:rPr>
                <w:rFonts w:cs="Arial" w:hint="eastAsia"/>
                <w:kern w:val="0"/>
                <w:sz w:val="24"/>
                <w:szCs w:val="18"/>
              </w:rPr>
              <w:t xml:space="preserve">GM/T 0008 </w:t>
            </w:r>
            <w:r w:rsidRPr="006F27B1">
              <w:rPr>
                <w:rFonts w:cs="Arial" w:hint="eastAsia"/>
                <w:kern w:val="0"/>
                <w:sz w:val="24"/>
                <w:szCs w:val="18"/>
              </w:rPr>
              <w:t>的相关规定，或芯片密码模块应符合</w:t>
            </w:r>
            <w:r w:rsidRPr="006F27B1">
              <w:rPr>
                <w:rFonts w:cs="Arial" w:hint="eastAsia"/>
                <w:kern w:val="0"/>
                <w:sz w:val="24"/>
                <w:szCs w:val="18"/>
              </w:rPr>
              <w:t xml:space="preserve">GB/T 37092 </w:t>
            </w:r>
            <w:r w:rsidRPr="006F27B1">
              <w:rPr>
                <w:rFonts w:cs="Arial" w:hint="eastAsia"/>
                <w:kern w:val="0"/>
                <w:sz w:val="24"/>
                <w:szCs w:val="18"/>
              </w:rPr>
              <w:t>或</w:t>
            </w:r>
            <w:r w:rsidRPr="006F27B1">
              <w:rPr>
                <w:rFonts w:cs="Arial" w:hint="eastAsia"/>
                <w:kern w:val="0"/>
                <w:sz w:val="24"/>
                <w:szCs w:val="18"/>
              </w:rPr>
              <w:t xml:space="preserve">GM/T 0028 </w:t>
            </w:r>
            <w:r w:rsidRPr="006F27B1">
              <w:rPr>
                <w:rFonts w:cs="Arial" w:hint="eastAsia"/>
                <w:kern w:val="0"/>
                <w:sz w:val="24"/>
                <w:szCs w:val="18"/>
              </w:rPr>
              <w:t>的相关规定</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184</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USB</w:t>
            </w:r>
            <w:r w:rsidRPr="006F27B1">
              <w:rPr>
                <w:rFonts w:cs="Arial" w:hint="eastAsia"/>
                <w:kern w:val="0"/>
                <w:sz w:val="24"/>
                <w:szCs w:val="18"/>
              </w:rPr>
              <w:t>端口管控</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185</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安全物理锁</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186</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★信息安全基本要求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应符合</w:t>
            </w:r>
            <w:r w:rsidRPr="006F27B1">
              <w:rPr>
                <w:rFonts w:cs="Arial" w:hint="eastAsia"/>
                <w:kern w:val="0"/>
                <w:sz w:val="24"/>
                <w:szCs w:val="18"/>
              </w:rPr>
              <w:t xml:space="preserve"> GB/T 39276 </w:t>
            </w:r>
            <w:r w:rsidRPr="006F27B1">
              <w:rPr>
                <w:rFonts w:cs="Arial" w:hint="eastAsia"/>
                <w:kern w:val="0"/>
                <w:sz w:val="24"/>
                <w:szCs w:val="18"/>
              </w:rPr>
              <w:t>的</w:t>
            </w:r>
            <w:r w:rsidRPr="006F27B1">
              <w:rPr>
                <w:rFonts w:cs="Arial" w:hint="eastAsia"/>
                <w:kern w:val="0"/>
                <w:sz w:val="24"/>
                <w:szCs w:val="18"/>
              </w:rPr>
              <w:t xml:space="preserve"> 5.2 </w:t>
            </w:r>
            <w:r w:rsidRPr="006F27B1">
              <w:rPr>
                <w:rFonts w:cs="Arial" w:hint="eastAsia"/>
                <w:kern w:val="0"/>
                <w:sz w:val="24"/>
                <w:szCs w:val="18"/>
              </w:rPr>
              <w:t>的规定；</w:t>
            </w:r>
            <w:r w:rsidRPr="006F27B1">
              <w:rPr>
                <w:rFonts w:cs="Arial" w:hint="eastAsia"/>
                <w:kern w:val="0"/>
                <w:sz w:val="24"/>
                <w:szCs w:val="18"/>
              </w:rPr>
              <w:t xml:space="preserve"> b) </w:t>
            </w:r>
            <w:r w:rsidRPr="006F27B1">
              <w:rPr>
                <w:rFonts w:cs="Arial" w:hint="eastAsia"/>
                <w:kern w:val="0"/>
                <w:sz w:val="24"/>
                <w:szCs w:val="18"/>
              </w:rPr>
              <w:t>生产厂商应建立漏洞跟踪表，保证产品版本涉及到的漏洞</w:t>
            </w:r>
            <w:r w:rsidRPr="006F27B1">
              <w:rPr>
                <w:rFonts w:cs="Arial" w:hint="eastAsia"/>
                <w:kern w:val="0"/>
                <w:sz w:val="24"/>
                <w:szCs w:val="18"/>
              </w:rPr>
              <w:t>(</w:t>
            </w:r>
            <w:r w:rsidRPr="006F27B1">
              <w:rPr>
                <w:rFonts w:cs="Arial" w:hint="eastAsia"/>
                <w:kern w:val="0"/>
                <w:sz w:val="24"/>
                <w:szCs w:val="18"/>
              </w:rPr>
              <w:t>如驱动程序等</w:t>
            </w:r>
            <w:r w:rsidRPr="006F27B1">
              <w:rPr>
                <w:rFonts w:cs="Arial" w:hint="eastAsia"/>
                <w:kern w:val="0"/>
                <w:sz w:val="24"/>
                <w:szCs w:val="18"/>
              </w:rPr>
              <w:t>)</w:t>
            </w:r>
            <w:r w:rsidRPr="006F27B1">
              <w:rPr>
                <w:rFonts w:cs="Arial" w:hint="eastAsia"/>
                <w:kern w:val="0"/>
                <w:sz w:val="24"/>
                <w:szCs w:val="18"/>
              </w:rPr>
              <w:t>可查看；</w:t>
            </w:r>
            <w:r w:rsidRPr="006F27B1">
              <w:rPr>
                <w:rFonts w:cs="Arial" w:hint="eastAsia"/>
                <w:kern w:val="0"/>
                <w:sz w:val="24"/>
                <w:szCs w:val="18"/>
              </w:rPr>
              <w:t xml:space="preserve"> c) </w:t>
            </w:r>
            <w:r w:rsidRPr="006F27B1">
              <w:rPr>
                <w:rFonts w:cs="Arial" w:hint="eastAsia"/>
                <w:kern w:val="0"/>
                <w:sz w:val="24"/>
                <w:szCs w:val="18"/>
              </w:rPr>
              <w:t>产品不得包含已知的恶意代码或漏洞，不存在未声明的指令、功能、接口</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187</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★固件安全启动</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支持固件安全启动功能，固件启动过程中只有通过启动校验才能正常启动</w:t>
            </w:r>
          </w:p>
        </w:tc>
      </w:tr>
      <w:tr w:rsidR="006F27B1" w:rsidRPr="006F27B1" w:rsidTr="00B22053">
        <w:trPr>
          <w:jc w:val="center"/>
        </w:trPr>
        <w:tc>
          <w:tcPr>
            <w:tcW w:w="71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188</w:t>
            </w:r>
          </w:p>
        </w:tc>
        <w:tc>
          <w:tcPr>
            <w:tcW w:w="1276"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安全要求</w:t>
            </w:r>
          </w:p>
        </w:tc>
        <w:tc>
          <w:tcPr>
            <w:tcW w:w="1275" w:type="dxa"/>
            <w:vMerge/>
            <w:vAlign w:val="center"/>
          </w:tcPr>
          <w:p w:rsidR="00212240" w:rsidRPr="006F27B1" w:rsidRDefault="00212240" w:rsidP="005D7C8E">
            <w:pPr>
              <w:widowControl/>
              <w:jc w:val="left"/>
              <w:rPr>
                <w:rFonts w:cs="Arial"/>
                <w:kern w:val="0"/>
                <w:sz w:val="24"/>
                <w:szCs w:val="18"/>
              </w:rPr>
            </w:pPr>
          </w:p>
        </w:tc>
        <w:tc>
          <w:tcPr>
            <w:tcW w:w="1134" w:type="dxa"/>
            <w:vAlign w:val="center"/>
          </w:tcPr>
          <w:p w:rsidR="00212240" w:rsidRPr="006F27B1" w:rsidRDefault="00212240" w:rsidP="005D7C8E">
            <w:pPr>
              <w:widowControl/>
              <w:jc w:val="center"/>
              <w:rPr>
                <w:rFonts w:cs="Arial"/>
                <w:kern w:val="0"/>
                <w:sz w:val="24"/>
                <w:szCs w:val="18"/>
              </w:rPr>
            </w:pPr>
            <w:r w:rsidRPr="006F27B1">
              <w:rPr>
                <w:rFonts w:cs="Arial" w:hint="eastAsia"/>
                <w:kern w:val="0"/>
                <w:sz w:val="24"/>
                <w:szCs w:val="18"/>
              </w:rPr>
              <w:t>★限用物质的限量要求</w:t>
            </w:r>
          </w:p>
        </w:tc>
        <w:tc>
          <w:tcPr>
            <w:tcW w:w="4766" w:type="dxa"/>
            <w:vAlign w:val="center"/>
          </w:tcPr>
          <w:p w:rsidR="00212240" w:rsidRPr="006F27B1" w:rsidRDefault="00212240" w:rsidP="005D7C8E">
            <w:pPr>
              <w:widowControl/>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26572 </w:t>
            </w:r>
            <w:r w:rsidRPr="006F27B1">
              <w:rPr>
                <w:rFonts w:cs="Arial" w:hint="eastAsia"/>
                <w:kern w:val="0"/>
                <w:sz w:val="24"/>
                <w:szCs w:val="18"/>
              </w:rPr>
              <w:t>中规定</w:t>
            </w:r>
          </w:p>
        </w:tc>
      </w:tr>
    </w:tbl>
    <w:p w:rsidR="005D7C8E" w:rsidRPr="006F27B1" w:rsidRDefault="00075331" w:rsidP="002A1FBA">
      <w:pPr>
        <w:spacing w:line="360" w:lineRule="auto"/>
        <w:ind w:firstLineChars="200" w:firstLine="480"/>
        <w:outlineLvl w:val="0"/>
        <w:rPr>
          <w:sz w:val="24"/>
        </w:rPr>
      </w:pPr>
      <w:r w:rsidRPr="006F27B1">
        <w:rPr>
          <w:rFonts w:hint="eastAsia"/>
          <w:sz w:val="24"/>
        </w:rPr>
        <w:t>显示器</w:t>
      </w:r>
    </w:p>
    <w:tbl>
      <w:tblPr>
        <w:tblW w:w="0" w:type="auto"/>
        <w:jc w:val="center"/>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1233"/>
        <w:gridCol w:w="1233"/>
        <w:gridCol w:w="1234"/>
        <w:gridCol w:w="4728"/>
      </w:tblGrid>
      <w:tr w:rsidR="006F27B1" w:rsidRPr="006F27B1" w:rsidTr="00B22053">
        <w:trPr>
          <w:jc w:val="center"/>
        </w:trPr>
        <w:tc>
          <w:tcPr>
            <w:tcW w:w="720" w:type="dxa"/>
            <w:vAlign w:val="center"/>
          </w:tcPr>
          <w:p w:rsidR="004A3374" w:rsidRPr="006F27B1" w:rsidRDefault="004A3374" w:rsidP="004A3374">
            <w:pPr>
              <w:widowControl/>
              <w:adjustRightInd w:val="0"/>
              <w:snapToGrid w:val="0"/>
              <w:jc w:val="center"/>
              <w:rPr>
                <w:rFonts w:cs="Arial"/>
                <w:bCs/>
                <w:kern w:val="0"/>
                <w:sz w:val="24"/>
                <w:szCs w:val="18"/>
              </w:rPr>
            </w:pPr>
            <w:r w:rsidRPr="006F27B1">
              <w:rPr>
                <w:rFonts w:cs="Arial" w:hint="eastAsia"/>
                <w:bCs/>
                <w:kern w:val="0"/>
                <w:sz w:val="24"/>
                <w:szCs w:val="18"/>
              </w:rPr>
              <w:t>序号</w:t>
            </w:r>
          </w:p>
        </w:tc>
        <w:tc>
          <w:tcPr>
            <w:tcW w:w="1233" w:type="dxa"/>
            <w:vAlign w:val="center"/>
          </w:tcPr>
          <w:p w:rsidR="004A3374" w:rsidRPr="006F27B1" w:rsidRDefault="004A3374" w:rsidP="004A3374">
            <w:pPr>
              <w:widowControl/>
              <w:adjustRightInd w:val="0"/>
              <w:snapToGrid w:val="0"/>
              <w:jc w:val="center"/>
              <w:rPr>
                <w:rFonts w:cs="Arial"/>
                <w:bCs/>
                <w:kern w:val="0"/>
                <w:sz w:val="24"/>
                <w:szCs w:val="18"/>
              </w:rPr>
            </w:pPr>
            <w:r w:rsidRPr="006F27B1">
              <w:rPr>
                <w:rFonts w:cs="Arial" w:hint="eastAsia"/>
                <w:bCs/>
                <w:kern w:val="0"/>
                <w:sz w:val="24"/>
                <w:szCs w:val="18"/>
              </w:rPr>
              <w:t>指标分类</w:t>
            </w:r>
          </w:p>
        </w:tc>
        <w:tc>
          <w:tcPr>
            <w:tcW w:w="1233" w:type="dxa"/>
            <w:vAlign w:val="center"/>
          </w:tcPr>
          <w:p w:rsidR="004A3374" w:rsidRPr="006F27B1" w:rsidRDefault="004A3374" w:rsidP="004A3374">
            <w:pPr>
              <w:widowControl/>
              <w:adjustRightInd w:val="0"/>
              <w:snapToGrid w:val="0"/>
              <w:jc w:val="center"/>
              <w:rPr>
                <w:rFonts w:cs="Arial"/>
                <w:bCs/>
                <w:kern w:val="0"/>
                <w:sz w:val="24"/>
                <w:szCs w:val="18"/>
              </w:rPr>
            </w:pPr>
            <w:r w:rsidRPr="006F27B1">
              <w:rPr>
                <w:rFonts w:cs="Arial" w:hint="eastAsia"/>
                <w:bCs/>
                <w:kern w:val="0"/>
                <w:sz w:val="24"/>
                <w:szCs w:val="18"/>
              </w:rPr>
              <w:t>一级指标</w:t>
            </w:r>
          </w:p>
        </w:tc>
        <w:tc>
          <w:tcPr>
            <w:tcW w:w="1234" w:type="dxa"/>
            <w:vAlign w:val="center"/>
          </w:tcPr>
          <w:p w:rsidR="004A3374" w:rsidRPr="006F27B1" w:rsidRDefault="004A3374" w:rsidP="004A3374">
            <w:pPr>
              <w:widowControl/>
              <w:adjustRightInd w:val="0"/>
              <w:snapToGrid w:val="0"/>
              <w:jc w:val="center"/>
              <w:rPr>
                <w:rFonts w:cs="Arial"/>
                <w:bCs/>
                <w:kern w:val="0"/>
                <w:sz w:val="24"/>
                <w:szCs w:val="18"/>
              </w:rPr>
            </w:pPr>
            <w:r w:rsidRPr="006F27B1">
              <w:rPr>
                <w:rFonts w:cs="Arial" w:hint="eastAsia"/>
                <w:bCs/>
                <w:kern w:val="0"/>
                <w:sz w:val="24"/>
                <w:szCs w:val="18"/>
              </w:rPr>
              <w:t>二级指标</w:t>
            </w:r>
          </w:p>
        </w:tc>
        <w:tc>
          <w:tcPr>
            <w:tcW w:w="4728" w:type="dxa"/>
            <w:vAlign w:val="center"/>
          </w:tcPr>
          <w:p w:rsidR="004A3374" w:rsidRPr="006F27B1" w:rsidRDefault="004A3374" w:rsidP="004A3374">
            <w:pPr>
              <w:widowControl/>
              <w:adjustRightInd w:val="0"/>
              <w:snapToGrid w:val="0"/>
              <w:jc w:val="center"/>
              <w:rPr>
                <w:rFonts w:cs="Arial"/>
                <w:bCs/>
                <w:kern w:val="0"/>
                <w:sz w:val="24"/>
                <w:szCs w:val="18"/>
              </w:rPr>
            </w:pPr>
            <w:r w:rsidRPr="006F27B1">
              <w:rPr>
                <w:rFonts w:cs="Arial" w:hint="eastAsia"/>
                <w:bCs/>
                <w:kern w:val="0"/>
                <w:sz w:val="24"/>
                <w:szCs w:val="18"/>
              </w:rPr>
              <w:t>采购人技术要求</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restart"/>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显示设备规格</w:t>
            </w: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★显示屏屏占比</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80%</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2</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★显示屏分辨率</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2560</w:t>
            </w:r>
            <w:r w:rsidRPr="006F27B1">
              <w:rPr>
                <w:rFonts w:cs="Arial" w:hint="eastAsia"/>
                <w:kern w:val="0"/>
                <w:sz w:val="24"/>
                <w:szCs w:val="18"/>
              </w:rPr>
              <w:t>×</w:t>
            </w:r>
            <w:r w:rsidRPr="006F27B1">
              <w:rPr>
                <w:rFonts w:cs="Arial" w:hint="eastAsia"/>
                <w:kern w:val="0"/>
                <w:sz w:val="24"/>
                <w:szCs w:val="18"/>
              </w:rPr>
              <w:t>1440</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3</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显示屏像素密度</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4</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显示屏可视角度</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5</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★显示屏尺寸</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008D0B42" w:rsidRPr="006F27B1">
              <w:rPr>
                <w:rFonts w:cs="Arial" w:hint="eastAsia"/>
                <w:kern w:val="0"/>
                <w:sz w:val="24"/>
                <w:szCs w:val="18"/>
              </w:rPr>
              <w:t>23</w:t>
            </w:r>
            <w:r w:rsidRPr="006F27B1">
              <w:rPr>
                <w:rFonts w:cs="Arial" w:hint="eastAsia"/>
                <w:kern w:val="0"/>
                <w:sz w:val="24"/>
                <w:szCs w:val="18"/>
              </w:rPr>
              <w:t>英寸</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6</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★显示屏屏幕比例</w:t>
            </w:r>
          </w:p>
        </w:tc>
        <w:tc>
          <w:tcPr>
            <w:tcW w:w="4728" w:type="dxa"/>
            <w:vAlign w:val="center"/>
          </w:tcPr>
          <w:p w:rsidR="004A3374" w:rsidRPr="006F27B1" w:rsidRDefault="004A3374" w:rsidP="00480FF1">
            <w:pPr>
              <w:widowControl/>
              <w:adjustRightInd w:val="0"/>
              <w:snapToGrid w:val="0"/>
              <w:jc w:val="left"/>
              <w:rPr>
                <w:rFonts w:cs="Arial"/>
                <w:kern w:val="0"/>
                <w:sz w:val="24"/>
                <w:szCs w:val="18"/>
              </w:rPr>
            </w:pPr>
            <w:r w:rsidRPr="006F27B1">
              <w:rPr>
                <w:rFonts w:cs="Arial" w:hint="eastAsia"/>
                <w:kern w:val="0"/>
                <w:sz w:val="24"/>
                <w:szCs w:val="18"/>
              </w:rPr>
              <w:t>16:9</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7</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★显示器外观颜色</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黑色</w:t>
            </w:r>
            <w:r w:rsidRPr="006F27B1">
              <w:rPr>
                <w:rFonts w:cs="Arial" w:hint="eastAsia"/>
                <w:kern w:val="0"/>
                <w:sz w:val="24"/>
                <w:szCs w:val="18"/>
              </w:rPr>
              <w:t>/</w:t>
            </w:r>
            <w:r w:rsidRPr="006F27B1">
              <w:rPr>
                <w:rFonts w:cs="Arial" w:hint="eastAsia"/>
                <w:kern w:val="0"/>
                <w:sz w:val="24"/>
                <w:szCs w:val="18"/>
              </w:rPr>
              <w:t>白色</w:t>
            </w:r>
            <w:r w:rsidRPr="006F27B1">
              <w:rPr>
                <w:rFonts w:cs="Arial" w:hint="eastAsia"/>
                <w:kern w:val="0"/>
                <w:sz w:val="24"/>
                <w:szCs w:val="18"/>
              </w:rPr>
              <w:t>/</w:t>
            </w:r>
            <w:r w:rsidRPr="006F27B1">
              <w:rPr>
                <w:rFonts w:cs="Arial" w:hint="eastAsia"/>
                <w:kern w:val="0"/>
                <w:sz w:val="24"/>
                <w:szCs w:val="18"/>
              </w:rPr>
              <w:t>银色等商务色系</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8</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★显示屏防蓝光</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支持防蓝光模式，蓝光加权辐射亮度比应≤</w:t>
            </w:r>
            <w:r w:rsidRPr="006F27B1">
              <w:rPr>
                <w:rFonts w:cs="Arial" w:hint="eastAsia"/>
                <w:kern w:val="0"/>
                <w:sz w:val="24"/>
                <w:szCs w:val="18"/>
              </w:rPr>
              <w:t>0.0012W/(</w:t>
            </w:r>
            <w:r w:rsidRPr="006F27B1">
              <w:rPr>
                <w:rFonts w:cs="Arial" w:hint="eastAsia"/>
                <w:kern w:val="0"/>
                <w:sz w:val="24"/>
                <w:szCs w:val="18"/>
              </w:rPr>
              <w:t>·</w:t>
            </w:r>
            <w:r w:rsidRPr="006F27B1">
              <w:rPr>
                <w:rFonts w:cs="Arial" w:hint="eastAsia"/>
                <w:kern w:val="0"/>
                <w:sz w:val="24"/>
                <w:szCs w:val="18"/>
              </w:rPr>
              <w:t xml:space="preserve">cd </w:t>
            </w:r>
            <w:r w:rsidRPr="006F27B1">
              <w:rPr>
                <w:rFonts w:cs="Arial" w:hint="eastAsia"/>
                <w:kern w:val="0"/>
                <w:sz w:val="24"/>
                <w:szCs w:val="18"/>
              </w:rPr>
              <w:t>·</w:t>
            </w:r>
            <w:r w:rsidRPr="006F27B1">
              <w:rPr>
                <w:rFonts w:cs="Arial" w:hint="eastAsia"/>
                <w:kern w:val="0"/>
                <w:sz w:val="24"/>
                <w:szCs w:val="18"/>
              </w:rPr>
              <w:t>sr)</w:t>
            </w:r>
            <w:r w:rsidRPr="006F27B1">
              <w:rPr>
                <w:rFonts w:cs="Arial" w:hint="eastAsia"/>
                <w:kern w:val="0"/>
                <w:sz w:val="24"/>
                <w:szCs w:val="18"/>
              </w:rPr>
              <w:t>（瓦每坎特拉每球面度）</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9</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★显示屏低频闪</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显示屏应支持低频闪≤</w:t>
            </w:r>
            <w:r w:rsidRPr="006F27B1">
              <w:rPr>
                <w:rFonts w:cs="Arial" w:hint="eastAsia"/>
                <w:kern w:val="0"/>
                <w:sz w:val="24"/>
                <w:szCs w:val="18"/>
              </w:rPr>
              <w:t>-35dB</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10</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产品规格</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★显示屏防炫目</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显示屏镜面反射率≤</w:t>
            </w:r>
            <w:r w:rsidRPr="006F27B1">
              <w:rPr>
                <w:rFonts w:cs="Arial" w:hint="eastAsia"/>
                <w:kern w:val="0"/>
                <w:sz w:val="24"/>
                <w:szCs w:val="18"/>
              </w:rPr>
              <w:t>10%</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11</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restart"/>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显示设备性能</w:t>
            </w: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★显示屏刷新率</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60Hz</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12</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★显示屏位深</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8</w:t>
            </w:r>
            <w:r w:rsidRPr="006F27B1">
              <w:rPr>
                <w:rFonts w:cs="Arial" w:hint="eastAsia"/>
                <w:kern w:val="0"/>
                <w:sz w:val="24"/>
                <w:szCs w:val="18"/>
              </w:rPr>
              <w:t>位</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13</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★显示屏色域</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99% sRGB</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14</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★显示屏色准</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E</w:t>
            </w:r>
            <w:r w:rsidRPr="006F27B1">
              <w:rPr>
                <w:rFonts w:cs="Arial" w:hint="eastAsia"/>
                <w:kern w:val="0"/>
                <w:sz w:val="24"/>
                <w:szCs w:val="18"/>
              </w:rPr>
              <w:t>≤</w:t>
            </w:r>
            <w:r w:rsidRPr="006F27B1">
              <w:rPr>
                <w:rFonts w:cs="Arial" w:hint="eastAsia"/>
                <w:kern w:val="0"/>
                <w:sz w:val="24"/>
                <w:szCs w:val="18"/>
              </w:rPr>
              <w:t>3</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15</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★显示屏响应时间</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6ms</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16</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★显示屏亮度</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300</w:t>
            </w:r>
            <w:r w:rsidRPr="006F27B1">
              <w:rPr>
                <w:rFonts w:cs="Arial" w:hint="eastAsia"/>
                <w:kern w:val="0"/>
                <w:sz w:val="24"/>
                <w:szCs w:val="18"/>
              </w:rPr>
              <w:t>尼特</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17</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★显示屏亮度一致性</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70%</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18</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★显示屏对比度</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500</w:t>
            </w:r>
            <w:r w:rsidRPr="006F27B1">
              <w:rPr>
                <w:rFonts w:cs="Arial" w:hint="eastAsia"/>
                <w:kern w:val="0"/>
                <w:sz w:val="24"/>
                <w:szCs w:val="18"/>
              </w:rPr>
              <w:t>：</w:t>
            </w:r>
            <w:r w:rsidRPr="006F27B1">
              <w:rPr>
                <w:rFonts w:cs="Arial" w:hint="eastAsia"/>
                <w:kern w:val="0"/>
                <w:sz w:val="24"/>
                <w:szCs w:val="18"/>
              </w:rPr>
              <w:t>1</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19</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性能要求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★显示屏其他参数</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其它参数应符合</w:t>
            </w:r>
            <w:r w:rsidRPr="006F27B1">
              <w:rPr>
                <w:rFonts w:cs="Arial" w:hint="eastAsia"/>
                <w:kern w:val="0"/>
                <w:sz w:val="24"/>
                <w:szCs w:val="18"/>
              </w:rPr>
              <w:t>SJ/T 11292</w:t>
            </w:r>
            <w:r w:rsidRPr="006F27B1">
              <w:rPr>
                <w:rFonts w:cs="Arial" w:hint="eastAsia"/>
                <w:kern w:val="0"/>
                <w:sz w:val="24"/>
                <w:szCs w:val="18"/>
              </w:rPr>
              <w:t>的相关规定</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20</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33" w:type="dxa"/>
            <w:vMerge w:val="restart"/>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显示设备功能</w:t>
            </w: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★显示器接口</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显示器应与显卡外接显示接口匹配</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21</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★显示器支架</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显示器应提供显示器支架，宜支持屏幕旋转、支架可升降等</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22</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33" w:type="dxa"/>
            <w:vMerge/>
            <w:vAlign w:val="center"/>
          </w:tcPr>
          <w:p w:rsidR="004A3374" w:rsidRPr="006F27B1" w:rsidRDefault="004A3374" w:rsidP="004A3374">
            <w:pPr>
              <w:widowControl/>
              <w:adjustRightInd w:val="0"/>
              <w:snapToGrid w:val="0"/>
              <w:jc w:val="left"/>
              <w:rPr>
                <w:rFonts w:cs="Arial"/>
                <w:kern w:val="0"/>
                <w:sz w:val="24"/>
                <w:szCs w:val="18"/>
              </w:rPr>
            </w:pP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★显示器参数调节</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提供</w:t>
            </w:r>
            <w:r w:rsidRPr="006F27B1">
              <w:rPr>
                <w:rFonts w:cs="Arial" w:hint="eastAsia"/>
                <w:kern w:val="0"/>
                <w:sz w:val="24"/>
                <w:szCs w:val="18"/>
              </w:rPr>
              <w:t>OSD</w:t>
            </w:r>
            <w:r w:rsidRPr="006F27B1">
              <w:rPr>
                <w:rFonts w:cs="Arial" w:hint="eastAsia"/>
                <w:kern w:val="0"/>
                <w:sz w:val="24"/>
                <w:szCs w:val="18"/>
              </w:rPr>
              <w:t>选单按钮用于调节色彩、模式等；</w:t>
            </w:r>
            <w:r w:rsidRPr="006F27B1">
              <w:rPr>
                <w:rFonts w:cs="Arial" w:hint="eastAsia"/>
                <w:kern w:val="0"/>
                <w:sz w:val="24"/>
                <w:szCs w:val="18"/>
              </w:rPr>
              <w:t xml:space="preserve">b) </w:t>
            </w:r>
            <w:r w:rsidRPr="006F27B1">
              <w:rPr>
                <w:rFonts w:cs="Arial" w:hint="eastAsia"/>
                <w:kern w:val="0"/>
                <w:sz w:val="24"/>
                <w:szCs w:val="18"/>
              </w:rPr>
              <w:t>支持色温、亮度、对比度调节</w:t>
            </w:r>
          </w:p>
        </w:tc>
      </w:tr>
      <w:tr w:rsidR="006F27B1" w:rsidRPr="006F27B1" w:rsidTr="00B22053">
        <w:trPr>
          <w:jc w:val="center"/>
        </w:trPr>
        <w:tc>
          <w:tcPr>
            <w:tcW w:w="720" w:type="dxa"/>
            <w:vAlign w:val="center"/>
          </w:tcPr>
          <w:p w:rsidR="004A3374" w:rsidRPr="006F27B1" w:rsidRDefault="004A3374" w:rsidP="004A3374">
            <w:pPr>
              <w:adjustRightInd w:val="0"/>
              <w:snapToGrid w:val="0"/>
              <w:jc w:val="center"/>
              <w:rPr>
                <w:rFonts w:cs="宋体"/>
                <w:sz w:val="24"/>
                <w:szCs w:val="18"/>
              </w:rPr>
            </w:pPr>
            <w:r w:rsidRPr="006F27B1">
              <w:rPr>
                <w:rFonts w:hint="eastAsia"/>
                <w:sz w:val="24"/>
                <w:szCs w:val="18"/>
              </w:rPr>
              <w:t>23</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33"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显示设备可靠性</w:t>
            </w:r>
          </w:p>
        </w:tc>
        <w:tc>
          <w:tcPr>
            <w:tcW w:w="1234" w:type="dxa"/>
            <w:vAlign w:val="center"/>
          </w:tcPr>
          <w:p w:rsidR="004A3374" w:rsidRPr="006F27B1" w:rsidRDefault="004A3374" w:rsidP="004A3374">
            <w:pPr>
              <w:widowControl/>
              <w:adjustRightInd w:val="0"/>
              <w:snapToGrid w:val="0"/>
              <w:jc w:val="center"/>
              <w:rPr>
                <w:rFonts w:cs="Arial"/>
                <w:kern w:val="0"/>
                <w:sz w:val="24"/>
                <w:szCs w:val="18"/>
              </w:rPr>
            </w:pPr>
            <w:r w:rsidRPr="006F27B1">
              <w:rPr>
                <w:rFonts w:cs="Arial" w:hint="eastAsia"/>
                <w:kern w:val="0"/>
                <w:sz w:val="24"/>
                <w:szCs w:val="18"/>
              </w:rPr>
              <w:t>★显示屏屏幕失效点</w:t>
            </w:r>
          </w:p>
        </w:tc>
        <w:tc>
          <w:tcPr>
            <w:tcW w:w="4728" w:type="dxa"/>
            <w:vAlign w:val="center"/>
          </w:tcPr>
          <w:p w:rsidR="004A3374" w:rsidRPr="006F27B1" w:rsidRDefault="004A3374" w:rsidP="004A3374">
            <w:pPr>
              <w:widowControl/>
              <w:adjustRightInd w:val="0"/>
              <w:snapToGrid w:val="0"/>
              <w:jc w:val="left"/>
              <w:rPr>
                <w:rFonts w:cs="Arial"/>
                <w:kern w:val="0"/>
                <w:sz w:val="24"/>
                <w:szCs w:val="18"/>
              </w:rPr>
            </w:pPr>
            <w:r w:rsidRPr="006F27B1">
              <w:rPr>
                <w:rFonts w:cs="Arial" w:hint="eastAsia"/>
                <w:kern w:val="0"/>
                <w:sz w:val="24"/>
                <w:szCs w:val="18"/>
              </w:rPr>
              <w:t>符合</w:t>
            </w:r>
            <w:r w:rsidRPr="006F27B1">
              <w:rPr>
                <w:rFonts w:cs="Arial" w:hint="eastAsia"/>
                <w:kern w:val="0"/>
                <w:sz w:val="24"/>
                <w:szCs w:val="18"/>
              </w:rPr>
              <w:t xml:space="preserve"> GB/T 9813.2</w:t>
            </w:r>
            <w:r w:rsidRPr="006F27B1">
              <w:rPr>
                <w:rFonts w:cs="Arial" w:hint="eastAsia"/>
                <w:kern w:val="0"/>
                <w:sz w:val="24"/>
                <w:szCs w:val="18"/>
              </w:rPr>
              <w:t>的要求</w:t>
            </w:r>
          </w:p>
        </w:tc>
      </w:tr>
    </w:tbl>
    <w:p w:rsidR="00075331" w:rsidRPr="006F27B1" w:rsidRDefault="004A3374" w:rsidP="002A1FBA">
      <w:pPr>
        <w:spacing w:line="360" w:lineRule="auto"/>
        <w:ind w:firstLineChars="200" w:firstLine="480"/>
        <w:outlineLvl w:val="0"/>
        <w:rPr>
          <w:sz w:val="24"/>
        </w:rPr>
      </w:pPr>
      <w:r w:rsidRPr="006F27B1">
        <w:rPr>
          <w:rFonts w:hint="eastAsia"/>
          <w:sz w:val="24"/>
        </w:rPr>
        <w:t>服务器</w:t>
      </w:r>
    </w:p>
    <w:tbl>
      <w:tblPr>
        <w:tblW w:w="9170"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225"/>
        <w:gridCol w:w="1185"/>
        <w:gridCol w:w="1275"/>
        <w:gridCol w:w="4769"/>
      </w:tblGrid>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序号</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指标分类</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一级指标</w:t>
            </w:r>
          </w:p>
        </w:tc>
        <w:tc>
          <w:tcPr>
            <w:tcW w:w="127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1"/>
              </w:rPr>
            </w:pPr>
            <w:r w:rsidRPr="006F27B1">
              <w:rPr>
                <w:rFonts w:cs="宋体" w:hint="eastAsia"/>
                <w:kern w:val="0"/>
                <w:sz w:val="24"/>
                <w:szCs w:val="21"/>
              </w:rPr>
              <w:t>二级指标</w:t>
            </w:r>
          </w:p>
        </w:tc>
        <w:tc>
          <w:tcPr>
            <w:tcW w:w="4769"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采购人技术要求</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CPU</w:t>
            </w:r>
            <w:r w:rsidRPr="006F27B1">
              <w:rPr>
                <w:rFonts w:hint="eastAsia"/>
                <w:kern w:val="0"/>
                <w:sz w:val="24"/>
                <w:szCs w:val="24"/>
              </w:rPr>
              <w:t>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CPU</w:t>
            </w:r>
            <w:r w:rsidRPr="006F27B1">
              <w:rPr>
                <w:rFonts w:cs="宋体" w:hint="eastAsia"/>
                <w:kern w:val="0"/>
                <w:sz w:val="24"/>
                <w:szCs w:val="21"/>
              </w:rPr>
              <w:t>信息</w:t>
            </w:r>
          </w:p>
        </w:tc>
        <w:tc>
          <w:tcPr>
            <w:tcW w:w="4769" w:type="dxa"/>
            <w:shd w:val="clear" w:color="auto" w:fill="auto"/>
            <w:vAlign w:val="center"/>
            <w:hideMark/>
          </w:tcPr>
          <w:p w:rsidR="004A3374" w:rsidRPr="006F27B1" w:rsidRDefault="00480FF1" w:rsidP="00B22053">
            <w:pPr>
              <w:widowControl/>
              <w:adjustRightInd w:val="0"/>
              <w:snapToGrid w:val="0"/>
              <w:jc w:val="left"/>
              <w:rPr>
                <w:rFonts w:cs="宋体"/>
                <w:kern w:val="0"/>
                <w:sz w:val="24"/>
                <w:szCs w:val="24"/>
              </w:rPr>
            </w:pPr>
            <w:r w:rsidRPr="006F27B1">
              <w:rPr>
                <w:rFonts w:cs="宋体" w:hint="eastAsia"/>
                <w:kern w:val="0"/>
                <w:sz w:val="24"/>
                <w:szCs w:val="24"/>
              </w:rPr>
              <w:t>CPU</w:t>
            </w:r>
            <w:r w:rsidRPr="006F27B1">
              <w:rPr>
                <w:rFonts w:cs="宋体" w:hint="eastAsia"/>
                <w:kern w:val="0"/>
                <w:sz w:val="24"/>
                <w:szCs w:val="24"/>
              </w:rPr>
              <w:t>核心数≥</w:t>
            </w:r>
            <w:r w:rsidRPr="006F27B1">
              <w:rPr>
                <w:rFonts w:cs="宋体" w:hint="eastAsia"/>
                <w:kern w:val="0"/>
                <w:sz w:val="24"/>
                <w:szCs w:val="24"/>
              </w:rPr>
              <w:t>16</w:t>
            </w:r>
            <w:r w:rsidRPr="006F27B1">
              <w:rPr>
                <w:rFonts w:cs="宋体" w:hint="eastAsia"/>
                <w:kern w:val="0"/>
                <w:sz w:val="24"/>
                <w:szCs w:val="24"/>
              </w:rPr>
              <w:t>核，每颗</w:t>
            </w:r>
            <w:r w:rsidRPr="006F27B1">
              <w:rPr>
                <w:rFonts w:cs="宋体" w:hint="eastAsia"/>
                <w:kern w:val="0"/>
                <w:sz w:val="24"/>
                <w:szCs w:val="24"/>
              </w:rPr>
              <w:t>CPU</w:t>
            </w:r>
            <w:r w:rsidRPr="006F27B1">
              <w:rPr>
                <w:rFonts w:cs="宋体" w:hint="eastAsia"/>
                <w:kern w:val="0"/>
                <w:sz w:val="24"/>
                <w:szCs w:val="24"/>
              </w:rPr>
              <w:t>主频≥</w:t>
            </w:r>
            <w:r w:rsidRPr="006F27B1">
              <w:rPr>
                <w:rFonts w:cs="宋体" w:hint="eastAsia"/>
                <w:kern w:val="0"/>
                <w:sz w:val="24"/>
                <w:szCs w:val="24"/>
              </w:rPr>
              <w:t>2.5GHz</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主板规格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★主板支持的</w:t>
            </w:r>
            <w:r w:rsidRPr="006F27B1">
              <w:rPr>
                <w:kern w:val="0"/>
                <w:sz w:val="24"/>
                <w:szCs w:val="21"/>
              </w:rPr>
              <w:t>CPU</w:t>
            </w:r>
            <w:r w:rsidRPr="006F27B1">
              <w:rPr>
                <w:rFonts w:cs="宋体" w:hint="eastAsia"/>
                <w:kern w:val="0"/>
                <w:sz w:val="24"/>
                <w:szCs w:val="21"/>
              </w:rPr>
              <w:t>和内存情况</w:t>
            </w:r>
          </w:p>
        </w:tc>
        <w:tc>
          <w:tcPr>
            <w:tcW w:w="4769" w:type="dxa"/>
            <w:shd w:val="clear" w:color="auto" w:fill="auto"/>
            <w:vAlign w:val="center"/>
            <w:hideMark/>
          </w:tcPr>
          <w:p w:rsidR="004A3374" w:rsidRPr="006F27B1" w:rsidRDefault="00480FF1" w:rsidP="00B22053">
            <w:pPr>
              <w:widowControl/>
              <w:adjustRightInd w:val="0"/>
              <w:snapToGrid w:val="0"/>
              <w:jc w:val="left"/>
              <w:rPr>
                <w:rFonts w:cs="宋体"/>
                <w:kern w:val="0"/>
                <w:sz w:val="24"/>
                <w:szCs w:val="24"/>
              </w:rPr>
            </w:pPr>
            <w:r w:rsidRPr="006F27B1">
              <w:rPr>
                <w:rFonts w:cs="宋体" w:hint="eastAsia"/>
                <w:kern w:val="0"/>
                <w:sz w:val="24"/>
                <w:szCs w:val="24"/>
              </w:rPr>
              <w:t>主板至少支持</w:t>
            </w:r>
            <w:r w:rsidRPr="006F27B1">
              <w:rPr>
                <w:rFonts w:cs="Arial" w:hint="eastAsia"/>
                <w:kern w:val="0"/>
                <w:sz w:val="24"/>
                <w:szCs w:val="18"/>
              </w:rPr>
              <w:t>x86</w:t>
            </w:r>
            <w:r w:rsidRPr="006F27B1">
              <w:rPr>
                <w:rFonts w:cs="Arial" w:hint="eastAsia"/>
                <w:kern w:val="0"/>
                <w:sz w:val="24"/>
                <w:szCs w:val="18"/>
              </w:rPr>
              <w:t>、</w:t>
            </w:r>
            <w:r w:rsidRPr="006F27B1">
              <w:rPr>
                <w:rFonts w:cs="Arial" w:hint="eastAsia"/>
                <w:kern w:val="0"/>
                <w:sz w:val="24"/>
                <w:szCs w:val="18"/>
              </w:rPr>
              <w:t>ARM</w:t>
            </w:r>
            <w:r w:rsidRPr="006F27B1">
              <w:rPr>
                <w:rFonts w:cs="Arial" w:hint="eastAsia"/>
                <w:kern w:val="0"/>
                <w:sz w:val="24"/>
                <w:szCs w:val="18"/>
              </w:rPr>
              <w:t>、</w:t>
            </w:r>
            <w:r w:rsidRPr="006F27B1">
              <w:rPr>
                <w:rFonts w:cs="Arial" w:hint="eastAsia"/>
                <w:kern w:val="0"/>
                <w:sz w:val="24"/>
                <w:szCs w:val="18"/>
              </w:rPr>
              <w:t>C86</w:t>
            </w:r>
            <w:r w:rsidRPr="006F27B1">
              <w:rPr>
                <w:rFonts w:cs="宋体" w:hint="eastAsia"/>
                <w:kern w:val="0"/>
                <w:sz w:val="24"/>
                <w:szCs w:val="24"/>
              </w:rPr>
              <w:t>等</w:t>
            </w:r>
            <w:r w:rsidRPr="006F27B1">
              <w:rPr>
                <w:rFonts w:cs="宋体" w:hint="eastAsia"/>
                <w:kern w:val="0"/>
                <w:sz w:val="24"/>
                <w:szCs w:val="24"/>
              </w:rPr>
              <w:t>CPU</w:t>
            </w:r>
            <w:r w:rsidRPr="006F27B1">
              <w:rPr>
                <w:rFonts w:cs="宋体" w:hint="eastAsia"/>
                <w:kern w:val="0"/>
                <w:sz w:val="24"/>
                <w:szCs w:val="24"/>
              </w:rPr>
              <w:t>架构中的一种，至少支持</w:t>
            </w:r>
            <w:r w:rsidRPr="006F27B1">
              <w:rPr>
                <w:rFonts w:cs="宋体" w:hint="eastAsia"/>
                <w:kern w:val="0"/>
                <w:sz w:val="24"/>
                <w:szCs w:val="24"/>
              </w:rPr>
              <w:t>DDR4</w:t>
            </w:r>
            <w:r w:rsidRPr="006F27B1">
              <w:rPr>
                <w:rFonts w:cs="宋体" w:hint="eastAsia"/>
                <w:kern w:val="0"/>
                <w:sz w:val="24"/>
                <w:szCs w:val="24"/>
              </w:rPr>
              <w:t>以上内存。</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★主板内存槽数量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非板载内存的可扩展插槽数量应不少于</w:t>
            </w:r>
            <w:r w:rsidRPr="006F27B1">
              <w:rPr>
                <w:kern w:val="0"/>
                <w:sz w:val="24"/>
                <w:szCs w:val="24"/>
              </w:rPr>
              <w:t>4</w:t>
            </w:r>
            <w:r w:rsidRPr="006F27B1">
              <w:rPr>
                <w:rFonts w:cs="宋体" w:hint="eastAsia"/>
                <w:kern w:val="0"/>
                <w:sz w:val="24"/>
                <w:szCs w:val="24"/>
              </w:rPr>
              <w:t>个</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★主板存储接口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至少支持</w:t>
            </w:r>
            <w:r w:rsidRPr="006F27B1">
              <w:rPr>
                <w:kern w:val="0"/>
                <w:sz w:val="24"/>
                <w:szCs w:val="24"/>
              </w:rPr>
              <w:t>SATA</w:t>
            </w:r>
            <w:r w:rsidRPr="006F27B1">
              <w:rPr>
                <w:rFonts w:cs="宋体" w:hint="eastAsia"/>
                <w:kern w:val="0"/>
                <w:sz w:val="24"/>
                <w:szCs w:val="24"/>
              </w:rPr>
              <w:t>、</w:t>
            </w:r>
            <w:r w:rsidRPr="006F27B1">
              <w:rPr>
                <w:kern w:val="0"/>
                <w:sz w:val="24"/>
                <w:szCs w:val="24"/>
              </w:rPr>
              <w:t>SAS</w:t>
            </w:r>
            <w:r w:rsidRPr="006F27B1">
              <w:rPr>
                <w:rFonts w:cs="宋体" w:hint="eastAsia"/>
                <w:kern w:val="0"/>
                <w:sz w:val="24"/>
                <w:szCs w:val="24"/>
              </w:rPr>
              <w:t>、</w:t>
            </w:r>
            <w:r w:rsidRPr="006F27B1">
              <w:rPr>
                <w:kern w:val="0"/>
                <w:sz w:val="24"/>
                <w:szCs w:val="24"/>
              </w:rPr>
              <w:t>M.2</w:t>
            </w:r>
            <w:r w:rsidRPr="006F27B1">
              <w:rPr>
                <w:rFonts w:cs="宋体" w:hint="eastAsia"/>
                <w:kern w:val="0"/>
                <w:sz w:val="24"/>
                <w:szCs w:val="24"/>
              </w:rPr>
              <w:t>、</w:t>
            </w:r>
            <w:r w:rsidRPr="006F27B1">
              <w:rPr>
                <w:kern w:val="0"/>
                <w:sz w:val="24"/>
                <w:szCs w:val="24"/>
              </w:rPr>
              <w:t>U.2</w:t>
            </w:r>
            <w:r w:rsidRPr="006F27B1">
              <w:rPr>
                <w:rFonts w:cs="宋体" w:hint="eastAsia"/>
                <w:kern w:val="0"/>
                <w:sz w:val="24"/>
                <w:szCs w:val="24"/>
              </w:rPr>
              <w:t>等存储接口中的</w:t>
            </w:r>
            <w:r w:rsidRPr="006F27B1">
              <w:rPr>
                <w:kern w:val="0"/>
                <w:sz w:val="24"/>
                <w:szCs w:val="24"/>
              </w:rPr>
              <w:t>1</w:t>
            </w:r>
            <w:r w:rsidRPr="006F27B1">
              <w:rPr>
                <w:rFonts w:cs="宋体" w:hint="eastAsia"/>
                <w:kern w:val="0"/>
                <w:sz w:val="24"/>
                <w:szCs w:val="24"/>
              </w:rPr>
              <w:t>种</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PCIe</w:t>
            </w:r>
            <w:r w:rsidRPr="006F27B1">
              <w:rPr>
                <w:rFonts w:cs="宋体" w:hint="eastAsia"/>
                <w:kern w:val="0"/>
                <w:sz w:val="24"/>
                <w:szCs w:val="21"/>
              </w:rPr>
              <w:t>插槽接口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符合</w:t>
            </w:r>
            <w:r w:rsidRPr="006F27B1">
              <w:rPr>
                <w:kern w:val="0"/>
                <w:sz w:val="24"/>
                <w:szCs w:val="24"/>
              </w:rPr>
              <w:t>PCIe3.0</w:t>
            </w:r>
            <w:r w:rsidRPr="006F27B1">
              <w:rPr>
                <w:rFonts w:cs="宋体" w:hint="eastAsia"/>
                <w:kern w:val="0"/>
                <w:sz w:val="24"/>
                <w:szCs w:val="24"/>
              </w:rPr>
              <w:t>或以上的高速串行计算机扩展总线标准，</w:t>
            </w:r>
            <w:r w:rsidRPr="006F27B1">
              <w:rPr>
                <w:kern w:val="0"/>
                <w:sz w:val="24"/>
                <w:szCs w:val="24"/>
              </w:rPr>
              <w:t>PCIe</w:t>
            </w:r>
            <w:r w:rsidRPr="006F27B1">
              <w:rPr>
                <w:rFonts w:cs="宋体" w:hint="eastAsia"/>
                <w:kern w:val="0"/>
                <w:sz w:val="24"/>
                <w:szCs w:val="24"/>
              </w:rPr>
              <w:t>的接口速率与位宽需保证向下兼容</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w:t>
            </w:r>
            <w:r w:rsidRPr="006F27B1">
              <w:rPr>
                <w:kern w:val="0"/>
                <w:sz w:val="24"/>
                <w:szCs w:val="21"/>
              </w:rPr>
              <w:t>PCIe</w:t>
            </w:r>
            <w:r w:rsidRPr="006F27B1">
              <w:rPr>
                <w:rFonts w:cs="宋体" w:hint="eastAsia"/>
                <w:kern w:val="0"/>
                <w:sz w:val="24"/>
                <w:szCs w:val="21"/>
              </w:rPr>
              <w:t>插槽数量及规格</w:t>
            </w:r>
          </w:p>
        </w:tc>
        <w:tc>
          <w:tcPr>
            <w:tcW w:w="4769" w:type="dxa"/>
            <w:shd w:val="clear" w:color="auto" w:fill="auto"/>
            <w:vAlign w:val="center"/>
            <w:hideMark/>
          </w:tcPr>
          <w:p w:rsidR="004A3374" w:rsidRPr="006F27B1" w:rsidRDefault="004A3374" w:rsidP="00B22053">
            <w:pPr>
              <w:widowControl/>
              <w:adjustRightInd w:val="0"/>
              <w:snapToGrid w:val="0"/>
              <w:jc w:val="left"/>
              <w:rPr>
                <w:kern w:val="0"/>
                <w:sz w:val="24"/>
                <w:szCs w:val="24"/>
              </w:rPr>
            </w:pPr>
            <w:r w:rsidRPr="006F27B1">
              <w:rPr>
                <w:kern w:val="0"/>
                <w:sz w:val="24"/>
                <w:szCs w:val="24"/>
              </w:rPr>
              <w:t>PCIe</w:t>
            </w:r>
            <w:r w:rsidRPr="006F27B1">
              <w:rPr>
                <w:rFonts w:hint="eastAsia"/>
                <w:kern w:val="0"/>
                <w:sz w:val="24"/>
                <w:szCs w:val="24"/>
              </w:rPr>
              <w:t>插槽或接口应不少于</w:t>
            </w:r>
            <w:r w:rsidRPr="006F27B1">
              <w:rPr>
                <w:kern w:val="0"/>
                <w:sz w:val="24"/>
                <w:szCs w:val="24"/>
              </w:rPr>
              <w:t>5</w:t>
            </w:r>
            <w:r w:rsidRPr="006F27B1">
              <w:rPr>
                <w:rFonts w:hint="eastAsia"/>
                <w:kern w:val="0"/>
                <w:sz w:val="24"/>
                <w:szCs w:val="24"/>
              </w:rPr>
              <w:t>个；</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特殊孔位及接口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板载网络接口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w:t>
            </w:r>
            <w:r w:rsidRPr="006F27B1">
              <w:rPr>
                <w:kern w:val="0"/>
                <w:sz w:val="24"/>
                <w:szCs w:val="21"/>
              </w:rPr>
              <w:t>OCP</w:t>
            </w:r>
            <w:r w:rsidRPr="006F27B1">
              <w:rPr>
                <w:rFonts w:cs="宋体" w:hint="eastAsia"/>
                <w:kern w:val="0"/>
                <w:sz w:val="24"/>
                <w:szCs w:val="21"/>
              </w:rPr>
              <w:t>插槽数量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内存规格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4</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★内存规格</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DDR4</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★内存通道</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支持多个内存接口通道，每个通道可支持</w:t>
            </w:r>
            <w:r w:rsidRPr="006F27B1">
              <w:rPr>
                <w:kern w:val="0"/>
                <w:sz w:val="24"/>
                <w:szCs w:val="24"/>
              </w:rPr>
              <w:t>1DPC</w:t>
            </w:r>
            <w:r w:rsidRPr="006F27B1">
              <w:rPr>
                <w:rFonts w:cs="宋体" w:hint="eastAsia"/>
                <w:kern w:val="0"/>
                <w:sz w:val="24"/>
                <w:szCs w:val="24"/>
              </w:rPr>
              <w:t>或</w:t>
            </w:r>
            <w:r w:rsidRPr="006F27B1">
              <w:rPr>
                <w:kern w:val="0"/>
                <w:sz w:val="24"/>
                <w:szCs w:val="24"/>
              </w:rPr>
              <w:t>2DPC</w:t>
            </w:r>
            <w:r w:rsidRPr="006F27B1">
              <w:rPr>
                <w:rFonts w:cs="宋体" w:hint="eastAsia"/>
                <w:kern w:val="0"/>
                <w:sz w:val="24"/>
                <w:szCs w:val="24"/>
              </w:rPr>
              <w:t>，当支持</w:t>
            </w:r>
            <w:r w:rsidRPr="006F27B1">
              <w:rPr>
                <w:kern w:val="0"/>
                <w:sz w:val="24"/>
                <w:szCs w:val="24"/>
              </w:rPr>
              <w:t>2DPC</w:t>
            </w:r>
            <w:r w:rsidRPr="006F27B1">
              <w:rPr>
                <w:rFonts w:cs="宋体" w:hint="eastAsia"/>
                <w:kern w:val="0"/>
                <w:sz w:val="24"/>
                <w:szCs w:val="24"/>
              </w:rPr>
              <w:t>时，印制电路板上应具备插槽的序号标识，具体通道数应在随机文件中明确</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存储规格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硬盘类型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★硬磁盘实配容量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硬盘总容量不小于</w:t>
            </w:r>
            <w:r w:rsidRPr="006F27B1">
              <w:rPr>
                <w:kern w:val="0"/>
                <w:sz w:val="24"/>
                <w:szCs w:val="24"/>
              </w:rPr>
              <w:t>4TB</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15</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硬盘接口类型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16</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★硬盘实配数量</w:t>
            </w:r>
          </w:p>
        </w:tc>
        <w:tc>
          <w:tcPr>
            <w:tcW w:w="4769" w:type="dxa"/>
            <w:shd w:val="clear" w:color="auto" w:fill="auto"/>
            <w:vAlign w:val="center"/>
            <w:hideMark/>
          </w:tcPr>
          <w:p w:rsidR="004A3374" w:rsidRPr="006F27B1" w:rsidRDefault="00480FF1" w:rsidP="00B22053">
            <w:pPr>
              <w:widowControl/>
              <w:adjustRightInd w:val="0"/>
              <w:snapToGrid w:val="0"/>
              <w:jc w:val="left"/>
              <w:rPr>
                <w:kern w:val="0"/>
                <w:sz w:val="24"/>
                <w:szCs w:val="24"/>
              </w:rPr>
            </w:pPr>
            <w:r w:rsidRPr="006F27B1">
              <w:rPr>
                <w:rFonts w:hint="eastAsia"/>
                <w:kern w:val="0"/>
                <w:sz w:val="24"/>
                <w:szCs w:val="24"/>
              </w:rPr>
              <w:t>服务器提供的实配硬磁盘数量应不小于</w:t>
            </w:r>
            <w:r w:rsidRPr="006F27B1">
              <w:rPr>
                <w:kern w:val="0"/>
                <w:sz w:val="24"/>
                <w:szCs w:val="24"/>
              </w:rPr>
              <w:t>2</w:t>
            </w:r>
            <w:r w:rsidRPr="006F27B1">
              <w:rPr>
                <w:rFonts w:hint="eastAsia"/>
                <w:kern w:val="0"/>
                <w:sz w:val="24"/>
                <w:szCs w:val="24"/>
              </w:rPr>
              <w:t>块，可实现互为备份；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17</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★硬盘插槽数量及规格</w:t>
            </w:r>
          </w:p>
        </w:tc>
        <w:tc>
          <w:tcPr>
            <w:tcW w:w="4769" w:type="dxa"/>
            <w:shd w:val="clear" w:color="auto" w:fill="auto"/>
            <w:vAlign w:val="center"/>
            <w:hideMark/>
          </w:tcPr>
          <w:p w:rsidR="004A3374" w:rsidRPr="006F27B1" w:rsidRDefault="00480FF1" w:rsidP="00B22053">
            <w:pPr>
              <w:widowControl/>
              <w:adjustRightInd w:val="0"/>
              <w:snapToGrid w:val="0"/>
              <w:jc w:val="left"/>
              <w:rPr>
                <w:kern w:val="0"/>
                <w:sz w:val="24"/>
                <w:szCs w:val="24"/>
              </w:rPr>
            </w:pPr>
            <w:r w:rsidRPr="006F27B1">
              <w:rPr>
                <w:kern w:val="0"/>
                <w:sz w:val="24"/>
                <w:szCs w:val="24"/>
              </w:rPr>
              <w:t>3.5</w:t>
            </w:r>
            <w:r w:rsidRPr="006F27B1">
              <w:rPr>
                <w:rFonts w:hint="eastAsia"/>
                <w:kern w:val="0"/>
                <w:sz w:val="24"/>
                <w:szCs w:val="24"/>
              </w:rPr>
              <w:t>英寸硬磁盘；服务器可支持的硬盘数量应不少于</w:t>
            </w:r>
            <w:r w:rsidRPr="006F27B1">
              <w:rPr>
                <w:kern w:val="0"/>
                <w:sz w:val="24"/>
                <w:szCs w:val="24"/>
              </w:rPr>
              <w:t>4</w:t>
            </w:r>
            <w:r w:rsidRPr="006F27B1">
              <w:rPr>
                <w:rFonts w:hint="eastAsia"/>
                <w:kern w:val="0"/>
                <w:sz w:val="24"/>
                <w:szCs w:val="24"/>
              </w:rPr>
              <w:t>块。</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18</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硬盘其他参数要求</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19</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产品规格</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RAID</w:t>
            </w:r>
            <w:r w:rsidRPr="006F27B1">
              <w:rPr>
                <w:rFonts w:hint="eastAsia"/>
                <w:kern w:val="0"/>
                <w:sz w:val="24"/>
                <w:szCs w:val="24"/>
              </w:rPr>
              <w:t>卡规格（若支持</w:t>
            </w:r>
            <w:r w:rsidRPr="006F27B1">
              <w:rPr>
                <w:kern w:val="0"/>
                <w:sz w:val="24"/>
                <w:szCs w:val="24"/>
              </w:rPr>
              <w:t>RAID</w:t>
            </w:r>
            <w:r w:rsidRPr="006F27B1">
              <w:rPr>
                <w:rFonts w:hint="eastAsia"/>
                <w:kern w:val="0"/>
                <w:sz w:val="24"/>
                <w:szCs w:val="24"/>
              </w:rPr>
              <w:t>卡）</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RAID</w:t>
            </w:r>
            <w:r w:rsidRPr="006F27B1">
              <w:rPr>
                <w:rFonts w:hint="eastAsia"/>
                <w:kern w:val="0"/>
                <w:sz w:val="24"/>
                <w:szCs w:val="21"/>
              </w:rPr>
              <w:t>卡支持的</w:t>
            </w:r>
            <w:r w:rsidRPr="006F27B1">
              <w:rPr>
                <w:kern w:val="0"/>
                <w:sz w:val="24"/>
                <w:szCs w:val="21"/>
              </w:rPr>
              <w:t>SAS</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SAS</w:t>
            </w:r>
            <w:r w:rsidRPr="006F27B1">
              <w:rPr>
                <w:rFonts w:hint="eastAsia"/>
                <w:kern w:val="0"/>
                <w:sz w:val="24"/>
                <w:szCs w:val="24"/>
              </w:rPr>
              <w:t>直通卡规格</w:t>
            </w:r>
            <w:r w:rsidRPr="006F27B1">
              <w:rPr>
                <w:kern w:val="0"/>
                <w:sz w:val="24"/>
                <w:szCs w:val="24"/>
              </w:rPr>
              <w:t>(</w:t>
            </w:r>
            <w:r w:rsidRPr="006F27B1">
              <w:rPr>
                <w:rFonts w:hint="eastAsia"/>
                <w:kern w:val="0"/>
                <w:sz w:val="24"/>
                <w:szCs w:val="24"/>
              </w:rPr>
              <w:t>若支持</w:t>
            </w:r>
            <w:r w:rsidRPr="006F27B1">
              <w:rPr>
                <w:kern w:val="0"/>
                <w:sz w:val="24"/>
                <w:szCs w:val="24"/>
              </w:rPr>
              <w:t>SAS</w:t>
            </w:r>
            <w:r w:rsidRPr="006F27B1">
              <w:rPr>
                <w:rFonts w:hint="eastAsia"/>
                <w:kern w:val="0"/>
                <w:sz w:val="24"/>
                <w:szCs w:val="24"/>
              </w:rPr>
              <w:t>直通卡</w:t>
            </w:r>
            <w:r w:rsidRPr="006F27B1">
              <w:rPr>
                <w:kern w:val="0"/>
                <w:sz w:val="24"/>
                <w:szCs w:val="24"/>
              </w:rPr>
              <w:t>)</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SAS</w:t>
            </w:r>
            <w:r w:rsidRPr="006F27B1">
              <w:rPr>
                <w:rFonts w:hint="eastAsia"/>
                <w:kern w:val="0"/>
                <w:sz w:val="24"/>
                <w:szCs w:val="21"/>
              </w:rPr>
              <w:t>直通卡</w:t>
            </w:r>
            <w:r w:rsidRPr="006F27B1">
              <w:rPr>
                <w:kern w:val="0"/>
                <w:sz w:val="24"/>
                <w:szCs w:val="21"/>
              </w:rPr>
              <w:t>SAS</w:t>
            </w:r>
            <w:r w:rsidRPr="006F27B1">
              <w:rPr>
                <w:rFonts w:hint="eastAsia"/>
                <w:kern w:val="0"/>
                <w:sz w:val="24"/>
                <w:szCs w:val="21"/>
              </w:rPr>
              <w:t>接口数量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HBA</w:t>
            </w:r>
            <w:r w:rsidRPr="006F27B1">
              <w:rPr>
                <w:rFonts w:hint="eastAsia"/>
                <w:kern w:val="0"/>
                <w:sz w:val="24"/>
                <w:szCs w:val="24"/>
              </w:rPr>
              <w:t>卡规格</w:t>
            </w:r>
            <w:r w:rsidRPr="006F27B1">
              <w:rPr>
                <w:kern w:val="0"/>
                <w:sz w:val="24"/>
                <w:szCs w:val="24"/>
              </w:rPr>
              <w:t>(</w:t>
            </w:r>
            <w:r w:rsidRPr="006F27B1">
              <w:rPr>
                <w:rFonts w:hint="eastAsia"/>
                <w:kern w:val="0"/>
                <w:sz w:val="24"/>
                <w:szCs w:val="24"/>
              </w:rPr>
              <w:t>若支持</w:t>
            </w:r>
            <w:r w:rsidRPr="006F27B1">
              <w:rPr>
                <w:kern w:val="0"/>
                <w:sz w:val="24"/>
                <w:szCs w:val="24"/>
              </w:rPr>
              <w:t>HBA</w:t>
            </w:r>
            <w:r w:rsidRPr="006F27B1">
              <w:rPr>
                <w:rFonts w:hint="eastAsia"/>
                <w:kern w:val="0"/>
                <w:sz w:val="24"/>
                <w:szCs w:val="24"/>
              </w:rPr>
              <w:t>直通卡</w:t>
            </w:r>
            <w:r w:rsidRPr="006F27B1">
              <w:rPr>
                <w:kern w:val="0"/>
                <w:sz w:val="24"/>
                <w:szCs w:val="24"/>
              </w:rPr>
              <w:t>)</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HBA</w:t>
            </w:r>
            <w:r w:rsidRPr="006F27B1">
              <w:rPr>
                <w:rFonts w:hint="eastAsia"/>
                <w:kern w:val="0"/>
                <w:sz w:val="24"/>
                <w:szCs w:val="21"/>
              </w:rPr>
              <w:t>卡端口数量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网络规格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★网口速率和数量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配备网口数量不少于</w:t>
            </w:r>
            <w:r w:rsidRPr="006F27B1">
              <w:rPr>
                <w:kern w:val="0"/>
                <w:sz w:val="24"/>
                <w:szCs w:val="24"/>
              </w:rPr>
              <w:t>1</w:t>
            </w:r>
            <w:r w:rsidRPr="006F27B1">
              <w:rPr>
                <w:rFonts w:cs="宋体" w:hint="eastAsia"/>
                <w:kern w:val="0"/>
                <w:sz w:val="24"/>
                <w:szCs w:val="24"/>
              </w:rPr>
              <w:t>个，且网口速率不少于</w:t>
            </w:r>
            <w:r w:rsidRPr="006F27B1">
              <w:rPr>
                <w:kern w:val="0"/>
                <w:sz w:val="24"/>
                <w:szCs w:val="24"/>
              </w:rPr>
              <w:t>1GE</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存储型服务器网口速率和数量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独立网卡网口数量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独立网卡接口类型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板载网卡接口类型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外部接口规格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★显示接口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显示接口类型应不少于</w:t>
            </w:r>
            <w:r w:rsidRPr="006F27B1">
              <w:rPr>
                <w:kern w:val="0"/>
                <w:sz w:val="24"/>
                <w:szCs w:val="24"/>
              </w:rPr>
              <w:t>1</w:t>
            </w:r>
            <w:r w:rsidRPr="006F27B1">
              <w:rPr>
                <w:rFonts w:cs="宋体" w:hint="eastAsia"/>
                <w:kern w:val="0"/>
                <w:sz w:val="24"/>
                <w:szCs w:val="24"/>
              </w:rPr>
              <w:t>种，如：</w:t>
            </w:r>
            <w:r w:rsidRPr="006F27B1">
              <w:rPr>
                <w:kern w:val="0"/>
                <w:sz w:val="24"/>
                <w:szCs w:val="24"/>
              </w:rPr>
              <w:t>VGA</w:t>
            </w:r>
            <w:r w:rsidRPr="006F27B1">
              <w:rPr>
                <w:rFonts w:cs="宋体" w:hint="eastAsia"/>
                <w:kern w:val="0"/>
                <w:sz w:val="24"/>
                <w:szCs w:val="24"/>
              </w:rPr>
              <w:t>、</w:t>
            </w:r>
            <w:r w:rsidRPr="006F27B1">
              <w:rPr>
                <w:kern w:val="0"/>
                <w:sz w:val="24"/>
                <w:szCs w:val="24"/>
              </w:rPr>
              <w:t>DP</w:t>
            </w:r>
            <w:r w:rsidRPr="006F27B1">
              <w:rPr>
                <w:rFonts w:cs="宋体" w:hint="eastAsia"/>
                <w:kern w:val="0"/>
                <w:sz w:val="24"/>
                <w:szCs w:val="24"/>
              </w:rPr>
              <w:t>、</w:t>
            </w:r>
            <w:r w:rsidRPr="006F27B1">
              <w:rPr>
                <w:kern w:val="0"/>
                <w:sz w:val="24"/>
                <w:szCs w:val="24"/>
              </w:rPr>
              <w:t>HDMI</w:t>
            </w:r>
            <w:r w:rsidRPr="006F27B1">
              <w:rPr>
                <w:rFonts w:cs="宋体" w:hint="eastAsia"/>
                <w:kern w:val="0"/>
                <w:sz w:val="24"/>
                <w:szCs w:val="24"/>
              </w:rPr>
              <w:t>等</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USB</w:t>
            </w:r>
            <w:r w:rsidRPr="006F27B1">
              <w:rPr>
                <w:rFonts w:cs="宋体" w:hint="eastAsia"/>
                <w:kern w:val="0"/>
                <w:sz w:val="24"/>
                <w:szCs w:val="21"/>
              </w:rPr>
              <w:t>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配备</w:t>
            </w:r>
            <w:r w:rsidRPr="006F27B1">
              <w:rPr>
                <w:kern w:val="0"/>
                <w:sz w:val="24"/>
                <w:szCs w:val="24"/>
              </w:rPr>
              <w:t>USB</w:t>
            </w:r>
            <w:r w:rsidRPr="006F27B1">
              <w:rPr>
                <w:rFonts w:cs="宋体" w:hint="eastAsia"/>
                <w:kern w:val="0"/>
                <w:sz w:val="24"/>
                <w:szCs w:val="24"/>
              </w:rPr>
              <w:t>接口，如</w:t>
            </w:r>
            <w:r w:rsidRPr="006F27B1">
              <w:rPr>
                <w:kern w:val="0"/>
                <w:sz w:val="24"/>
                <w:szCs w:val="24"/>
              </w:rPr>
              <w:t>USB2.0</w:t>
            </w:r>
            <w:r w:rsidRPr="006F27B1">
              <w:rPr>
                <w:rFonts w:cs="宋体" w:hint="eastAsia"/>
                <w:kern w:val="0"/>
                <w:sz w:val="24"/>
                <w:szCs w:val="24"/>
              </w:rPr>
              <w:t>、</w:t>
            </w:r>
            <w:r w:rsidRPr="006F27B1">
              <w:rPr>
                <w:kern w:val="0"/>
                <w:sz w:val="24"/>
                <w:szCs w:val="24"/>
              </w:rPr>
              <w:t>USB3.0</w:t>
            </w:r>
            <w:r w:rsidRPr="006F27B1">
              <w:rPr>
                <w:rFonts w:cs="宋体" w:hint="eastAsia"/>
                <w:kern w:val="0"/>
                <w:sz w:val="24"/>
                <w:szCs w:val="24"/>
              </w:rPr>
              <w:t>等</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29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特殊接口及孔位</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其他接口</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电源规格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电源冗余模式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★电源模块数量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1</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★电源功率</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电源模块功率应有一定冗余，满足处理器满载时的需求</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电源指示灯</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整机规格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★外观和结构</w:t>
            </w:r>
          </w:p>
        </w:tc>
        <w:tc>
          <w:tcPr>
            <w:tcW w:w="4769" w:type="dxa"/>
            <w:shd w:val="clear" w:color="auto" w:fill="auto"/>
            <w:vAlign w:val="center"/>
            <w:hideMark/>
          </w:tcPr>
          <w:p w:rsidR="009A2E08" w:rsidRPr="006F27B1" w:rsidRDefault="004A3374" w:rsidP="00B22053">
            <w:pPr>
              <w:widowControl/>
              <w:adjustRightInd w:val="0"/>
              <w:snapToGrid w:val="0"/>
              <w:jc w:val="left"/>
              <w:rPr>
                <w:kern w:val="0"/>
                <w:sz w:val="24"/>
                <w:szCs w:val="24"/>
              </w:rPr>
            </w:pPr>
            <w:r w:rsidRPr="006F27B1">
              <w:rPr>
                <w:kern w:val="0"/>
                <w:sz w:val="24"/>
                <w:szCs w:val="24"/>
              </w:rPr>
              <w:t>a)</w:t>
            </w:r>
            <w:r w:rsidRPr="006F27B1">
              <w:rPr>
                <w:rFonts w:hint="eastAsia"/>
                <w:kern w:val="0"/>
                <w:sz w:val="24"/>
                <w:szCs w:val="24"/>
              </w:rPr>
              <w:t>服务器的零部件应紧固无松动，可插拔部件应可靠连接，开关、按钮和其它控制部件应灵活可靠，布局应方便使用；</w:t>
            </w:r>
          </w:p>
          <w:p w:rsidR="009A2E08" w:rsidRPr="006F27B1" w:rsidRDefault="004A3374" w:rsidP="00B22053">
            <w:pPr>
              <w:widowControl/>
              <w:adjustRightInd w:val="0"/>
              <w:snapToGrid w:val="0"/>
              <w:jc w:val="left"/>
              <w:rPr>
                <w:kern w:val="0"/>
                <w:sz w:val="24"/>
                <w:szCs w:val="24"/>
              </w:rPr>
            </w:pPr>
            <w:r w:rsidRPr="006F27B1">
              <w:rPr>
                <w:kern w:val="0"/>
                <w:sz w:val="24"/>
                <w:szCs w:val="24"/>
              </w:rPr>
              <w:t>b)</w:t>
            </w:r>
            <w:r w:rsidRPr="006F27B1">
              <w:rPr>
                <w:rFonts w:hint="eastAsia"/>
                <w:kern w:val="0"/>
                <w:sz w:val="24"/>
                <w:szCs w:val="24"/>
              </w:rPr>
              <w:t>产品表面不应有明显的凹痕、划伤、裂缝、变形和污染等。表面涂层均匀，不应起泡、龟裂、脱落和磨损，金属零部件无锈蚀及其它机械损伤；</w:t>
            </w:r>
          </w:p>
          <w:p w:rsidR="009A2E08" w:rsidRPr="006F27B1" w:rsidRDefault="004A3374" w:rsidP="00B22053">
            <w:pPr>
              <w:widowControl/>
              <w:adjustRightInd w:val="0"/>
              <w:snapToGrid w:val="0"/>
              <w:jc w:val="left"/>
              <w:rPr>
                <w:kern w:val="0"/>
                <w:sz w:val="24"/>
                <w:szCs w:val="24"/>
              </w:rPr>
            </w:pPr>
            <w:r w:rsidRPr="006F27B1">
              <w:rPr>
                <w:kern w:val="0"/>
                <w:sz w:val="24"/>
                <w:szCs w:val="24"/>
              </w:rPr>
              <w:t>c)</w:t>
            </w:r>
            <w:r w:rsidRPr="006F27B1">
              <w:rPr>
                <w:rFonts w:hint="eastAsia"/>
                <w:kern w:val="0"/>
                <w:sz w:val="24"/>
                <w:szCs w:val="24"/>
              </w:rPr>
              <w:t>产品表面说明功能的文字、符号和标志应清晰、端正且牢固；</w:t>
            </w:r>
          </w:p>
          <w:p w:rsidR="009A2E08" w:rsidRPr="006F27B1" w:rsidRDefault="004A3374" w:rsidP="00B22053">
            <w:pPr>
              <w:widowControl/>
              <w:adjustRightInd w:val="0"/>
              <w:snapToGrid w:val="0"/>
              <w:jc w:val="left"/>
              <w:rPr>
                <w:kern w:val="0"/>
                <w:sz w:val="24"/>
                <w:szCs w:val="24"/>
              </w:rPr>
            </w:pPr>
            <w:r w:rsidRPr="006F27B1">
              <w:rPr>
                <w:kern w:val="0"/>
                <w:sz w:val="24"/>
                <w:szCs w:val="24"/>
              </w:rPr>
              <w:t>d)</w:t>
            </w:r>
            <w:r w:rsidRPr="006F27B1">
              <w:rPr>
                <w:rFonts w:hint="eastAsia"/>
                <w:kern w:val="0"/>
                <w:sz w:val="24"/>
                <w:szCs w:val="24"/>
              </w:rPr>
              <w:t>应在服务器的显著位置提供运行状态的指示功能，并在随机文件中明确具体含义；</w:t>
            </w:r>
          </w:p>
          <w:p w:rsidR="009A2E08" w:rsidRPr="006F27B1" w:rsidRDefault="004A3374" w:rsidP="00B22053">
            <w:pPr>
              <w:widowControl/>
              <w:adjustRightInd w:val="0"/>
              <w:snapToGrid w:val="0"/>
              <w:jc w:val="left"/>
              <w:rPr>
                <w:kern w:val="0"/>
                <w:sz w:val="24"/>
                <w:szCs w:val="24"/>
              </w:rPr>
            </w:pPr>
            <w:r w:rsidRPr="006F27B1">
              <w:rPr>
                <w:kern w:val="0"/>
                <w:sz w:val="24"/>
                <w:szCs w:val="24"/>
              </w:rPr>
              <w:t>e)</w:t>
            </w:r>
            <w:r w:rsidRPr="006F27B1">
              <w:rPr>
                <w:rFonts w:hint="eastAsia"/>
                <w:kern w:val="0"/>
                <w:sz w:val="24"/>
                <w:szCs w:val="24"/>
              </w:rPr>
              <w:t>机架、机箱的尺寸应符合通用机柜的安装要求，插入总线插座的电路板接口外形尺寸应符合有关总线标准的规定，将机箱固定在机柜上，机箱底面最大下垂变形不得干涉相邻机体；</w:t>
            </w:r>
          </w:p>
          <w:p w:rsidR="009A2E08" w:rsidRPr="006F27B1" w:rsidRDefault="004A3374" w:rsidP="00B22053">
            <w:pPr>
              <w:widowControl/>
              <w:adjustRightInd w:val="0"/>
              <w:snapToGrid w:val="0"/>
              <w:jc w:val="left"/>
              <w:rPr>
                <w:kern w:val="0"/>
                <w:sz w:val="24"/>
                <w:szCs w:val="24"/>
              </w:rPr>
            </w:pPr>
            <w:r w:rsidRPr="006F27B1">
              <w:rPr>
                <w:kern w:val="0"/>
                <w:sz w:val="24"/>
                <w:szCs w:val="24"/>
              </w:rPr>
              <w:t>f)</w:t>
            </w:r>
            <w:r w:rsidRPr="006F27B1">
              <w:rPr>
                <w:rFonts w:hint="eastAsia"/>
                <w:kern w:val="0"/>
                <w:sz w:val="24"/>
                <w:szCs w:val="24"/>
              </w:rPr>
              <w:t>高密度服务器应给出</w:t>
            </w:r>
            <w:r w:rsidRPr="006F27B1">
              <w:rPr>
                <w:kern w:val="0"/>
                <w:sz w:val="24"/>
                <w:szCs w:val="24"/>
              </w:rPr>
              <w:t>CPU</w:t>
            </w:r>
            <w:r w:rsidRPr="006F27B1">
              <w:rPr>
                <w:rFonts w:hint="eastAsia"/>
                <w:kern w:val="0"/>
                <w:sz w:val="24"/>
                <w:szCs w:val="24"/>
              </w:rPr>
              <w:t>个数与机柜高度；</w:t>
            </w:r>
          </w:p>
          <w:p w:rsidR="004A3374" w:rsidRPr="006F27B1" w:rsidRDefault="004A3374" w:rsidP="00B22053">
            <w:pPr>
              <w:widowControl/>
              <w:adjustRightInd w:val="0"/>
              <w:snapToGrid w:val="0"/>
              <w:jc w:val="left"/>
              <w:rPr>
                <w:kern w:val="0"/>
                <w:sz w:val="24"/>
                <w:szCs w:val="24"/>
              </w:rPr>
            </w:pPr>
            <w:r w:rsidRPr="006F27B1">
              <w:rPr>
                <w:kern w:val="0"/>
                <w:sz w:val="24"/>
                <w:szCs w:val="24"/>
              </w:rPr>
              <w:t>g)</w:t>
            </w:r>
            <w:r w:rsidRPr="006F27B1">
              <w:rPr>
                <w:rFonts w:hint="eastAsia"/>
                <w:kern w:val="0"/>
                <w:sz w:val="24"/>
                <w:szCs w:val="24"/>
              </w:rPr>
              <w:t>服务器尺寸具体要求在随机文件中明确</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★尺寸（高×宽×深）</w:t>
            </w:r>
          </w:p>
        </w:tc>
        <w:tc>
          <w:tcPr>
            <w:tcW w:w="4769" w:type="dxa"/>
            <w:shd w:val="clear" w:color="auto" w:fill="auto"/>
            <w:vAlign w:val="center"/>
            <w:hideMark/>
          </w:tcPr>
          <w:p w:rsidR="004A3374" w:rsidRPr="006F27B1" w:rsidRDefault="00480FF1" w:rsidP="00B22053">
            <w:pPr>
              <w:widowControl/>
              <w:adjustRightInd w:val="0"/>
              <w:snapToGrid w:val="0"/>
              <w:jc w:val="left"/>
              <w:rPr>
                <w:rFonts w:cs="宋体"/>
                <w:kern w:val="0"/>
                <w:sz w:val="24"/>
                <w:szCs w:val="24"/>
              </w:rPr>
            </w:pPr>
            <w:r w:rsidRPr="006F27B1">
              <w:rPr>
                <w:rFonts w:cs="宋体"/>
                <w:kern w:val="0"/>
                <w:sz w:val="24"/>
                <w:szCs w:val="24"/>
              </w:rPr>
              <w:t>标准</w:t>
            </w:r>
            <w:r w:rsidRPr="006F27B1">
              <w:rPr>
                <w:rFonts w:cs="宋体"/>
                <w:kern w:val="0"/>
                <w:sz w:val="24"/>
                <w:szCs w:val="24"/>
              </w:rPr>
              <w:t>2U</w:t>
            </w:r>
            <w:r w:rsidRPr="006F27B1">
              <w:rPr>
                <w:rFonts w:cs="宋体"/>
                <w:kern w:val="0"/>
                <w:sz w:val="24"/>
                <w:szCs w:val="24"/>
              </w:rPr>
              <w:t>机架式服务器</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服务器导轨</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CPU</w:t>
            </w:r>
            <w:r w:rsidRPr="006F27B1">
              <w:rPr>
                <w:rFonts w:hint="eastAsia"/>
                <w:kern w:val="0"/>
                <w:sz w:val="24"/>
                <w:szCs w:val="21"/>
              </w:rPr>
              <w:t>个数与机柜高度单位</w:t>
            </w:r>
            <w:r w:rsidRPr="006F27B1">
              <w:rPr>
                <w:kern w:val="0"/>
                <w:sz w:val="24"/>
                <w:szCs w:val="21"/>
              </w:rPr>
              <w:t>(U)</w:t>
            </w:r>
            <w:r w:rsidRPr="006F27B1">
              <w:rPr>
                <w:rFonts w:hint="eastAsia"/>
                <w:kern w:val="0"/>
                <w:sz w:val="24"/>
                <w:szCs w:val="21"/>
              </w:rPr>
              <w:t>比</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39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★环境适应性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气候环境适应性应符合</w:t>
            </w:r>
            <w:r w:rsidRPr="006F27B1">
              <w:rPr>
                <w:kern w:val="0"/>
                <w:sz w:val="24"/>
                <w:szCs w:val="24"/>
              </w:rPr>
              <w:t>GB/T9813.3</w:t>
            </w:r>
            <w:r w:rsidRPr="006F27B1">
              <w:rPr>
                <w:rFonts w:cs="宋体" w:hint="eastAsia"/>
                <w:kern w:val="0"/>
                <w:sz w:val="24"/>
                <w:szCs w:val="24"/>
              </w:rPr>
              <w:t>的有关规定，工作温度</w:t>
            </w:r>
            <w:r w:rsidRPr="006F27B1">
              <w:rPr>
                <w:kern w:val="0"/>
                <w:sz w:val="24"/>
                <w:szCs w:val="24"/>
              </w:rPr>
              <w:t>10~35</w:t>
            </w:r>
            <w:r w:rsidRPr="006F27B1">
              <w:rPr>
                <w:rFonts w:cs="宋体" w:hint="eastAsia"/>
                <w:kern w:val="0"/>
                <w:sz w:val="24"/>
                <w:szCs w:val="24"/>
              </w:rPr>
              <w:t>℃</w:t>
            </w:r>
            <w:r w:rsidRPr="006F27B1">
              <w:rPr>
                <w:kern w:val="0"/>
                <w:sz w:val="24"/>
                <w:szCs w:val="24"/>
              </w:rPr>
              <w:t>,</w:t>
            </w:r>
            <w:r w:rsidRPr="006F27B1">
              <w:rPr>
                <w:rFonts w:cs="宋体" w:hint="eastAsia"/>
                <w:kern w:val="0"/>
                <w:sz w:val="24"/>
                <w:szCs w:val="24"/>
              </w:rPr>
              <w:t>贮存运输温度</w:t>
            </w:r>
            <w:r w:rsidRPr="006F27B1">
              <w:rPr>
                <w:kern w:val="0"/>
                <w:sz w:val="24"/>
                <w:szCs w:val="24"/>
              </w:rPr>
              <w:t>-40</w:t>
            </w:r>
            <w:r w:rsidRPr="006F27B1">
              <w:rPr>
                <w:rFonts w:cs="宋体" w:hint="eastAsia"/>
                <w:kern w:val="0"/>
                <w:sz w:val="24"/>
                <w:szCs w:val="24"/>
              </w:rPr>
              <w:t>～</w:t>
            </w:r>
            <w:r w:rsidRPr="006F27B1">
              <w:rPr>
                <w:kern w:val="0"/>
                <w:sz w:val="24"/>
                <w:szCs w:val="24"/>
              </w:rPr>
              <w:t>55</w:t>
            </w:r>
            <w:r w:rsidRPr="006F27B1">
              <w:rPr>
                <w:rFonts w:cs="宋体" w:hint="eastAsia"/>
                <w:kern w:val="0"/>
                <w:sz w:val="24"/>
                <w:szCs w:val="24"/>
              </w:rPr>
              <w:t>℃</w:t>
            </w:r>
            <w:r w:rsidRPr="006F27B1">
              <w:rPr>
                <w:kern w:val="0"/>
                <w:sz w:val="24"/>
                <w:szCs w:val="24"/>
              </w:rPr>
              <w:t>;</w:t>
            </w:r>
            <w:r w:rsidRPr="006F27B1">
              <w:rPr>
                <w:rFonts w:cs="宋体" w:hint="eastAsia"/>
                <w:kern w:val="0"/>
                <w:sz w:val="24"/>
                <w:szCs w:val="24"/>
              </w:rPr>
              <w:t>工作相对湿度</w:t>
            </w:r>
            <w:r w:rsidRPr="006F27B1">
              <w:rPr>
                <w:kern w:val="0"/>
                <w:sz w:val="24"/>
                <w:szCs w:val="24"/>
              </w:rPr>
              <w:t>35%</w:t>
            </w:r>
            <w:r w:rsidRPr="006F27B1">
              <w:rPr>
                <w:rFonts w:cs="宋体" w:hint="eastAsia"/>
                <w:kern w:val="0"/>
                <w:sz w:val="24"/>
                <w:szCs w:val="24"/>
              </w:rPr>
              <w:t>～</w:t>
            </w:r>
            <w:r w:rsidRPr="006F27B1">
              <w:rPr>
                <w:kern w:val="0"/>
                <w:sz w:val="24"/>
                <w:szCs w:val="24"/>
              </w:rPr>
              <w:t>80%</w:t>
            </w:r>
            <w:r w:rsidRPr="006F27B1">
              <w:rPr>
                <w:rFonts w:cs="宋体" w:hint="eastAsia"/>
                <w:kern w:val="0"/>
                <w:sz w:val="24"/>
                <w:szCs w:val="24"/>
              </w:rPr>
              <w:t>，贮存运输相对湿度</w:t>
            </w:r>
            <w:r w:rsidRPr="006F27B1">
              <w:rPr>
                <w:kern w:val="0"/>
                <w:sz w:val="24"/>
                <w:szCs w:val="24"/>
              </w:rPr>
              <w:t>20</w:t>
            </w:r>
            <w:r w:rsidRPr="006F27B1">
              <w:rPr>
                <w:rFonts w:cs="宋体" w:hint="eastAsia"/>
                <w:kern w:val="0"/>
                <w:sz w:val="24"/>
                <w:szCs w:val="24"/>
              </w:rPr>
              <w:t>％～</w:t>
            </w:r>
            <w:r w:rsidRPr="006F27B1">
              <w:rPr>
                <w:kern w:val="0"/>
                <w:sz w:val="24"/>
                <w:szCs w:val="24"/>
              </w:rPr>
              <w:t>93%</w:t>
            </w:r>
            <w:r w:rsidRPr="006F27B1">
              <w:rPr>
                <w:rFonts w:cs="宋体" w:hint="eastAsia"/>
                <w:kern w:val="0"/>
                <w:sz w:val="24"/>
                <w:szCs w:val="24"/>
              </w:rPr>
              <w:t>（</w:t>
            </w:r>
            <w:r w:rsidRPr="006F27B1">
              <w:rPr>
                <w:kern w:val="0"/>
                <w:sz w:val="24"/>
                <w:szCs w:val="24"/>
              </w:rPr>
              <w:t>40</w:t>
            </w:r>
            <w:r w:rsidRPr="006F27B1">
              <w:rPr>
                <w:rFonts w:cs="宋体" w:hint="eastAsia"/>
                <w:kern w:val="0"/>
                <w:sz w:val="24"/>
                <w:szCs w:val="24"/>
              </w:rPr>
              <w:t>℃</w:t>
            </w:r>
            <w:r w:rsidRPr="006F27B1">
              <w:rPr>
                <w:kern w:val="0"/>
                <w:sz w:val="24"/>
                <w:szCs w:val="24"/>
              </w:rPr>
              <w:t>);</w:t>
            </w:r>
            <w:r w:rsidRPr="006F27B1">
              <w:rPr>
                <w:rFonts w:cs="宋体" w:hint="eastAsia"/>
                <w:kern w:val="0"/>
                <w:sz w:val="24"/>
                <w:szCs w:val="24"/>
              </w:rPr>
              <w:t>大气压</w:t>
            </w:r>
            <w:r w:rsidRPr="006F27B1">
              <w:rPr>
                <w:kern w:val="0"/>
                <w:sz w:val="24"/>
                <w:szCs w:val="24"/>
              </w:rPr>
              <w:t>86</w:t>
            </w:r>
            <w:r w:rsidRPr="006F27B1">
              <w:rPr>
                <w:rFonts w:cs="宋体" w:hint="eastAsia"/>
                <w:kern w:val="0"/>
                <w:sz w:val="24"/>
                <w:szCs w:val="24"/>
              </w:rPr>
              <w:t>～</w:t>
            </w:r>
            <w:r w:rsidRPr="006F27B1">
              <w:rPr>
                <w:kern w:val="0"/>
                <w:sz w:val="24"/>
                <w:szCs w:val="24"/>
              </w:rPr>
              <w:t>106kPa</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特殊机型环境适应性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★机械环境适应性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机械环境适应性应符合</w:t>
            </w:r>
            <w:r w:rsidRPr="006F27B1">
              <w:rPr>
                <w:kern w:val="0"/>
                <w:sz w:val="24"/>
                <w:szCs w:val="24"/>
              </w:rPr>
              <w:t>GB/T9813.3</w:t>
            </w:r>
            <w:r w:rsidRPr="006F27B1">
              <w:rPr>
                <w:rFonts w:cs="宋体" w:hint="eastAsia"/>
                <w:kern w:val="0"/>
                <w:sz w:val="24"/>
                <w:szCs w:val="24"/>
              </w:rPr>
              <w:t>的有关规定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★噪声</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符合</w:t>
            </w:r>
            <w:r w:rsidRPr="006F27B1">
              <w:rPr>
                <w:kern w:val="0"/>
                <w:sz w:val="24"/>
                <w:szCs w:val="24"/>
              </w:rPr>
              <w:t>GB/T9813.3</w:t>
            </w:r>
            <w:r w:rsidRPr="006F27B1">
              <w:rPr>
                <w:rFonts w:cs="宋体" w:hint="eastAsia"/>
                <w:kern w:val="0"/>
                <w:sz w:val="24"/>
                <w:szCs w:val="24"/>
              </w:rPr>
              <w:t>的有关规定，在产品说明中给出具体测试值塔式服务器噪声在空闲状态下不大于</w:t>
            </w:r>
            <w:r w:rsidRPr="006F27B1">
              <w:rPr>
                <w:kern w:val="0"/>
                <w:sz w:val="24"/>
                <w:szCs w:val="24"/>
              </w:rPr>
              <w:t>50dB</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AI</w:t>
            </w:r>
            <w:r w:rsidRPr="006F27B1">
              <w:rPr>
                <w:rFonts w:hint="eastAsia"/>
                <w:kern w:val="0"/>
                <w:sz w:val="24"/>
                <w:szCs w:val="24"/>
              </w:rPr>
              <w:t>计算单元规格</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AI</w:t>
            </w:r>
            <w:r w:rsidRPr="006F27B1">
              <w:rPr>
                <w:rFonts w:hint="eastAsia"/>
                <w:kern w:val="0"/>
                <w:sz w:val="24"/>
                <w:szCs w:val="21"/>
              </w:rPr>
              <w:t>计算单元</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一键式迁移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机柜规格</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★机柜尺寸</w:t>
            </w:r>
          </w:p>
        </w:tc>
        <w:tc>
          <w:tcPr>
            <w:tcW w:w="4769" w:type="dxa"/>
            <w:shd w:val="clear" w:color="auto" w:fill="auto"/>
            <w:vAlign w:val="center"/>
            <w:hideMark/>
          </w:tcPr>
          <w:p w:rsidR="004A3374" w:rsidRPr="006F27B1" w:rsidRDefault="000E6E22"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机柜管理板</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产品规格</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机柜电源规格</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主板功能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★主板外部接口种类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w:t>
            </w:r>
            <w:r w:rsidRPr="006F27B1">
              <w:rPr>
                <w:kern w:val="0"/>
                <w:sz w:val="24"/>
                <w:szCs w:val="24"/>
              </w:rPr>
              <w:t>USB</w:t>
            </w:r>
            <w:r w:rsidRPr="006F27B1">
              <w:rPr>
                <w:rFonts w:cs="宋体" w:hint="eastAsia"/>
                <w:kern w:val="0"/>
                <w:sz w:val="24"/>
                <w:szCs w:val="24"/>
              </w:rPr>
              <w:t>、显示、管理等接口，如：</w:t>
            </w:r>
            <w:r w:rsidRPr="006F27B1">
              <w:rPr>
                <w:kern w:val="0"/>
                <w:sz w:val="24"/>
                <w:szCs w:val="24"/>
              </w:rPr>
              <w:t>VGA</w:t>
            </w:r>
            <w:r w:rsidRPr="006F27B1">
              <w:rPr>
                <w:rFonts w:cs="宋体" w:hint="eastAsia"/>
                <w:kern w:val="0"/>
                <w:sz w:val="24"/>
                <w:szCs w:val="24"/>
              </w:rPr>
              <w:t>、</w:t>
            </w:r>
            <w:r w:rsidRPr="006F27B1">
              <w:rPr>
                <w:kern w:val="0"/>
                <w:sz w:val="24"/>
                <w:szCs w:val="24"/>
              </w:rPr>
              <w:t>DP</w:t>
            </w:r>
            <w:r w:rsidRPr="006F27B1">
              <w:rPr>
                <w:rFonts w:cs="宋体" w:hint="eastAsia"/>
                <w:kern w:val="0"/>
                <w:sz w:val="24"/>
                <w:szCs w:val="24"/>
              </w:rPr>
              <w:t>、</w:t>
            </w:r>
            <w:r w:rsidRPr="006F27B1">
              <w:rPr>
                <w:kern w:val="0"/>
                <w:sz w:val="24"/>
                <w:szCs w:val="24"/>
              </w:rPr>
              <w:t>HDMI</w:t>
            </w:r>
            <w:r w:rsidRPr="006F27B1">
              <w:rPr>
                <w:rFonts w:cs="宋体" w:hint="eastAsia"/>
                <w:kern w:val="0"/>
                <w:sz w:val="24"/>
                <w:szCs w:val="24"/>
              </w:rPr>
              <w:t>、</w:t>
            </w:r>
            <w:r w:rsidRPr="006F27B1">
              <w:rPr>
                <w:kern w:val="0"/>
                <w:sz w:val="24"/>
                <w:szCs w:val="24"/>
              </w:rPr>
              <w:t>USB3.0</w:t>
            </w:r>
            <w:r w:rsidRPr="006F27B1">
              <w:rPr>
                <w:rFonts w:cs="宋体" w:hint="eastAsia"/>
                <w:kern w:val="0"/>
                <w:sz w:val="24"/>
                <w:szCs w:val="24"/>
              </w:rPr>
              <w:t>、</w:t>
            </w:r>
            <w:r w:rsidRPr="006F27B1">
              <w:rPr>
                <w:kern w:val="0"/>
                <w:sz w:val="24"/>
                <w:szCs w:val="24"/>
              </w:rPr>
              <w:t>PS/2</w:t>
            </w:r>
            <w:r w:rsidRPr="006F27B1">
              <w:rPr>
                <w:rFonts w:cs="宋体" w:hint="eastAsia"/>
                <w:kern w:val="0"/>
                <w:sz w:val="24"/>
                <w:szCs w:val="24"/>
              </w:rPr>
              <w:t>接口、</w:t>
            </w:r>
            <w:r w:rsidRPr="006F27B1">
              <w:rPr>
                <w:kern w:val="0"/>
                <w:sz w:val="24"/>
                <w:szCs w:val="24"/>
              </w:rPr>
              <w:t>BMC</w:t>
            </w:r>
            <w:r w:rsidRPr="006F27B1">
              <w:rPr>
                <w:rFonts w:cs="宋体" w:hint="eastAsia"/>
                <w:kern w:val="0"/>
                <w:sz w:val="24"/>
                <w:szCs w:val="24"/>
              </w:rPr>
              <w:t>管理端口</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49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主板防烧板设计</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扩展功能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网络功能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★网络功能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支持网络连接、网络访问、数据交换和网络管控功能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CPU</w:t>
            </w:r>
            <w:r w:rsidRPr="006F27B1">
              <w:rPr>
                <w:rFonts w:hint="eastAsia"/>
                <w:kern w:val="0"/>
                <w:sz w:val="24"/>
                <w:szCs w:val="24"/>
              </w:rPr>
              <w:t>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★计算处理</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支持通用计算及虚拟化功能。处理器需集成整型计算单元、浮点计算单元、内存控制器、</w:t>
            </w:r>
            <w:r w:rsidRPr="006F27B1">
              <w:rPr>
                <w:kern w:val="0"/>
                <w:sz w:val="24"/>
                <w:szCs w:val="24"/>
              </w:rPr>
              <w:t>I/O</w:t>
            </w:r>
            <w:r w:rsidRPr="006F27B1">
              <w:rPr>
                <w:rFonts w:cs="宋体" w:hint="eastAsia"/>
                <w:kern w:val="0"/>
                <w:sz w:val="24"/>
                <w:szCs w:val="24"/>
              </w:rPr>
              <w:t>模块等，处理器与存储部件、网络部件、</w:t>
            </w:r>
            <w:r w:rsidRPr="006F27B1">
              <w:rPr>
                <w:kern w:val="0"/>
                <w:sz w:val="24"/>
                <w:szCs w:val="24"/>
              </w:rPr>
              <w:t>I/O</w:t>
            </w:r>
            <w:r w:rsidRPr="006F27B1">
              <w:rPr>
                <w:rFonts w:cs="宋体" w:hint="eastAsia"/>
                <w:kern w:val="0"/>
                <w:sz w:val="24"/>
                <w:szCs w:val="24"/>
              </w:rPr>
              <w:t>部件等组成计算系统，提供数据处理、网络接入等计算相关功能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★密码算法实现</w:t>
            </w:r>
          </w:p>
        </w:tc>
        <w:tc>
          <w:tcPr>
            <w:tcW w:w="4769" w:type="dxa"/>
            <w:shd w:val="clear" w:color="auto" w:fill="auto"/>
            <w:vAlign w:val="center"/>
            <w:hideMark/>
          </w:tcPr>
          <w:p w:rsidR="004A3374" w:rsidRPr="006F27B1" w:rsidRDefault="004A3374" w:rsidP="00B22053">
            <w:pPr>
              <w:widowControl/>
              <w:adjustRightInd w:val="0"/>
              <w:snapToGrid w:val="0"/>
              <w:jc w:val="left"/>
              <w:rPr>
                <w:kern w:val="0"/>
                <w:sz w:val="24"/>
                <w:szCs w:val="24"/>
              </w:rPr>
            </w:pPr>
            <w:r w:rsidRPr="006F27B1">
              <w:rPr>
                <w:kern w:val="0"/>
                <w:sz w:val="24"/>
                <w:szCs w:val="24"/>
              </w:rPr>
              <w:t>CPU</w:t>
            </w:r>
            <w:r w:rsidRPr="006F27B1">
              <w:rPr>
                <w:rFonts w:hint="eastAsia"/>
                <w:kern w:val="0"/>
                <w:sz w:val="24"/>
                <w:szCs w:val="24"/>
              </w:rPr>
              <w:t>芯片应符合</w:t>
            </w:r>
            <w:r w:rsidRPr="006F27B1">
              <w:rPr>
                <w:kern w:val="0"/>
                <w:sz w:val="24"/>
                <w:szCs w:val="24"/>
              </w:rPr>
              <w:t>GM/T0008</w:t>
            </w:r>
            <w:r w:rsidRPr="006F27B1">
              <w:rPr>
                <w:rFonts w:hint="eastAsia"/>
                <w:kern w:val="0"/>
                <w:sz w:val="24"/>
                <w:szCs w:val="24"/>
              </w:rPr>
              <w:t>的相关规定，或芯片密码模块应符合</w:t>
            </w:r>
            <w:r w:rsidRPr="006F27B1">
              <w:rPr>
                <w:kern w:val="0"/>
                <w:sz w:val="24"/>
                <w:szCs w:val="24"/>
              </w:rPr>
              <w:t>GB/T37092</w:t>
            </w:r>
            <w:r w:rsidRPr="006F27B1">
              <w:rPr>
                <w:rFonts w:hint="eastAsia"/>
                <w:kern w:val="0"/>
                <w:sz w:val="24"/>
                <w:szCs w:val="24"/>
              </w:rPr>
              <w:t>或</w:t>
            </w:r>
            <w:r w:rsidRPr="006F27B1">
              <w:rPr>
                <w:kern w:val="0"/>
                <w:sz w:val="24"/>
                <w:szCs w:val="24"/>
              </w:rPr>
              <w:t>GM/T0028</w:t>
            </w:r>
            <w:r w:rsidRPr="006F27B1">
              <w:rPr>
                <w:rFonts w:hint="eastAsia"/>
                <w:kern w:val="0"/>
                <w:sz w:val="24"/>
                <w:szCs w:val="24"/>
              </w:rPr>
              <w:t>的相关规定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存储功能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内存校验</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SATASSDNAND</w:t>
            </w:r>
            <w:r w:rsidRPr="006F27B1">
              <w:rPr>
                <w:rFonts w:hint="eastAsia"/>
                <w:kern w:val="0"/>
                <w:sz w:val="24"/>
                <w:szCs w:val="21"/>
              </w:rPr>
              <w:t>健康状态上报</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SATASSD</w:t>
            </w:r>
            <w:r w:rsidRPr="006F27B1">
              <w:rPr>
                <w:rFonts w:hint="eastAsia"/>
                <w:kern w:val="0"/>
                <w:sz w:val="24"/>
                <w:szCs w:val="21"/>
              </w:rPr>
              <w:t>单</w:t>
            </w:r>
            <w:r w:rsidRPr="006F27B1">
              <w:rPr>
                <w:kern w:val="0"/>
                <w:sz w:val="24"/>
                <w:szCs w:val="21"/>
              </w:rPr>
              <w:t>die</w:t>
            </w:r>
            <w:r w:rsidRPr="006F27B1">
              <w:rPr>
                <w:rFonts w:hint="eastAsia"/>
                <w:kern w:val="0"/>
                <w:sz w:val="24"/>
                <w:szCs w:val="21"/>
              </w:rPr>
              <w:t>故障隔离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RAID</w:t>
            </w:r>
            <w:r w:rsidRPr="006F27B1">
              <w:rPr>
                <w:rFonts w:hint="eastAsia"/>
                <w:kern w:val="0"/>
                <w:sz w:val="24"/>
                <w:szCs w:val="24"/>
              </w:rPr>
              <w:t>卡功能（若支持</w:t>
            </w:r>
            <w:r w:rsidRPr="006F27B1">
              <w:rPr>
                <w:kern w:val="0"/>
                <w:sz w:val="24"/>
                <w:szCs w:val="24"/>
              </w:rPr>
              <w:t>RAID</w:t>
            </w:r>
            <w:r w:rsidRPr="006F27B1">
              <w:rPr>
                <w:rFonts w:hint="eastAsia"/>
                <w:kern w:val="0"/>
                <w:sz w:val="24"/>
                <w:szCs w:val="24"/>
              </w:rPr>
              <w:t>卡）</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RAID</w:t>
            </w:r>
            <w:r w:rsidRPr="006F27B1">
              <w:rPr>
                <w:rFonts w:hint="eastAsia"/>
                <w:kern w:val="0"/>
                <w:sz w:val="24"/>
                <w:szCs w:val="21"/>
              </w:rPr>
              <w:t>卡</w:t>
            </w:r>
            <w:r w:rsidRPr="006F27B1">
              <w:rPr>
                <w:kern w:val="0"/>
                <w:sz w:val="24"/>
                <w:szCs w:val="21"/>
              </w:rPr>
              <w:t>RAID</w:t>
            </w:r>
            <w:r w:rsidRPr="006F27B1">
              <w:rPr>
                <w:rFonts w:hint="eastAsia"/>
                <w:kern w:val="0"/>
                <w:sz w:val="24"/>
                <w:szCs w:val="21"/>
              </w:rPr>
              <w:t>级别支持</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RAID</w:t>
            </w:r>
            <w:r w:rsidRPr="006F27B1">
              <w:rPr>
                <w:rFonts w:hint="eastAsia"/>
                <w:kern w:val="0"/>
                <w:sz w:val="24"/>
                <w:szCs w:val="21"/>
              </w:rPr>
              <w:t>卡</w:t>
            </w:r>
            <w:r w:rsidRPr="006F27B1">
              <w:rPr>
                <w:kern w:val="0"/>
                <w:sz w:val="24"/>
                <w:szCs w:val="21"/>
              </w:rPr>
              <w:t>BBU</w:t>
            </w:r>
            <w:r w:rsidRPr="006F27B1">
              <w:rPr>
                <w:rFonts w:hint="eastAsia"/>
                <w:kern w:val="0"/>
                <w:sz w:val="24"/>
                <w:szCs w:val="21"/>
              </w:rPr>
              <w:t>单元</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59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光驱功能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光驱类型（是否支持</w:t>
            </w:r>
            <w:r w:rsidRPr="006F27B1">
              <w:rPr>
                <w:kern w:val="0"/>
                <w:sz w:val="24"/>
                <w:szCs w:val="21"/>
              </w:rPr>
              <w:t>RW</w:t>
            </w:r>
            <w:r w:rsidRPr="006F27B1">
              <w:rPr>
                <w:rFonts w:cs="宋体" w:hint="eastAsia"/>
                <w:kern w:val="0"/>
                <w:sz w:val="24"/>
                <w:szCs w:val="21"/>
              </w:rPr>
              <w:t>，以及光盘类型</w:t>
            </w:r>
            <w:r w:rsidRPr="006F27B1">
              <w:rPr>
                <w:kern w:val="0"/>
                <w:sz w:val="24"/>
                <w:szCs w:val="21"/>
              </w:rPr>
              <w:t>CD/DVD</w:t>
            </w:r>
            <w:r w:rsidRPr="006F27B1">
              <w:rPr>
                <w:rFonts w:cs="宋体" w:hint="eastAsia"/>
                <w:kern w:val="0"/>
                <w:sz w:val="24"/>
                <w:szCs w:val="21"/>
              </w:rPr>
              <w:t>）</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电源功能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★电源热插拔</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整机电源模块应具备热插拔功能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★电源过流保护</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支持过流及短路保护的功能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整机功能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★散热方式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支持风冷或液冷等散热方式</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其他功能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trHeight w:val="312"/>
          <w:jc w:val="center"/>
        </w:trPr>
        <w:tc>
          <w:tcPr>
            <w:tcW w:w="716" w:type="dxa"/>
            <w:vMerge w:val="restart"/>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64</w:t>
            </w:r>
          </w:p>
        </w:tc>
        <w:tc>
          <w:tcPr>
            <w:tcW w:w="1225" w:type="dxa"/>
            <w:vMerge w:val="restart"/>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管理系统功能</w:t>
            </w:r>
          </w:p>
        </w:tc>
        <w:tc>
          <w:tcPr>
            <w:tcW w:w="1275" w:type="dxa"/>
            <w:vMerge w:val="restart"/>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BMC</w:t>
            </w:r>
            <w:r w:rsidRPr="006F27B1">
              <w:rPr>
                <w:rFonts w:cs="宋体" w:hint="eastAsia"/>
                <w:kern w:val="0"/>
                <w:sz w:val="24"/>
                <w:szCs w:val="21"/>
              </w:rPr>
              <w:t>固件基础功能</w:t>
            </w:r>
          </w:p>
        </w:tc>
        <w:tc>
          <w:tcPr>
            <w:tcW w:w="4769" w:type="dxa"/>
            <w:vMerge w:val="restart"/>
            <w:shd w:val="clear" w:color="auto" w:fill="auto"/>
            <w:vAlign w:val="center"/>
            <w:hideMark/>
          </w:tcPr>
          <w:p w:rsidR="00B22053" w:rsidRPr="006F27B1" w:rsidRDefault="004A3374" w:rsidP="00B22053">
            <w:pPr>
              <w:widowControl/>
              <w:adjustRightInd w:val="0"/>
              <w:snapToGrid w:val="0"/>
              <w:jc w:val="left"/>
              <w:rPr>
                <w:kern w:val="0"/>
                <w:sz w:val="24"/>
                <w:szCs w:val="24"/>
              </w:rPr>
            </w:pPr>
            <w:r w:rsidRPr="006F27B1">
              <w:rPr>
                <w:kern w:val="0"/>
                <w:sz w:val="24"/>
                <w:szCs w:val="24"/>
              </w:rPr>
              <w:t>1)</w:t>
            </w:r>
            <w:r w:rsidRPr="006F27B1">
              <w:rPr>
                <w:rFonts w:hint="eastAsia"/>
                <w:kern w:val="0"/>
                <w:sz w:val="24"/>
                <w:szCs w:val="24"/>
              </w:rPr>
              <w:t>支持</w:t>
            </w:r>
            <w:r w:rsidRPr="006F27B1">
              <w:rPr>
                <w:kern w:val="0"/>
                <w:sz w:val="24"/>
                <w:szCs w:val="24"/>
              </w:rPr>
              <w:t>DHCP</w:t>
            </w:r>
            <w:r w:rsidRPr="006F27B1">
              <w:rPr>
                <w:rFonts w:hint="eastAsia"/>
                <w:kern w:val="0"/>
                <w:sz w:val="24"/>
                <w:szCs w:val="24"/>
              </w:rPr>
              <w:t>设置网络功能；</w:t>
            </w:r>
          </w:p>
          <w:p w:rsidR="00B22053" w:rsidRPr="006F27B1" w:rsidRDefault="004A3374" w:rsidP="00B22053">
            <w:pPr>
              <w:widowControl/>
              <w:adjustRightInd w:val="0"/>
              <w:snapToGrid w:val="0"/>
              <w:jc w:val="left"/>
              <w:rPr>
                <w:kern w:val="0"/>
                <w:sz w:val="24"/>
                <w:szCs w:val="24"/>
              </w:rPr>
            </w:pPr>
            <w:r w:rsidRPr="006F27B1">
              <w:rPr>
                <w:kern w:val="0"/>
                <w:sz w:val="24"/>
                <w:szCs w:val="24"/>
              </w:rPr>
              <w:t>2)</w:t>
            </w:r>
            <w:r w:rsidRPr="006F27B1">
              <w:rPr>
                <w:rFonts w:hint="eastAsia"/>
                <w:kern w:val="0"/>
                <w:sz w:val="24"/>
                <w:szCs w:val="24"/>
              </w:rPr>
              <w:t>支持静态</w:t>
            </w:r>
            <w:r w:rsidRPr="006F27B1">
              <w:rPr>
                <w:kern w:val="0"/>
                <w:sz w:val="24"/>
                <w:szCs w:val="24"/>
              </w:rPr>
              <w:t>IP</w:t>
            </w:r>
            <w:r w:rsidRPr="006F27B1">
              <w:rPr>
                <w:rFonts w:hint="eastAsia"/>
                <w:kern w:val="0"/>
                <w:sz w:val="24"/>
                <w:szCs w:val="24"/>
              </w:rPr>
              <w:t>设置网络功能；</w:t>
            </w:r>
          </w:p>
          <w:p w:rsidR="00B22053" w:rsidRPr="006F27B1" w:rsidRDefault="004A3374" w:rsidP="00B22053">
            <w:pPr>
              <w:widowControl/>
              <w:adjustRightInd w:val="0"/>
              <w:snapToGrid w:val="0"/>
              <w:jc w:val="left"/>
              <w:rPr>
                <w:kern w:val="0"/>
                <w:sz w:val="24"/>
                <w:szCs w:val="24"/>
              </w:rPr>
            </w:pPr>
            <w:r w:rsidRPr="006F27B1">
              <w:rPr>
                <w:kern w:val="0"/>
                <w:sz w:val="24"/>
                <w:szCs w:val="24"/>
              </w:rPr>
              <w:t>3)</w:t>
            </w:r>
            <w:r w:rsidRPr="006F27B1">
              <w:rPr>
                <w:rFonts w:hint="eastAsia"/>
                <w:kern w:val="0"/>
                <w:sz w:val="24"/>
                <w:szCs w:val="24"/>
              </w:rPr>
              <w:t>支持设备日志记录，包括但不限于登录日志、操作日志和报警日志等功能；</w:t>
            </w:r>
          </w:p>
          <w:p w:rsidR="00B22053" w:rsidRPr="006F27B1" w:rsidRDefault="004A3374" w:rsidP="00B22053">
            <w:pPr>
              <w:widowControl/>
              <w:adjustRightInd w:val="0"/>
              <w:snapToGrid w:val="0"/>
              <w:jc w:val="left"/>
              <w:rPr>
                <w:kern w:val="0"/>
                <w:sz w:val="24"/>
                <w:szCs w:val="24"/>
              </w:rPr>
            </w:pPr>
            <w:r w:rsidRPr="006F27B1">
              <w:rPr>
                <w:kern w:val="0"/>
                <w:sz w:val="24"/>
                <w:szCs w:val="24"/>
              </w:rPr>
              <w:t>4)</w:t>
            </w:r>
            <w:r w:rsidRPr="006F27B1">
              <w:rPr>
                <w:rFonts w:hint="eastAsia"/>
                <w:kern w:val="0"/>
                <w:sz w:val="24"/>
                <w:szCs w:val="24"/>
              </w:rPr>
              <w:t>支持日志信息导出和记录删除功能；</w:t>
            </w:r>
          </w:p>
          <w:p w:rsidR="00B22053" w:rsidRPr="006F27B1" w:rsidRDefault="004A3374" w:rsidP="00B22053">
            <w:pPr>
              <w:widowControl/>
              <w:adjustRightInd w:val="0"/>
              <w:snapToGrid w:val="0"/>
              <w:jc w:val="left"/>
              <w:rPr>
                <w:kern w:val="0"/>
                <w:sz w:val="24"/>
                <w:szCs w:val="24"/>
              </w:rPr>
            </w:pPr>
            <w:r w:rsidRPr="006F27B1">
              <w:rPr>
                <w:kern w:val="0"/>
                <w:sz w:val="24"/>
                <w:szCs w:val="24"/>
              </w:rPr>
              <w:t>5)</w:t>
            </w:r>
            <w:r w:rsidRPr="006F27B1">
              <w:rPr>
                <w:rFonts w:hint="eastAsia"/>
                <w:kern w:val="0"/>
                <w:sz w:val="24"/>
                <w:szCs w:val="24"/>
              </w:rPr>
              <w:t>支持通过管理接口向外输出准确的报警信息功能；</w:t>
            </w:r>
          </w:p>
          <w:p w:rsidR="00B22053" w:rsidRPr="006F27B1" w:rsidRDefault="004A3374" w:rsidP="00B22053">
            <w:pPr>
              <w:widowControl/>
              <w:adjustRightInd w:val="0"/>
              <w:snapToGrid w:val="0"/>
              <w:jc w:val="left"/>
              <w:rPr>
                <w:kern w:val="0"/>
                <w:sz w:val="24"/>
                <w:szCs w:val="24"/>
              </w:rPr>
            </w:pPr>
            <w:r w:rsidRPr="006F27B1">
              <w:rPr>
                <w:kern w:val="0"/>
                <w:sz w:val="24"/>
                <w:szCs w:val="24"/>
              </w:rPr>
              <w:t>6)</w:t>
            </w:r>
            <w:r w:rsidRPr="006F27B1">
              <w:rPr>
                <w:rFonts w:hint="eastAsia"/>
                <w:kern w:val="0"/>
                <w:sz w:val="24"/>
                <w:szCs w:val="24"/>
              </w:rPr>
              <w:t>设备的</w:t>
            </w:r>
            <w:r w:rsidRPr="006F27B1">
              <w:rPr>
                <w:kern w:val="0"/>
                <w:sz w:val="24"/>
                <w:szCs w:val="24"/>
              </w:rPr>
              <w:t>BMC</w:t>
            </w:r>
            <w:r w:rsidRPr="006F27B1">
              <w:rPr>
                <w:rFonts w:hint="eastAsia"/>
                <w:kern w:val="0"/>
                <w:sz w:val="24"/>
                <w:szCs w:val="24"/>
              </w:rPr>
              <w:t>管理软件应能够按报警的严重程度进行区分；</w:t>
            </w:r>
          </w:p>
          <w:p w:rsidR="00B22053" w:rsidRPr="006F27B1" w:rsidRDefault="004A3374" w:rsidP="00B22053">
            <w:pPr>
              <w:widowControl/>
              <w:adjustRightInd w:val="0"/>
              <w:snapToGrid w:val="0"/>
              <w:jc w:val="left"/>
              <w:rPr>
                <w:kern w:val="0"/>
                <w:sz w:val="24"/>
                <w:szCs w:val="24"/>
              </w:rPr>
            </w:pPr>
            <w:r w:rsidRPr="006F27B1">
              <w:rPr>
                <w:kern w:val="0"/>
                <w:sz w:val="24"/>
                <w:szCs w:val="24"/>
              </w:rPr>
              <w:t>7)</w:t>
            </w:r>
            <w:r w:rsidRPr="006F27B1">
              <w:rPr>
                <w:rFonts w:hint="eastAsia"/>
                <w:kern w:val="0"/>
                <w:sz w:val="24"/>
                <w:szCs w:val="24"/>
              </w:rPr>
              <w:t>支持</w:t>
            </w:r>
            <w:r w:rsidRPr="006F27B1">
              <w:rPr>
                <w:kern w:val="0"/>
                <w:sz w:val="24"/>
                <w:szCs w:val="24"/>
              </w:rPr>
              <w:t>IPMI2.0</w:t>
            </w:r>
            <w:r w:rsidRPr="006F27B1">
              <w:rPr>
                <w:rFonts w:hint="eastAsia"/>
                <w:kern w:val="0"/>
                <w:sz w:val="24"/>
                <w:szCs w:val="24"/>
              </w:rPr>
              <w:t>、</w:t>
            </w:r>
            <w:r w:rsidRPr="006F27B1">
              <w:rPr>
                <w:kern w:val="0"/>
                <w:sz w:val="24"/>
                <w:szCs w:val="24"/>
              </w:rPr>
              <w:t>SNMP</w:t>
            </w:r>
            <w:r w:rsidRPr="006F27B1">
              <w:rPr>
                <w:rFonts w:hint="eastAsia"/>
                <w:kern w:val="0"/>
                <w:sz w:val="24"/>
                <w:szCs w:val="24"/>
              </w:rPr>
              <w:t>或</w:t>
            </w:r>
            <w:r w:rsidRPr="006F27B1">
              <w:rPr>
                <w:kern w:val="0"/>
                <w:sz w:val="24"/>
                <w:szCs w:val="24"/>
              </w:rPr>
              <w:t>Redfish</w:t>
            </w:r>
            <w:r w:rsidRPr="006F27B1">
              <w:rPr>
                <w:rFonts w:hint="eastAsia"/>
                <w:kern w:val="0"/>
                <w:sz w:val="24"/>
                <w:szCs w:val="24"/>
              </w:rPr>
              <w:t>等接口功能；</w:t>
            </w:r>
          </w:p>
          <w:p w:rsidR="00B22053" w:rsidRPr="006F27B1" w:rsidRDefault="004A3374" w:rsidP="00B22053">
            <w:pPr>
              <w:widowControl/>
              <w:adjustRightInd w:val="0"/>
              <w:snapToGrid w:val="0"/>
              <w:jc w:val="left"/>
              <w:rPr>
                <w:kern w:val="0"/>
                <w:sz w:val="24"/>
                <w:szCs w:val="24"/>
              </w:rPr>
            </w:pPr>
            <w:r w:rsidRPr="006F27B1">
              <w:rPr>
                <w:kern w:val="0"/>
                <w:sz w:val="24"/>
                <w:szCs w:val="24"/>
              </w:rPr>
              <w:t>8)</w:t>
            </w:r>
            <w:r w:rsidRPr="006F27B1">
              <w:rPr>
                <w:rFonts w:hint="eastAsia"/>
                <w:kern w:val="0"/>
                <w:sz w:val="24"/>
                <w:szCs w:val="24"/>
              </w:rPr>
              <w:t>支持键盘、鼠标和视频的重定向、文本控制台的重定向、远程虚拟媒体、高可靠的硬件监控和管理功能；</w:t>
            </w:r>
          </w:p>
          <w:p w:rsidR="00B22053" w:rsidRPr="006F27B1" w:rsidRDefault="004A3374" w:rsidP="00B22053">
            <w:pPr>
              <w:widowControl/>
              <w:adjustRightInd w:val="0"/>
              <w:snapToGrid w:val="0"/>
              <w:jc w:val="left"/>
              <w:rPr>
                <w:kern w:val="0"/>
                <w:sz w:val="24"/>
                <w:szCs w:val="24"/>
              </w:rPr>
            </w:pPr>
            <w:r w:rsidRPr="006F27B1">
              <w:rPr>
                <w:kern w:val="0"/>
                <w:sz w:val="24"/>
                <w:szCs w:val="24"/>
              </w:rPr>
              <w:t>9)</w:t>
            </w:r>
            <w:r w:rsidRPr="006F27B1">
              <w:rPr>
                <w:rFonts w:hint="eastAsia"/>
                <w:kern w:val="0"/>
                <w:sz w:val="24"/>
                <w:szCs w:val="24"/>
              </w:rPr>
              <w:t>支持基于网络开启、关闭和重启设备的功能，并查询当前设备开机运行状态；</w:t>
            </w:r>
          </w:p>
          <w:p w:rsidR="00B22053" w:rsidRPr="006F27B1" w:rsidRDefault="004A3374" w:rsidP="00B22053">
            <w:pPr>
              <w:widowControl/>
              <w:adjustRightInd w:val="0"/>
              <w:snapToGrid w:val="0"/>
              <w:jc w:val="left"/>
              <w:rPr>
                <w:kern w:val="0"/>
                <w:sz w:val="24"/>
                <w:szCs w:val="24"/>
              </w:rPr>
            </w:pPr>
            <w:r w:rsidRPr="006F27B1">
              <w:rPr>
                <w:kern w:val="0"/>
                <w:sz w:val="24"/>
                <w:szCs w:val="24"/>
              </w:rPr>
              <w:t>10)</w:t>
            </w:r>
            <w:r w:rsidRPr="006F27B1">
              <w:rPr>
                <w:rFonts w:hint="eastAsia"/>
                <w:kern w:val="0"/>
                <w:sz w:val="24"/>
                <w:szCs w:val="24"/>
              </w:rPr>
              <w:t>支持故障提示功能，并可通过接口读取服务器故障信息；</w:t>
            </w:r>
          </w:p>
          <w:p w:rsidR="00B22053" w:rsidRPr="006F27B1" w:rsidRDefault="004A3374" w:rsidP="00B22053">
            <w:pPr>
              <w:widowControl/>
              <w:adjustRightInd w:val="0"/>
              <w:snapToGrid w:val="0"/>
              <w:jc w:val="left"/>
              <w:rPr>
                <w:kern w:val="0"/>
                <w:sz w:val="24"/>
                <w:szCs w:val="24"/>
              </w:rPr>
            </w:pPr>
            <w:r w:rsidRPr="006F27B1">
              <w:rPr>
                <w:kern w:val="0"/>
                <w:sz w:val="24"/>
                <w:szCs w:val="24"/>
              </w:rPr>
              <w:t>11)</w:t>
            </w:r>
            <w:r w:rsidRPr="006F27B1">
              <w:rPr>
                <w:rFonts w:hint="eastAsia"/>
                <w:kern w:val="0"/>
                <w:sz w:val="24"/>
                <w:szCs w:val="24"/>
              </w:rPr>
              <w:t>支持基于网络的固件更新功能，包括</w:t>
            </w:r>
            <w:r w:rsidRPr="006F27B1">
              <w:rPr>
                <w:kern w:val="0"/>
                <w:sz w:val="24"/>
                <w:szCs w:val="24"/>
              </w:rPr>
              <w:t>BMC</w:t>
            </w:r>
            <w:r w:rsidRPr="006F27B1">
              <w:rPr>
                <w:rFonts w:hint="eastAsia"/>
                <w:kern w:val="0"/>
                <w:sz w:val="24"/>
                <w:szCs w:val="24"/>
              </w:rPr>
              <w:t>和</w:t>
            </w:r>
            <w:r w:rsidRPr="006F27B1">
              <w:rPr>
                <w:kern w:val="0"/>
                <w:sz w:val="24"/>
                <w:szCs w:val="24"/>
              </w:rPr>
              <w:t>BIOS</w:t>
            </w:r>
            <w:r w:rsidRPr="006F27B1">
              <w:rPr>
                <w:rFonts w:hint="eastAsia"/>
                <w:kern w:val="0"/>
                <w:sz w:val="24"/>
                <w:szCs w:val="24"/>
              </w:rPr>
              <w:t>等；</w:t>
            </w:r>
          </w:p>
          <w:p w:rsidR="00B22053" w:rsidRPr="006F27B1" w:rsidRDefault="004A3374" w:rsidP="00B22053">
            <w:pPr>
              <w:widowControl/>
              <w:adjustRightInd w:val="0"/>
              <w:snapToGrid w:val="0"/>
              <w:jc w:val="left"/>
              <w:rPr>
                <w:kern w:val="0"/>
                <w:sz w:val="24"/>
                <w:szCs w:val="24"/>
              </w:rPr>
            </w:pPr>
            <w:r w:rsidRPr="006F27B1">
              <w:rPr>
                <w:kern w:val="0"/>
                <w:sz w:val="24"/>
                <w:szCs w:val="24"/>
              </w:rPr>
              <w:t>12)</w:t>
            </w:r>
            <w:r w:rsidRPr="006F27B1">
              <w:rPr>
                <w:rFonts w:hint="eastAsia"/>
                <w:kern w:val="0"/>
                <w:sz w:val="24"/>
                <w:szCs w:val="24"/>
              </w:rPr>
              <w:t>支持基于网络安装操作系统的功能，并可通过网络控制台访问设备；</w:t>
            </w:r>
          </w:p>
          <w:p w:rsidR="00B22053" w:rsidRPr="006F27B1" w:rsidRDefault="004A3374" w:rsidP="00B22053">
            <w:pPr>
              <w:widowControl/>
              <w:adjustRightInd w:val="0"/>
              <w:snapToGrid w:val="0"/>
              <w:jc w:val="left"/>
              <w:rPr>
                <w:kern w:val="0"/>
                <w:sz w:val="24"/>
                <w:szCs w:val="24"/>
              </w:rPr>
            </w:pPr>
            <w:r w:rsidRPr="006F27B1">
              <w:rPr>
                <w:kern w:val="0"/>
                <w:sz w:val="24"/>
                <w:szCs w:val="24"/>
              </w:rPr>
              <w:t>13)</w:t>
            </w:r>
            <w:r w:rsidRPr="006F27B1">
              <w:rPr>
                <w:rFonts w:hint="eastAsia"/>
                <w:kern w:val="0"/>
                <w:sz w:val="24"/>
                <w:szCs w:val="24"/>
              </w:rPr>
              <w:t>支持通过本地的硬盘或光驱等存储设备，基于网络完成设备的操作系统安装功能；</w:t>
            </w:r>
          </w:p>
          <w:p w:rsidR="009A2E08" w:rsidRPr="006F27B1" w:rsidRDefault="004A3374" w:rsidP="00B22053">
            <w:pPr>
              <w:widowControl/>
              <w:adjustRightInd w:val="0"/>
              <w:snapToGrid w:val="0"/>
              <w:jc w:val="left"/>
              <w:rPr>
                <w:kern w:val="0"/>
                <w:sz w:val="24"/>
                <w:szCs w:val="24"/>
              </w:rPr>
            </w:pPr>
            <w:r w:rsidRPr="006F27B1">
              <w:rPr>
                <w:kern w:val="0"/>
                <w:sz w:val="24"/>
                <w:szCs w:val="24"/>
              </w:rPr>
              <w:t>14)</w:t>
            </w:r>
            <w:r w:rsidRPr="006F27B1">
              <w:rPr>
                <w:rFonts w:hint="eastAsia"/>
                <w:kern w:val="0"/>
                <w:sz w:val="24"/>
                <w:szCs w:val="24"/>
              </w:rPr>
              <w:t>支持通过浏览器打开管理界面并登录功能；</w:t>
            </w:r>
          </w:p>
          <w:p w:rsidR="009A2E08" w:rsidRPr="006F27B1" w:rsidRDefault="004A3374" w:rsidP="00B22053">
            <w:pPr>
              <w:widowControl/>
              <w:adjustRightInd w:val="0"/>
              <w:snapToGrid w:val="0"/>
              <w:jc w:val="left"/>
              <w:rPr>
                <w:kern w:val="0"/>
                <w:sz w:val="24"/>
                <w:szCs w:val="24"/>
              </w:rPr>
            </w:pPr>
            <w:r w:rsidRPr="006F27B1">
              <w:rPr>
                <w:kern w:val="0"/>
                <w:sz w:val="24"/>
                <w:szCs w:val="24"/>
              </w:rPr>
              <w:t>15)</w:t>
            </w:r>
            <w:r w:rsidRPr="006F27B1">
              <w:rPr>
                <w:rFonts w:hint="eastAsia"/>
                <w:kern w:val="0"/>
                <w:sz w:val="24"/>
                <w:szCs w:val="24"/>
              </w:rPr>
              <w:t>支持设置口令策略功能；</w:t>
            </w:r>
          </w:p>
          <w:p w:rsidR="009A2E08" w:rsidRPr="006F27B1" w:rsidRDefault="004A3374" w:rsidP="00B22053">
            <w:pPr>
              <w:widowControl/>
              <w:adjustRightInd w:val="0"/>
              <w:snapToGrid w:val="0"/>
              <w:jc w:val="left"/>
              <w:rPr>
                <w:kern w:val="0"/>
                <w:sz w:val="24"/>
                <w:szCs w:val="24"/>
              </w:rPr>
            </w:pPr>
            <w:r w:rsidRPr="006F27B1">
              <w:rPr>
                <w:kern w:val="0"/>
                <w:sz w:val="24"/>
                <w:szCs w:val="24"/>
              </w:rPr>
              <w:t>16)</w:t>
            </w:r>
            <w:r w:rsidRPr="006F27B1">
              <w:rPr>
                <w:rFonts w:hint="eastAsia"/>
                <w:kern w:val="0"/>
                <w:sz w:val="24"/>
                <w:szCs w:val="24"/>
              </w:rPr>
              <w:t>支持访问权限设置功能，并通过日志记录访问事件；</w:t>
            </w:r>
          </w:p>
          <w:p w:rsidR="009A2E08" w:rsidRPr="006F27B1" w:rsidRDefault="004A3374" w:rsidP="00B22053">
            <w:pPr>
              <w:widowControl/>
              <w:adjustRightInd w:val="0"/>
              <w:snapToGrid w:val="0"/>
              <w:jc w:val="left"/>
              <w:rPr>
                <w:kern w:val="0"/>
                <w:sz w:val="24"/>
                <w:szCs w:val="24"/>
              </w:rPr>
            </w:pPr>
            <w:r w:rsidRPr="006F27B1">
              <w:rPr>
                <w:kern w:val="0"/>
                <w:sz w:val="24"/>
                <w:szCs w:val="24"/>
              </w:rPr>
              <w:t>17)</w:t>
            </w:r>
            <w:r w:rsidRPr="006F27B1">
              <w:rPr>
                <w:rFonts w:hint="eastAsia"/>
                <w:kern w:val="0"/>
                <w:sz w:val="24"/>
                <w:szCs w:val="24"/>
              </w:rPr>
              <w:t>支持对出厂默认的用户名及口令进行安全保护功能，并提供默认口令修改提示；</w:t>
            </w:r>
          </w:p>
          <w:p w:rsidR="009A2E08" w:rsidRPr="006F27B1" w:rsidRDefault="004A3374" w:rsidP="00B22053">
            <w:pPr>
              <w:widowControl/>
              <w:adjustRightInd w:val="0"/>
              <w:snapToGrid w:val="0"/>
              <w:jc w:val="left"/>
              <w:rPr>
                <w:kern w:val="0"/>
                <w:sz w:val="24"/>
                <w:szCs w:val="24"/>
              </w:rPr>
            </w:pPr>
            <w:r w:rsidRPr="006F27B1">
              <w:rPr>
                <w:kern w:val="0"/>
                <w:sz w:val="24"/>
                <w:szCs w:val="24"/>
              </w:rPr>
              <w:t>18)</w:t>
            </w:r>
            <w:r w:rsidRPr="006F27B1">
              <w:rPr>
                <w:rFonts w:hint="eastAsia"/>
                <w:kern w:val="0"/>
                <w:sz w:val="24"/>
                <w:szCs w:val="24"/>
              </w:rPr>
              <w:t>支持读取设备主板的工作环境温度功能；</w:t>
            </w:r>
          </w:p>
          <w:p w:rsidR="009A2E08" w:rsidRPr="006F27B1" w:rsidRDefault="004A3374" w:rsidP="00B22053">
            <w:pPr>
              <w:widowControl/>
              <w:adjustRightInd w:val="0"/>
              <w:snapToGrid w:val="0"/>
              <w:jc w:val="left"/>
              <w:rPr>
                <w:kern w:val="0"/>
                <w:sz w:val="24"/>
                <w:szCs w:val="24"/>
              </w:rPr>
            </w:pPr>
            <w:r w:rsidRPr="006F27B1">
              <w:rPr>
                <w:kern w:val="0"/>
                <w:sz w:val="24"/>
                <w:szCs w:val="24"/>
              </w:rPr>
              <w:t>19)</w:t>
            </w:r>
            <w:r w:rsidRPr="006F27B1">
              <w:rPr>
                <w:rFonts w:hint="eastAsia"/>
                <w:kern w:val="0"/>
                <w:sz w:val="24"/>
                <w:szCs w:val="24"/>
              </w:rPr>
              <w:t>支持读取服务器</w:t>
            </w:r>
            <w:r w:rsidRPr="006F27B1">
              <w:rPr>
                <w:kern w:val="0"/>
                <w:sz w:val="24"/>
                <w:szCs w:val="24"/>
              </w:rPr>
              <w:t>CPU</w:t>
            </w:r>
            <w:r w:rsidRPr="006F27B1">
              <w:rPr>
                <w:rFonts w:hint="eastAsia"/>
                <w:kern w:val="0"/>
                <w:sz w:val="24"/>
                <w:szCs w:val="24"/>
              </w:rPr>
              <w:t>等核心器件的温度功能；</w:t>
            </w:r>
          </w:p>
          <w:p w:rsidR="009A2E08" w:rsidRPr="006F27B1" w:rsidRDefault="004A3374" w:rsidP="00B22053">
            <w:pPr>
              <w:widowControl/>
              <w:adjustRightInd w:val="0"/>
              <w:snapToGrid w:val="0"/>
              <w:jc w:val="left"/>
              <w:rPr>
                <w:kern w:val="0"/>
                <w:sz w:val="24"/>
                <w:szCs w:val="24"/>
              </w:rPr>
            </w:pPr>
            <w:r w:rsidRPr="006F27B1">
              <w:rPr>
                <w:kern w:val="0"/>
                <w:sz w:val="24"/>
                <w:szCs w:val="24"/>
              </w:rPr>
              <w:t>20)</w:t>
            </w:r>
            <w:r w:rsidRPr="006F27B1">
              <w:rPr>
                <w:rFonts w:hint="eastAsia"/>
                <w:kern w:val="0"/>
                <w:sz w:val="24"/>
                <w:szCs w:val="24"/>
              </w:rPr>
              <w:t>支持通过外部管理工具进行</w:t>
            </w:r>
            <w:r w:rsidRPr="006F27B1">
              <w:rPr>
                <w:kern w:val="0"/>
                <w:sz w:val="24"/>
                <w:szCs w:val="24"/>
              </w:rPr>
              <w:t>BMC</w:t>
            </w:r>
            <w:r w:rsidRPr="006F27B1">
              <w:rPr>
                <w:rFonts w:hint="eastAsia"/>
                <w:kern w:val="0"/>
                <w:sz w:val="24"/>
                <w:szCs w:val="24"/>
              </w:rPr>
              <w:t>参数设置的功能，并可基于网络通过外部管理工具对</w:t>
            </w:r>
            <w:r w:rsidRPr="006F27B1">
              <w:rPr>
                <w:kern w:val="0"/>
                <w:sz w:val="24"/>
                <w:szCs w:val="24"/>
              </w:rPr>
              <w:t>BMC</w:t>
            </w:r>
            <w:r w:rsidRPr="006F27B1">
              <w:rPr>
                <w:rFonts w:hint="eastAsia"/>
                <w:kern w:val="0"/>
                <w:sz w:val="24"/>
                <w:szCs w:val="24"/>
              </w:rPr>
              <w:t>进行管理；</w:t>
            </w:r>
          </w:p>
          <w:p w:rsidR="009A2E08" w:rsidRPr="006F27B1" w:rsidRDefault="004A3374" w:rsidP="00B22053">
            <w:pPr>
              <w:widowControl/>
              <w:adjustRightInd w:val="0"/>
              <w:snapToGrid w:val="0"/>
              <w:jc w:val="left"/>
              <w:rPr>
                <w:kern w:val="0"/>
                <w:sz w:val="24"/>
                <w:szCs w:val="24"/>
              </w:rPr>
            </w:pPr>
            <w:r w:rsidRPr="006F27B1">
              <w:rPr>
                <w:kern w:val="0"/>
                <w:sz w:val="24"/>
                <w:szCs w:val="24"/>
              </w:rPr>
              <w:t>21)</w:t>
            </w:r>
            <w:r w:rsidRPr="006F27B1">
              <w:rPr>
                <w:rFonts w:hint="eastAsia"/>
                <w:kern w:val="0"/>
                <w:sz w:val="24"/>
                <w:szCs w:val="24"/>
              </w:rPr>
              <w:t>应支持固件版本查询、固件升级</w:t>
            </w:r>
          </w:p>
          <w:p w:rsidR="009A2E08" w:rsidRPr="006F27B1" w:rsidRDefault="004A3374" w:rsidP="00B22053">
            <w:pPr>
              <w:widowControl/>
              <w:adjustRightInd w:val="0"/>
              <w:snapToGrid w:val="0"/>
              <w:jc w:val="left"/>
              <w:rPr>
                <w:kern w:val="0"/>
                <w:sz w:val="24"/>
                <w:szCs w:val="24"/>
              </w:rPr>
            </w:pPr>
            <w:r w:rsidRPr="006F27B1">
              <w:rPr>
                <w:kern w:val="0"/>
                <w:sz w:val="24"/>
                <w:szCs w:val="24"/>
              </w:rPr>
              <w:t>22)</w:t>
            </w:r>
            <w:r w:rsidRPr="006F27B1">
              <w:rPr>
                <w:rFonts w:hint="eastAsia"/>
                <w:kern w:val="0"/>
                <w:sz w:val="24"/>
                <w:szCs w:val="24"/>
              </w:rPr>
              <w:t>支持基于网络实现开关机和复位控制的功能；</w:t>
            </w:r>
          </w:p>
          <w:p w:rsidR="009A2E08" w:rsidRPr="006F27B1" w:rsidRDefault="004A3374" w:rsidP="00B22053">
            <w:pPr>
              <w:widowControl/>
              <w:adjustRightInd w:val="0"/>
              <w:snapToGrid w:val="0"/>
              <w:jc w:val="left"/>
              <w:rPr>
                <w:kern w:val="0"/>
                <w:sz w:val="24"/>
                <w:szCs w:val="24"/>
              </w:rPr>
            </w:pPr>
            <w:r w:rsidRPr="006F27B1">
              <w:rPr>
                <w:kern w:val="0"/>
                <w:sz w:val="24"/>
                <w:szCs w:val="24"/>
              </w:rPr>
              <w:t>23)BMC</w:t>
            </w:r>
            <w:r w:rsidRPr="006F27B1">
              <w:rPr>
                <w:rFonts w:hint="eastAsia"/>
                <w:kern w:val="0"/>
                <w:sz w:val="24"/>
                <w:szCs w:val="24"/>
              </w:rPr>
              <w:t>启动时间应不超过</w:t>
            </w:r>
            <w:r w:rsidRPr="006F27B1">
              <w:rPr>
                <w:kern w:val="0"/>
                <w:sz w:val="24"/>
                <w:szCs w:val="24"/>
              </w:rPr>
              <w:t>180s</w:t>
            </w:r>
            <w:r w:rsidRPr="006F27B1">
              <w:rPr>
                <w:rFonts w:hint="eastAsia"/>
                <w:kern w:val="0"/>
                <w:sz w:val="24"/>
                <w:szCs w:val="24"/>
              </w:rPr>
              <w:t>，实现功能包括网络、</w:t>
            </w:r>
            <w:r w:rsidRPr="006F27B1">
              <w:rPr>
                <w:kern w:val="0"/>
                <w:sz w:val="24"/>
                <w:szCs w:val="24"/>
              </w:rPr>
              <w:t>IPMI</w:t>
            </w:r>
            <w:r w:rsidRPr="006F27B1">
              <w:rPr>
                <w:rFonts w:hint="eastAsia"/>
                <w:kern w:val="0"/>
                <w:sz w:val="24"/>
                <w:szCs w:val="24"/>
              </w:rPr>
              <w:t>、散热、传感器服务可用；</w:t>
            </w:r>
          </w:p>
          <w:p w:rsidR="004A3374" w:rsidRPr="006F27B1" w:rsidRDefault="004A3374" w:rsidP="00B22053">
            <w:pPr>
              <w:widowControl/>
              <w:adjustRightInd w:val="0"/>
              <w:snapToGrid w:val="0"/>
              <w:jc w:val="left"/>
              <w:rPr>
                <w:kern w:val="0"/>
                <w:sz w:val="24"/>
                <w:szCs w:val="24"/>
              </w:rPr>
            </w:pPr>
            <w:r w:rsidRPr="006F27B1">
              <w:rPr>
                <w:kern w:val="0"/>
                <w:sz w:val="24"/>
                <w:szCs w:val="24"/>
              </w:rPr>
              <w:t>24)</w:t>
            </w:r>
            <w:r w:rsidRPr="006F27B1">
              <w:rPr>
                <w:rFonts w:hint="eastAsia"/>
                <w:kern w:val="0"/>
                <w:sz w:val="24"/>
                <w:szCs w:val="24"/>
              </w:rPr>
              <w:t>支持</w:t>
            </w:r>
            <w:r w:rsidRPr="006F27B1">
              <w:rPr>
                <w:kern w:val="0"/>
                <w:sz w:val="24"/>
                <w:szCs w:val="24"/>
              </w:rPr>
              <w:t>BMC</w:t>
            </w:r>
            <w:r w:rsidRPr="006F27B1">
              <w:rPr>
                <w:rFonts w:hint="eastAsia"/>
                <w:kern w:val="0"/>
                <w:sz w:val="24"/>
                <w:szCs w:val="24"/>
              </w:rPr>
              <w:t>固件设置的恢复出厂功能</w:t>
            </w:r>
          </w:p>
        </w:tc>
      </w:tr>
      <w:tr w:rsidR="006F27B1" w:rsidRPr="006F27B1" w:rsidTr="00B22053">
        <w:trPr>
          <w:trHeight w:val="312"/>
          <w:jc w:val="center"/>
        </w:trPr>
        <w:tc>
          <w:tcPr>
            <w:tcW w:w="716" w:type="dxa"/>
            <w:vMerge/>
            <w:vAlign w:val="center"/>
            <w:hideMark/>
          </w:tcPr>
          <w:p w:rsidR="004A3374" w:rsidRPr="006F27B1" w:rsidRDefault="004A3374" w:rsidP="00B22053">
            <w:pPr>
              <w:widowControl/>
              <w:adjustRightInd w:val="0"/>
              <w:snapToGrid w:val="0"/>
              <w:jc w:val="left"/>
              <w:rPr>
                <w:kern w:val="0"/>
                <w:sz w:val="24"/>
                <w:szCs w:val="24"/>
              </w:rPr>
            </w:pPr>
          </w:p>
        </w:tc>
        <w:tc>
          <w:tcPr>
            <w:tcW w:w="122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vMerge/>
            <w:vAlign w:val="center"/>
            <w:hideMark/>
          </w:tcPr>
          <w:p w:rsidR="004A3374" w:rsidRPr="006F27B1" w:rsidRDefault="004A3374" w:rsidP="00B22053">
            <w:pPr>
              <w:widowControl/>
              <w:adjustRightInd w:val="0"/>
              <w:snapToGrid w:val="0"/>
              <w:jc w:val="left"/>
              <w:rPr>
                <w:rFonts w:cs="宋体"/>
                <w:kern w:val="0"/>
                <w:sz w:val="24"/>
                <w:szCs w:val="21"/>
              </w:rPr>
            </w:pPr>
          </w:p>
        </w:tc>
        <w:tc>
          <w:tcPr>
            <w:tcW w:w="4769" w:type="dxa"/>
            <w:vMerge/>
            <w:vAlign w:val="center"/>
            <w:hideMark/>
          </w:tcPr>
          <w:p w:rsidR="004A3374" w:rsidRPr="006F27B1" w:rsidRDefault="004A3374" w:rsidP="00B22053">
            <w:pPr>
              <w:widowControl/>
              <w:adjustRightInd w:val="0"/>
              <w:snapToGrid w:val="0"/>
              <w:jc w:val="left"/>
              <w:rPr>
                <w:kern w:val="0"/>
                <w:sz w:val="24"/>
                <w:szCs w:val="24"/>
              </w:rPr>
            </w:pP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BMC</w:t>
            </w:r>
            <w:r w:rsidRPr="006F27B1">
              <w:rPr>
                <w:rFonts w:hint="eastAsia"/>
                <w:kern w:val="0"/>
                <w:sz w:val="24"/>
                <w:szCs w:val="21"/>
              </w:rPr>
              <w:t>固件增强功能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BIOS</w:t>
            </w:r>
            <w:r w:rsidRPr="006F27B1">
              <w:rPr>
                <w:rFonts w:cs="宋体" w:hint="eastAsia"/>
                <w:kern w:val="0"/>
                <w:sz w:val="24"/>
                <w:szCs w:val="21"/>
              </w:rPr>
              <w:t>固件基础功能</w:t>
            </w:r>
          </w:p>
        </w:tc>
        <w:tc>
          <w:tcPr>
            <w:tcW w:w="4769" w:type="dxa"/>
            <w:shd w:val="clear" w:color="auto" w:fill="auto"/>
            <w:vAlign w:val="center"/>
            <w:hideMark/>
          </w:tcPr>
          <w:p w:rsidR="009A2E08" w:rsidRPr="006F27B1" w:rsidRDefault="004A3374" w:rsidP="00B22053">
            <w:pPr>
              <w:widowControl/>
              <w:adjustRightInd w:val="0"/>
              <w:snapToGrid w:val="0"/>
              <w:jc w:val="left"/>
              <w:rPr>
                <w:kern w:val="0"/>
                <w:sz w:val="24"/>
                <w:szCs w:val="24"/>
              </w:rPr>
            </w:pPr>
            <w:r w:rsidRPr="006F27B1">
              <w:rPr>
                <w:kern w:val="0"/>
                <w:sz w:val="24"/>
                <w:szCs w:val="24"/>
              </w:rPr>
              <w:t>a</w:t>
            </w:r>
            <w:r w:rsidRPr="006F27B1">
              <w:rPr>
                <w:rFonts w:hint="eastAsia"/>
                <w:kern w:val="0"/>
                <w:sz w:val="24"/>
                <w:szCs w:val="24"/>
              </w:rPr>
              <w:t>）支持查看固件版本、内存信息、主板信息、处理器信息和系统时间信息功能；</w:t>
            </w:r>
          </w:p>
          <w:p w:rsidR="009A2E08" w:rsidRPr="006F27B1" w:rsidRDefault="004A3374" w:rsidP="00B22053">
            <w:pPr>
              <w:widowControl/>
              <w:adjustRightInd w:val="0"/>
              <w:snapToGrid w:val="0"/>
              <w:jc w:val="left"/>
              <w:rPr>
                <w:kern w:val="0"/>
                <w:sz w:val="24"/>
                <w:szCs w:val="24"/>
              </w:rPr>
            </w:pPr>
            <w:r w:rsidRPr="006F27B1">
              <w:rPr>
                <w:kern w:val="0"/>
                <w:sz w:val="24"/>
                <w:szCs w:val="24"/>
              </w:rPr>
              <w:t>b</w:t>
            </w:r>
            <w:r w:rsidRPr="006F27B1">
              <w:rPr>
                <w:rFonts w:hint="eastAsia"/>
                <w:kern w:val="0"/>
                <w:sz w:val="24"/>
                <w:szCs w:val="24"/>
              </w:rPr>
              <w:t>）支持上电初始化界面显示</w:t>
            </w:r>
            <w:r w:rsidRPr="006F27B1">
              <w:rPr>
                <w:kern w:val="0"/>
                <w:sz w:val="24"/>
                <w:szCs w:val="24"/>
              </w:rPr>
              <w:t>CPU</w:t>
            </w:r>
            <w:r w:rsidRPr="006F27B1">
              <w:rPr>
                <w:rFonts w:hint="eastAsia"/>
                <w:kern w:val="0"/>
                <w:sz w:val="24"/>
                <w:szCs w:val="24"/>
              </w:rPr>
              <w:t>信息、内存信息、固件版本和部分快捷键信息功能；</w:t>
            </w:r>
          </w:p>
          <w:p w:rsidR="009A2E08" w:rsidRPr="006F27B1" w:rsidRDefault="004A3374" w:rsidP="00B22053">
            <w:pPr>
              <w:widowControl/>
              <w:adjustRightInd w:val="0"/>
              <w:snapToGrid w:val="0"/>
              <w:jc w:val="left"/>
              <w:rPr>
                <w:kern w:val="0"/>
                <w:sz w:val="24"/>
                <w:szCs w:val="24"/>
              </w:rPr>
            </w:pPr>
            <w:r w:rsidRPr="006F27B1">
              <w:rPr>
                <w:kern w:val="0"/>
                <w:sz w:val="24"/>
                <w:szCs w:val="24"/>
              </w:rPr>
              <w:t>c</w:t>
            </w:r>
            <w:r w:rsidRPr="006F27B1">
              <w:rPr>
                <w:rFonts w:hint="eastAsia"/>
                <w:kern w:val="0"/>
                <w:sz w:val="24"/>
                <w:szCs w:val="24"/>
              </w:rPr>
              <w:t>）支持设置界面中英文显示切换功能；</w:t>
            </w:r>
          </w:p>
          <w:p w:rsidR="009A2E08" w:rsidRPr="006F27B1" w:rsidRDefault="004A3374" w:rsidP="00B22053">
            <w:pPr>
              <w:widowControl/>
              <w:adjustRightInd w:val="0"/>
              <w:snapToGrid w:val="0"/>
              <w:jc w:val="left"/>
              <w:rPr>
                <w:kern w:val="0"/>
                <w:sz w:val="24"/>
                <w:szCs w:val="24"/>
              </w:rPr>
            </w:pPr>
            <w:r w:rsidRPr="006F27B1">
              <w:rPr>
                <w:kern w:val="0"/>
                <w:sz w:val="24"/>
                <w:szCs w:val="24"/>
              </w:rPr>
              <w:t>d</w:t>
            </w:r>
            <w:r w:rsidRPr="006F27B1">
              <w:rPr>
                <w:rFonts w:hint="eastAsia"/>
                <w:kern w:val="0"/>
                <w:sz w:val="24"/>
                <w:szCs w:val="24"/>
              </w:rPr>
              <w:t>）支持查看</w:t>
            </w:r>
            <w:r w:rsidRPr="006F27B1">
              <w:rPr>
                <w:kern w:val="0"/>
                <w:sz w:val="24"/>
                <w:szCs w:val="24"/>
              </w:rPr>
              <w:t>PCIe</w:t>
            </w:r>
            <w:r w:rsidRPr="006F27B1">
              <w:rPr>
                <w:rFonts w:hint="eastAsia"/>
                <w:kern w:val="0"/>
                <w:sz w:val="24"/>
                <w:szCs w:val="24"/>
              </w:rPr>
              <w:t>设备信息，</w:t>
            </w:r>
            <w:r w:rsidRPr="006F27B1">
              <w:rPr>
                <w:kern w:val="0"/>
                <w:sz w:val="24"/>
                <w:szCs w:val="24"/>
              </w:rPr>
              <w:t>SATA</w:t>
            </w:r>
            <w:r w:rsidRPr="006F27B1">
              <w:rPr>
                <w:rFonts w:hint="eastAsia"/>
                <w:kern w:val="0"/>
                <w:sz w:val="24"/>
                <w:szCs w:val="24"/>
              </w:rPr>
              <w:t>设备信息功能；</w:t>
            </w:r>
          </w:p>
          <w:p w:rsidR="009A2E08" w:rsidRPr="006F27B1" w:rsidRDefault="004A3374" w:rsidP="00B22053">
            <w:pPr>
              <w:widowControl/>
              <w:adjustRightInd w:val="0"/>
              <w:snapToGrid w:val="0"/>
              <w:jc w:val="left"/>
              <w:rPr>
                <w:kern w:val="0"/>
                <w:sz w:val="24"/>
                <w:szCs w:val="24"/>
              </w:rPr>
            </w:pPr>
            <w:r w:rsidRPr="006F27B1">
              <w:rPr>
                <w:kern w:val="0"/>
                <w:sz w:val="24"/>
                <w:szCs w:val="24"/>
              </w:rPr>
              <w:t>e</w:t>
            </w:r>
            <w:r w:rsidRPr="006F27B1">
              <w:rPr>
                <w:rFonts w:hint="eastAsia"/>
                <w:kern w:val="0"/>
                <w:sz w:val="24"/>
                <w:szCs w:val="24"/>
              </w:rPr>
              <w:t>）支持操作系统安装和引导功能，应并向操作系统提供计算机主板信息和服务接口；</w:t>
            </w:r>
          </w:p>
          <w:p w:rsidR="009A2E08" w:rsidRPr="006F27B1" w:rsidRDefault="004A3374" w:rsidP="00B22053">
            <w:pPr>
              <w:widowControl/>
              <w:adjustRightInd w:val="0"/>
              <w:snapToGrid w:val="0"/>
              <w:jc w:val="left"/>
              <w:rPr>
                <w:kern w:val="0"/>
                <w:sz w:val="24"/>
                <w:szCs w:val="24"/>
              </w:rPr>
            </w:pPr>
            <w:r w:rsidRPr="006F27B1">
              <w:rPr>
                <w:kern w:val="0"/>
                <w:sz w:val="24"/>
                <w:szCs w:val="24"/>
              </w:rPr>
              <w:t>f</w:t>
            </w:r>
            <w:r w:rsidRPr="006F27B1">
              <w:rPr>
                <w:rFonts w:hint="eastAsia"/>
                <w:kern w:val="0"/>
                <w:sz w:val="24"/>
                <w:szCs w:val="24"/>
              </w:rPr>
              <w:t>）支持设置启动顺序，并按照设置的启动顺序启动功能；</w:t>
            </w:r>
          </w:p>
          <w:p w:rsidR="009A2E08" w:rsidRPr="006F27B1" w:rsidRDefault="004A3374" w:rsidP="00B22053">
            <w:pPr>
              <w:widowControl/>
              <w:adjustRightInd w:val="0"/>
              <w:snapToGrid w:val="0"/>
              <w:jc w:val="left"/>
              <w:rPr>
                <w:kern w:val="0"/>
                <w:sz w:val="24"/>
                <w:szCs w:val="24"/>
              </w:rPr>
            </w:pPr>
            <w:r w:rsidRPr="006F27B1">
              <w:rPr>
                <w:kern w:val="0"/>
                <w:sz w:val="24"/>
                <w:szCs w:val="24"/>
              </w:rPr>
              <w:t>g</w:t>
            </w:r>
            <w:r w:rsidRPr="006F27B1">
              <w:rPr>
                <w:rFonts w:hint="eastAsia"/>
                <w:kern w:val="0"/>
                <w:sz w:val="24"/>
                <w:szCs w:val="24"/>
              </w:rPr>
              <w:t>）支持安全启动功能；</w:t>
            </w:r>
          </w:p>
          <w:p w:rsidR="009A2E08" w:rsidRPr="006F27B1" w:rsidRDefault="004A3374" w:rsidP="00B22053">
            <w:pPr>
              <w:widowControl/>
              <w:adjustRightInd w:val="0"/>
              <w:snapToGrid w:val="0"/>
              <w:jc w:val="left"/>
              <w:rPr>
                <w:kern w:val="0"/>
                <w:sz w:val="24"/>
                <w:szCs w:val="24"/>
              </w:rPr>
            </w:pPr>
            <w:r w:rsidRPr="006F27B1">
              <w:rPr>
                <w:kern w:val="0"/>
                <w:sz w:val="24"/>
                <w:szCs w:val="24"/>
              </w:rPr>
              <w:t>h</w:t>
            </w:r>
            <w:r w:rsidRPr="006F27B1">
              <w:rPr>
                <w:rFonts w:hint="eastAsia"/>
                <w:kern w:val="0"/>
                <w:sz w:val="24"/>
                <w:szCs w:val="24"/>
              </w:rPr>
              <w:t>）支持设置口令、修改口令、验证口令功能；</w:t>
            </w:r>
          </w:p>
          <w:p w:rsidR="009A2E08" w:rsidRPr="006F27B1" w:rsidRDefault="004A3374" w:rsidP="00B22053">
            <w:pPr>
              <w:widowControl/>
              <w:adjustRightInd w:val="0"/>
              <w:snapToGrid w:val="0"/>
              <w:jc w:val="left"/>
              <w:rPr>
                <w:kern w:val="0"/>
                <w:sz w:val="24"/>
                <w:szCs w:val="24"/>
              </w:rPr>
            </w:pPr>
            <w:r w:rsidRPr="006F27B1">
              <w:rPr>
                <w:kern w:val="0"/>
                <w:sz w:val="24"/>
                <w:szCs w:val="24"/>
              </w:rPr>
              <w:t>i</w:t>
            </w:r>
            <w:r w:rsidRPr="006F27B1">
              <w:rPr>
                <w:rFonts w:hint="eastAsia"/>
                <w:kern w:val="0"/>
                <w:sz w:val="24"/>
                <w:szCs w:val="24"/>
              </w:rPr>
              <w:t>）支持板载显示控制或独立显卡的显示控制功能；</w:t>
            </w:r>
          </w:p>
          <w:p w:rsidR="009A2E08" w:rsidRPr="006F27B1" w:rsidRDefault="004A3374" w:rsidP="00B22053">
            <w:pPr>
              <w:widowControl/>
              <w:adjustRightInd w:val="0"/>
              <w:snapToGrid w:val="0"/>
              <w:jc w:val="left"/>
              <w:rPr>
                <w:kern w:val="0"/>
                <w:sz w:val="24"/>
                <w:szCs w:val="24"/>
              </w:rPr>
            </w:pPr>
            <w:r w:rsidRPr="006F27B1">
              <w:rPr>
                <w:kern w:val="0"/>
                <w:sz w:val="24"/>
                <w:szCs w:val="24"/>
              </w:rPr>
              <w:t>j</w:t>
            </w:r>
            <w:r w:rsidRPr="006F27B1">
              <w:rPr>
                <w:rFonts w:hint="eastAsia"/>
                <w:kern w:val="0"/>
                <w:sz w:val="24"/>
                <w:szCs w:val="24"/>
              </w:rPr>
              <w:t>）支持</w:t>
            </w:r>
            <w:r w:rsidRPr="006F27B1">
              <w:rPr>
                <w:kern w:val="0"/>
                <w:sz w:val="24"/>
                <w:szCs w:val="24"/>
              </w:rPr>
              <w:t>RAID</w:t>
            </w:r>
            <w:r w:rsidRPr="006F27B1">
              <w:rPr>
                <w:rFonts w:hint="eastAsia"/>
                <w:kern w:val="0"/>
                <w:sz w:val="24"/>
                <w:szCs w:val="24"/>
              </w:rPr>
              <w:t>识别和启动功能；</w:t>
            </w:r>
          </w:p>
          <w:p w:rsidR="009A2E08" w:rsidRPr="006F27B1" w:rsidRDefault="004A3374" w:rsidP="00B22053">
            <w:pPr>
              <w:widowControl/>
              <w:adjustRightInd w:val="0"/>
              <w:snapToGrid w:val="0"/>
              <w:jc w:val="left"/>
              <w:rPr>
                <w:kern w:val="0"/>
                <w:sz w:val="24"/>
                <w:szCs w:val="24"/>
              </w:rPr>
            </w:pPr>
            <w:r w:rsidRPr="006F27B1">
              <w:rPr>
                <w:kern w:val="0"/>
                <w:sz w:val="24"/>
                <w:szCs w:val="24"/>
              </w:rPr>
              <w:t>k</w:t>
            </w:r>
            <w:r w:rsidRPr="006F27B1">
              <w:rPr>
                <w:rFonts w:hint="eastAsia"/>
                <w:kern w:val="0"/>
                <w:sz w:val="24"/>
                <w:szCs w:val="24"/>
              </w:rPr>
              <w:t>）支持串口重定向功能；</w:t>
            </w:r>
          </w:p>
          <w:p w:rsidR="009A2E08" w:rsidRPr="006F27B1" w:rsidRDefault="004A3374" w:rsidP="00B22053">
            <w:pPr>
              <w:widowControl/>
              <w:adjustRightInd w:val="0"/>
              <w:snapToGrid w:val="0"/>
              <w:jc w:val="left"/>
              <w:rPr>
                <w:kern w:val="0"/>
                <w:sz w:val="24"/>
                <w:szCs w:val="24"/>
              </w:rPr>
            </w:pPr>
            <w:r w:rsidRPr="006F27B1">
              <w:rPr>
                <w:kern w:val="0"/>
                <w:sz w:val="24"/>
                <w:szCs w:val="24"/>
              </w:rPr>
              <w:t>l</w:t>
            </w:r>
            <w:r w:rsidRPr="006F27B1">
              <w:rPr>
                <w:rFonts w:hint="eastAsia"/>
                <w:kern w:val="0"/>
                <w:sz w:val="24"/>
                <w:szCs w:val="24"/>
              </w:rPr>
              <w:t>）支持固件更新功能；</w:t>
            </w:r>
          </w:p>
          <w:p w:rsidR="009A2E08" w:rsidRPr="006F27B1" w:rsidRDefault="004A3374" w:rsidP="00B22053">
            <w:pPr>
              <w:widowControl/>
              <w:adjustRightInd w:val="0"/>
              <w:snapToGrid w:val="0"/>
              <w:jc w:val="left"/>
              <w:rPr>
                <w:kern w:val="0"/>
                <w:sz w:val="24"/>
                <w:szCs w:val="24"/>
              </w:rPr>
            </w:pPr>
            <w:r w:rsidRPr="006F27B1">
              <w:rPr>
                <w:kern w:val="0"/>
                <w:sz w:val="24"/>
                <w:szCs w:val="24"/>
              </w:rPr>
              <w:t>m</w:t>
            </w:r>
            <w:r w:rsidRPr="006F27B1">
              <w:rPr>
                <w:rFonts w:hint="eastAsia"/>
                <w:kern w:val="0"/>
                <w:sz w:val="24"/>
                <w:szCs w:val="24"/>
              </w:rPr>
              <w:t>）支持</w:t>
            </w:r>
            <w:r w:rsidRPr="006F27B1">
              <w:rPr>
                <w:kern w:val="0"/>
                <w:sz w:val="24"/>
                <w:szCs w:val="24"/>
              </w:rPr>
              <w:t>BIOS</w:t>
            </w:r>
            <w:r w:rsidRPr="006F27B1">
              <w:rPr>
                <w:rFonts w:hint="eastAsia"/>
                <w:kern w:val="0"/>
                <w:sz w:val="24"/>
                <w:szCs w:val="24"/>
              </w:rPr>
              <w:t>固件设置的恢复出厂功能；</w:t>
            </w:r>
          </w:p>
          <w:p w:rsidR="004A3374" w:rsidRPr="006F27B1" w:rsidRDefault="004A3374" w:rsidP="00B22053">
            <w:pPr>
              <w:widowControl/>
              <w:adjustRightInd w:val="0"/>
              <w:snapToGrid w:val="0"/>
              <w:jc w:val="left"/>
              <w:rPr>
                <w:kern w:val="0"/>
                <w:sz w:val="24"/>
                <w:szCs w:val="24"/>
              </w:rPr>
            </w:pPr>
            <w:r w:rsidRPr="006F27B1">
              <w:rPr>
                <w:kern w:val="0"/>
                <w:sz w:val="24"/>
                <w:szCs w:val="24"/>
              </w:rPr>
              <w:t>n</w:t>
            </w:r>
            <w:r w:rsidRPr="006F27B1">
              <w:rPr>
                <w:rFonts w:hint="eastAsia"/>
                <w:kern w:val="0"/>
                <w:sz w:val="24"/>
                <w:szCs w:val="24"/>
              </w:rPr>
              <w:t>）支持网络引导启用和关闭功能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★远程控制</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支持远程关机和重新启动功能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操作系统及驱动功能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★操作系统及驱动的升级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支持通过网络、闪存盘对操作系统、驱动进行升级</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69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操作系统及驱动的备份还原</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★操作系统功能</w:t>
            </w:r>
          </w:p>
        </w:tc>
        <w:tc>
          <w:tcPr>
            <w:tcW w:w="4769" w:type="dxa"/>
            <w:shd w:val="clear" w:color="auto" w:fill="auto"/>
            <w:vAlign w:val="center"/>
            <w:hideMark/>
          </w:tcPr>
          <w:p w:rsidR="009A2E08" w:rsidRPr="006F27B1" w:rsidRDefault="004A3374" w:rsidP="00B22053">
            <w:pPr>
              <w:widowControl/>
              <w:adjustRightInd w:val="0"/>
              <w:snapToGrid w:val="0"/>
              <w:jc w:val="left"/>
              <w:rPr>
                <w:kern w:val="0"/>
                <w:sz w:val="24"/>
                <w:szCs w:val="24"/>
              </w:rPr>
            </w:pPr>
            <w:r w:rsidRPr="006F27B1">
              <w:rPr>
                <w:kern w:val="0"/>
                <w:sz w:val="24"/>
                <w:szCs w:val="24"/>
              </w:rPr>
              <w:t>a)</w:t>
            </w:r>
            <w:r w:rsidRPr="006F27B1">
              <w:rPr>
                <w:rFonts w:hint="eastAsia"/>
                <w:kern w:val="0"/>
                <w:sz w:val="24"/>
                <w:szCs w:val="24"/>
              </w:rPr>
              <w:t>支持访问控制、安全审计、网络接入鉴别等功能；</w:t>
            </w:r>
          </w:p>
          <w:p w:rsidR="004A3374" w:rsidRPr="006F27B1" w:rsidRDefault="004A3374" w:rsidP="00B22053">
            <w:pPr>
              <w:widowControl/>
              <w:adjustRightInd w:val="0"/>
              <w:snapToGrid w:val="0"/>
              <w:jc w:val="left"/>
              <w:rPr>
                <w:kern w:val="0"/>
                <w:sz w:val="24"/>
                <w:szCs w:val="24"/>
              </w:rPr>
            </w:pPr>
            <w:r w:rsidRPr="006F27B1">
              <w:rPr>
                <w:kern w:val="0"/>
                <w:sz w:val="24"/>
                <w:szCs w:val="24"/>
              </w:rPr>
              <w:t>b)</w:t>
            </w:r>
            <w:r w:rsidRPr="006F27B1">
              <w:rPr>
                <w:rFonts w:hint="eastAsia"/>
                <w:kern w:val="0"/>
                <w:sz w:val="24"/>
                <w:szCs w:val="24"/>
              </w:rPr>
              <w:t>操作系统其他功能应满足操作系统政府采购需求标准中加</w:t>
            </w:r>
            <w:r w:rsidRPr="006F27B1">
              <w:rPr>
                <w:kern w:val="0"/>
                <w:sz w:val="24"/>
                <w:szCs w:val="24"/>
              </w:rPr>
              <w:t>*</w:t>
            </w:r>
            <w:r w:rsidRPr="006F27B1">
              <w:rPr>
                <w:rFonts w:hint="eastAsia"/>
                <w:kern w:val="0"/>
                <w:sz w:val="24"/>
                <w:szCs w:val="24"/>
              </w:rPr>
              <w:t>的指标要求</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中文信息处理功能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★中文信息处理</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符合</w:t>
            </w:r>
            <w:r w:rsidRPr="006F27B1">
              <w:rPr>
                <w:kern w:val="0"/>
                <w:sz w:val="24"/>
                <w:szCs w:val="24"/>
              </w:rPr>
              <w:t>GB18030</w:t>
            </w:r>
            <w:r w:rsidRPr="006F27B1">
              <w:rPr>
                <w:rFonts w:cs="宋体" w:hint="eastAsia"/>
                <w:kern w:val="0"/>
                <w:sz w:val="24"/>
                <w:szCs w:val="24"/>
              </w:rPr>
              <w:t>的有关规定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机柜功能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机柜管理功能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机柜通信方式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功能要求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多集群作业管理</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关键部件安全要求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★关键部件安全要求</w:t>
            </w:r>
          </w:p>
        </w:tc>
        <w:tc>
          <w:tcPr>
            <w:tcW w:w="4769" w:type="dxa"/>
            <w:shd w:val="clear" w:color="auto" w:fill="auto"/>
            <w:vAlign w:val="center"/>
            <w:hideMark/>
          </w:tcPr>
          <w:p w:rsidR="004A3374" w:rsidRPr="006F27B1" w:rsidRDefault="004A3374" w:rsidP="00B22053">
            <w:pPr>
              <w:widowControl/>
              <w:adjustRightInd w:val="0"/>
              <w:snapToGrid w:val="0"/>
              <w:jc w:val="left"/>
              <w:rPr>
                <w:kern w:val="0"/>
                <w:sz w:val="24"/>
                <w:szCs w:val="24"/>
              </w:rPr>
            </w:pPr>
            <w:r w:rsidRPr="006F27B1">
              <w:rPr>
                <w:kern w:val="0"/>
                <w:sz w:val="24"/>
                <w:szCs w:val="24"/>
              </w:rPr>
              <w:t>CPU</w:t>
            </w:r>
            <w:r w:rsidRPr="006F27B1">
              <w:rPr>
                <w:rFonts w:hint="eastAsia"/>
                <w:kern w:val="0"/>
                <w:sz w:val="24"/>
                <w:szCs w:val="24"/>
              </w:rPr>
              <w:t>和操作系统等关键部件应当符合安全可靠测评要求</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固件安全要求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★故障检测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支持故障检测功能，可以检测到具体的</w:t>
            </w:r>
            <w:r w:rsidRPr="006F27B1">
              <w:rPr>
                <w:kern w:val="0"/>
                <w:sz w:val="24"/>
                <w:szCs w:val="24"/>
              </w:rPr>
              <w:t>FRU</w:t>
            </w:r>
            <w:r w:rsidRPr="006F27B1">
              <w:rPr>
                <w:rFonts w:cs="宋体" w:hint="eastAsia"/>
                <w:kern w:val="0"/>
                <w:sz w:val="24"/>
                <w:szCs w:val="24"/>
              </w:rPr>
              <w:t>（内存、硬盘等）的故障并发出告警</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内存故障智能预测和自愈修复</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硬盘故障智能预测</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79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PCIe</w:t>
            </w:r>
            <w:r w:rsidRPr="006F27B1">
              <w:rPr>
                <w:rFonts w:hint="eastAsia"/>
                <w:kern w:val="0"/>
                <w:sz w:val="24"/>
                <w:szCs w:val="21"/>
              </w:rPr>
              <w:t>链路故障智能诊断</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内存故障隔离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w:t>
            </w:r>
            <w:r w:rsidRPr="006F27B1">
              <w:rPr>
                <w:kern w:val="0"/>
                <w:sz w:val="24"/>
                <w:szCs w:val="21"/>
              </w:rPr>
              <w:t>PCIe</w:t>
            </w:r>
            <w:r w:rsidRPr="006F27B1">
              <w:rPr>
                <w:rFonts w:cs="宋体" w:hint="eastAsia"/>
                <w:kern w:val="0"/>
                <w:sz w:val="24"/>
                <w:szCs w:val="21"/>
              </w:rPr>
              <w:t>卡的故障精准告警功能</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异常下电关键数据保护</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BMC/BIOS</w:t>
            </w:r>
            <w:r w:rsidRPr="006F27B1">
              <w:rPr>
                <w:rFonts w:hint="eastAsia"/>
                <w:kern w:val="0"/>
                <w:sz w:val="24"/>
                <w:szCs w:val="21"/>
              </w:rPr>
              <w:t>固件双镜像保护</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CPU</w:t>
            </w:r>
            <w:r w:rsidRPr="006F27B1">
              <w:rPr>
                <w:rFonts w:hint="eastAsia"/>
                <w:kern w:val="0"/>
                <w:sz w:val="24"/>
                <w:szCs w:val="21"/>
              </w:rPr>
              <w:t>核重启隔离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内存地址隔离</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86</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内存存储阵列替换</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87</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安全启动</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88</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系统安全要求</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syslog</w:t>
            </w:r>
            <w:r w:rsidRPr="006F27B1">
              <w:rPr>
                <w:rFonts w:hint="eastAsia"/>
                <w:kern w:val="0"/>
                <w:sz w:val="24"/>
                <w:szCs w:val="21"/>
              </w:rPr>
              <w:t>双向鉴别</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89</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★弱口令字典检查</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支持弱口令字典检查功能，出现在弱口令字典中的字符串不能被设置为用户口令</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90</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★白名单访问控制</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支持基于时间、</w:t>
            </w:r>
            <w:r w:rsidRPr="006F27B1">
              <w:rPr>
                <w:kern w:val="0"/>
                <w:sz w:val="24"/>
                <w:szCs w:val="24"/>
              </w:rPr>
              <w:t>IP</w:t>
            </w:r>
            <w:r w:rsidRPr="006F27B1">
              <w:rPr>
                <w:rFonts w:cs="宋体" w:hint="eastAsia"/>
                <w:kern w:val="0"/>
                <w:sz w:val="24"/>
                <w:szCs w:val="24"/>
              </w:rPr>
              <w:t>或</w:t>
            </w:r>
            <w:r w:rsidRPr="006F27B1">
              <w:rPr>
                <w:kern w:val="0"/>
                <w:sz w:val="24"/>
                <w:szCs w:val="24"/>
              </w:rPr>
              <w:t>MAC</w:t>
            </w:r>
            <w:r w:rsidRPr="006F27B1">
              <w:rPr>
                <w:rFonts w:cs="宋体" w:hint="eastAsia"/>
                <w:kern w:val="0"/>
                <w:sz w:val="24"/>
                <w:szCs w:val="24"/>
              </w:rPr>
              <w:t>白名单访问控制</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91</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双因素鉴别</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92</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★二次鉴别</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支持二次鉴别功能。对于用户配置、权限配置、公钥导入等重要的管理操作，已登录用户应通过二次鉴别后，才能执行操作</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93</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匿名化用户告警接收邮箱</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94</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★密码证书安全加密存储</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支持对带外管理系统中的用户口令和证书等敏感信息进行加密存储，禁止使用私有的和业界已知不安全的密码算法</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95</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★敏感信息安全加密传输</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支持使用安全的传输加密协议（如</w:t>
            </w:r>
            <w:r w:rsidRPr="006F27B1">
              <w:rPr>
                <w:kern w:val="0"/>
                <w:sz w:val="24"/>
                <w:szCs w:val="24"/>
              </w:rPr>
              <w:t>SSH</w:t>
            </w:r>
            <w:r w:rsidRPr="006F27B1">
              <w:rPr>
                <w:rFonts w:cs="宋体" w:hint="eastAsia"/>
                <w:kern w:val="0"/>
                <w:sz w:val="24"/>
                <w:szCs w:val="24"/>
              </w:rPr>
              <w:t>或</w:t>
            </w:r>
            <w:r w:rsidRPr="006F27B1">
              <w:rPr>
                <w:kern w:val="0"/>
                <w:sz w:val="24"/>
                <w:szCs w:val="24"/>
              </w:rPr>
              <w:t>HTTPS</w:t>
            </w:r>
            <w:r w:rsidRPr="006F27B1">
              <w:rPr>
                <w:rFonts w:cs="宋体" w:hint="eastAsia"/>
                <w:kern w:val="0"/>
                <w:sz w:val="24"/>
                <w:szCs w:val="24"/>
              </w:rPr>
              <w:t>等）传输用户的敏感信息</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96</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信息安全要求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★研发过程安全</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供应商承诺，生产商已建立从需求、设计、开发、测试、维护端到端的开发流程管理机制，输出和保存开发流程中每个阶段的产品需求清单、设计文档、开发文档、测试记录等材料，保证各个流程可追溯</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97</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漏洞管理</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98</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网络关键设备服务器要求</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99</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安全要求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增强要求</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物理安全</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★物理安全</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安全要求应符合</w:t>
            </w:r>
            <w:r w:rsidRPr="006F27B1">
              <w:rPr>
                <w:kern w:val="0"/>
                <w:sz w:val="24"/>
                <w:szCs w:val="24"/>
              </w:rPr>
              <w:t>GB4943.1</w:t>
            </w:r>
            <w:r w:rsidRPr="006F27B1">
              <w:rPr>
                <w:rFonts w:cs="宋体" w:hint="eastAsia"/>
                <w:kern w:val="0"/>
                <w:sz w:val="24"/>
                <w:szCs w:val="24"/>
              </w:rPr>
              <w:t>的规定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安全要求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限用物质的限量要求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★限用物质的限量要求</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限用物质的限量应符合</w:t>
            </w:r>
            <w:r w:rsidRPr="006F27B1">
              <w:rPr>
                <w:kern w:val="0"/>
                <w:sz w:val="24"/>
                <w:szCs w:val="24"/>
              </w:rPr>
              <w:t>GB/T26572</w:t>
            </w:r>
            <w:r w:rsidRPr="006F27B1">
              <w:rPr>
                <w:rFonts w:cs="宋体" w:hint="eastAsia"/>
                <w:kern w:val="0"/>
                <w:sz w:val="24"/>
                <w:szCs w:val="24"/>
              </w:rPr>
              <w:t>的要求</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CPU</w:t>
            </w:r>
            <w:r w:rsidRPr="006F27B1">
              <w:rPr>
                <w:rFonts w:hint="eastAsia"/>
                <w:kern w:val="0"/>
                <w:sz w:val="24"/>
                <w:szCs w:val="24"/>
              </w:rPr>
              <w:t>性能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w:t>
            </w:r>
            <w:r w:rsidRPr="006F27B1">
              <w:rPr>
                <w:kern w:val="0"/>
                <w:sz w:val="24"/>
                <w:szCs w:val="21"/>
              </w:rPr>
              <w:t>CPU</w:t>
            </w:r>
            <w:r w:rsidRPr="006F27B1">
              <w:rPr>
                <w:rFonts w:cs="宋体" w:hint="eastAsia"/>
                <w:kern w:val="0"/>
                <w:sz w:val="24"/>
                <w:szCs w:val="21"/>
              </w:rPr>
              <w:t>主频</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2.5GHz</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ign w:val="center"/>
            <w:hideMark/>
          </w:tcPr>
          <w:p w:rsidR="004A3374" w:rsidRPr="006F27B1" w:rsidRDefault="004A3374" w:rsidP="00B22053">
            <w:pPr>
              <w:widowControl/>
              <w:adjustRightInd w:val="0"/>
              <w:snapToGrid w:val="0"/>
              <w:jc w:val="left"/>
              <w:rPr>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★单</w:t>
            </w:r>
            <w:r w:rsidRPr="006F27B1">
              <w:rPr>
                <w:kern w:val="0"/>
                <w:sz w:val="24"/>
                <w:szCs w:val="21"/>
              </w:rPr>
              <w:t>CPU</w:t>
            </w:r>
            <w:r w:rsidRPr="006F27B1">
              <w:rPr>
                <w:rFonts w:cs="宋体" w:hint="eastAsia"/>
                <w:kern w:val="0"/>
                <w:sz w:val="24"/>
                <w:szCs w:val="21"/>
              </w:rPr>
              <w:t>核数</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16</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ign w:val="center"/>
            <w:hideMark/>
          </w:tcPr>
          <w:p w:rsidR="004A3374" w:rsidRPr="006F27B1" w:rsidRDefault="004A3374" w:rsidP="00B22053">
            <w:pPr>
              <w:widowControl/>
              <w:adjustRightInd w:val="0"/>
              <w:snapToGrid w:val="0"/>
              <w:jc w:val="left"/>
              <w:rPr>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★单</w:t>
            </w:r>
            <w:r w:rsidRPr="006F27B1">
              <w:rPr>
                <w:kern w:val="0"/>
                <w:sz w:val="24"/>
                <w:szCs w:val="21"/>
              </w:rPr>
              <w:t>CPU</w:t>
            </w:r>
            <w:r w:rsidRPr="006F27B1">
              <w:rPr>
                <w:rFonts w:cs="宋体" w:hint="eastAsia"/>
                <w:kern w:val="0"/>
                <w:sz w:val="24"/>
                <w:szCs w:val="21"/>
              </w:rPr>
              <w:t>末级缓存容量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8MB</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内存性能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单内存模块容量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★内存速率</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w:t>
            </w:r>
            <w:r w:rsidRPr="006F27B1">
              <w:rPr>
                <w:kern w:val="0"/>
                <w:sz w:val="24"/>
                <w:szCs w:val="24"/>
              </w:rPr>
              <w:t>2666MT/s</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存储性能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硬盘转速</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RAID</w:t>
            </w:r>
            <w:r w:rsidRPr="006F27B1">
              <w:rPr>
                <w:rFonts w:hint="eastAsia"/>
                <w:kern w:val="0"/>
                <w:sz w:val="24"/>
                <w:szCs w:val="24"/>
              </w:rPr>
              <w:t>卡性能</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RAID</w:t>
            </w:r>
            <w:r w:rsidRPr="006F27B1">
              <w:rPr>
                <w:rFonts w:hint="eastAsia"/>
                <w:kern w:val="0"/>
                <w:sz w:val="24"/>
                <w:szCs w:val="21"/>
              </w:rPr>
              <w:t>卡缓存容量大小</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109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FCHBA</w:t>
            </w:r>
            <w:r w:rsidRPr="006F27B1">
              <w:rPr>
                <w:rFonts w:hint="eastAsia"/>
                <w:kern w:val="0"/>
                <w:sz w:val="24"/>
                <w:szCs w:val="24"/>
              </w:rPr>
              <w:t>卡性能</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FCHBA</w:t>
            </w:r>
            <w:r w:rsidRPr="006F27B1">
              <w:rPr>
                <w:rFonts w:hint="eastAsia"/>
                <w:kern w:val="0"/>
                <w:sz w:val="24"/>
                <w:szCs w:val="21"/>
              </w:rPr>
              <w:t>卡速率</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网络性能</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独立网卡速率</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板载网卡速率</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性能要求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电源能耗</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★电源能耗</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符合</w:t>
            </w:r>
            <w:r w:rsidRPr="006F27B1">
              <w:rPr>
                <w:kern w:val="0"/>
                <w:sz w:val="24"/>
                <w:szCs w:val="24"/>
              </w:rPr>
              <w:t>GB/T9813.3</w:t>
            </w:r>
            <w:r w:rsidRPr="006F27B1">
              <w:rPr>
                <w:rFonts w:cs="宋体" w:hint="eastAsia"/>
                <w:kern w:val="0"/>
                <w:sz w:val="24"/>
                <w:szCs w:val="24"/>
              </w:rPr>
              <w:t>的有关规定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部件兼容性要求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★内存兼容性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适配</w:t>
            </w:r>
            <w:r w:rsidRPr="006F27B1">
              <w:rPr>
                <w:kern w:val="0"/>
                <w:sz w:val="24"/>
                <w:szCs w:val="24"/>
              </w:rPr>
              <w:t>3</w:t>
            </w:r>
            <w:r w:rsidRPr="006F27B1">
              <w:rPr>
                <w:rFonts w:cs="宋体" w:hint="eastAsia"/>
                <w:kern w:val="0"/>
                <w:sz w:val="24"/>
                <w:szCs w:val="24"/>
              </w:rPr>
              <w:t>种及以上厂商的内存产品，且均不低于产品支持的内存规格</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★固态存储兼容性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适配</w:t>
            </w:r>
            <w:r w:rsidRPr="006F27B1">
              <w:rPr>
                <w:kern w:val="0"/>
                <w:sz w:val="24"/>
                <w:szCs w:val="24"/>
              </w:rPr>
              <w:t>3</w:t>
            </w:r>
            <w:r w:rsidRPr="006F27B1">
              <w:rPr>
                <w:rFonts w:cs="宋体" w:hint="eastAsia"/>
                <w:kern w:val="0"/>
                <w:sz w:val="24"/>
                <w:szCs w:val="24"/>
              </w:rPr>
              <w:t>种或以上厂商的固态存储产品，且均不低于产品支持的固态存储设备规格</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FCHBA</w:t>
            </w:r>
            <w:r w:rsidRPr="006F27B1">
              <w:rPr>
                <w:rFonts w:hint="eastAsia"/>
                <w:kern w:val="0"/>
                <w:sz w:val="24"/>
                <w:szCs w:val="21"/>
              </w:rPr>
              <w:t>卡兼容性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RAID</w:t>
            </w:r>
            <w:r w:rsidRPr="006F27B1">
              <w:rPr>
                <w:rFonts w:hint="eastAsia"/>
                <w:kern w:val="0"/>
                <w:sz w:val="24"/>
                <w:szCs w:val="21"/>
              </w:rPr>
              <w:t>卡兼容性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★网卡兼容性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网卡应适配两种或以上厂商产品</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★功能卡兼容性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内置或适配符合</w:t>
            </w:r>
            <w:r w:rsidRPr="006F27B1">
              <w:rPr>
                <w:kern w:val="0"/>
                <w:sz w:val="24"/>
                <w:szCs w:val="24"/>
              </w:rPr>
              <w:t>PCIe</w:t>
            </w:r>
            <w:r w:rsidRPr="006F27B1">
              <w:rPr>
                <w:rFonts w:cs="宋体" w:hint="eastAsia"/>
                <w:kern w:val="0"/>
                <w:sz w:val="24"/>
                <w:szCs w:val="24"/>
              </w:rPr>
              <w:t>的功能卡，如：网络功能卡、存储功能卡及图形显示功能卡</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119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外设兼容性</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★外设兼容性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兼容多种主流生产商的外部设备，包括显示器、键盘、鼠标、闪存盘、移动硬盘、</w:t>
            </w:r>
            <w:r w:rsidRPr="006F27B1">
              <w:rPr>
                <w:kern w:val="0"/>
                <w:sz w:val="24"/>
                <w:szCs w:val="24"/>
              </w:rPr>
              <w:t>USB</w:t>
            </w:r>
            <w:r w:rsidRPr="006F27B1">
              <w:rPr>
                <w:rFonts w:cs="宋体" w:hint="eastAsia"/>
                <w:kern w:val="0"/>
                <w:sz w:val="24"/>
                <w:szCs w:val="24"/>
              </w:rPr>
              <w:t>光驱及</w:t>
            </w:r>
            <w:r w:rsidRPr="006F27B1">
              <w:rPr>
                <w:kern w:val="0"/>
                <w:sz w:val="24"/>
                <w:szCs w:val="24"/>
              </w:rPr>
              <w:t>KVM</w:t>
            </w:r>
            <w:r w:rsidRPr="006F27B1">
              <w:rPr>
                <w:rFonts w:cs="宋体" w:hint="eastAsia"/>
                <w:kern w:val="0"/>
                <w:sz w:val="24"/>
                <w:szCs w:val="24"/>
              </w:rPr>
              <w:t>等，要求使用不同厂商的外部设备时，系统均能正常识别和安装驱动</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软件兼容性</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★数据库兼容</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w:t>
            </w:r>
            <w:r w:rsidRPr="006F27B1">
              <w:rPr>
                <w:kern w:val="0"/>
                <w:sz w:val="24"/>
                <w:szCs w:val="24"/>
              </w:rPr>
              <w:t>3</w:t>
            </w:r>
            <w:r w:rsidRPr="006F27B1">
              <w:rPr>
                <w:rFonts w:cs="宋体" w:hint="eastAsia"/>
                <w:kern w:val="0"/>
                <w:sz w:val="24"/>
                <w:szCs w:val="24"/>
              </w:rPr>
              <w:t>个及以上厂商的数据库产品</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★中间件兼容</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w:t>
            </w:r>
            <w:r w:rsidRPr="006F27B1">
              <w:rPr>
                <w:kern w:val="0"/>
                <w:sz w:val="24"/>
                <w:szCs w:val="24"/>
              </w:rPr>
              <w:t>3</w:t>
            </w:r>
            <w:r w:rsidRPr="006F27B1">
              <w:rPr>
                <w:rFonts w:cs="宋体" w:hint="eastAsia"/>
                <w:kern w:val="0"/>
                <w:sz w:val="24"/>
                <w:szCs w:val="24"/>
              </w:rPr>
              <w:t>个及以上厂商的中间件产品</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★平台软件兼容</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w:t>
            </w:r>
            <w:r w:rsidRPr="006F27B1">
              <w:rPr>
                <w:kern w:val="0"/>
                <w:sz w:val="24"/>
                <w:szCs w:val="24"/>
              </w:rPr>
              <w:t>3</w:t>
            </w:r>
            <w:r w:rsidRPr="006F27B1">
              <w:rPr>
                <w:rFonts w:cs="宋体" w:hint="eastAsia"/>
                <w:kern w:val="0"/>
                <w:sz w:val="24"/>
                <w:szCs w:val="24"/>
              </w:rPr>
              <w:t>个及以上厂商的大数据平台</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兼容要求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虚拟化软件兼容</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可靠性要求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存储可靠性要求</w:t>
            </w:r>
          </w:p>
        </w:tc>
        <w:tc>
          <w:tcPr>
            <w:tcW w:w="1275" w:type="dxa"/>
            <w:shd w:val="clear" w:color="auto" w:fill="auto"/>
            <w:vAlign w:val="center"/>
            <w:hideMark/>
          </w:tcPr>
          <w:p w:rsidR="004A3374" w:rsidRPr="006F27B1" w:rsidRDefault="004A3374" w:rsidP="00B22053">
            <w:pPr>
              <w:widowControl/>
              <w:adjustRightInd w:val="0"/>
              <w:snapToGrid w:val="0"/>
              <w:rPr>
                <w:kern w:val="0"/>
                <w:sz w:val="24"/>
                <w:szCs w:val="21"/>
              </w:rPr>
            </w:pPr>
            <w:r w:rsidRPr="006F27B1">
              <w:rPr>
                <w:kern w:val="0"/>
                <w:sz w:val="24"/>
                <w:szCs w:val="21"/>
              </w:rPr>
              <w:t>SATASSD</w:t>
            </w:r>
            <w:r w:rsidRPr="006F27B1">
              <w:rPr>
                <w:rFonts w:hint="eastAsia"/>
                <w:kern w:val="0"/>
                <w:sz w:val="24"/>
                <w:szCs w:val="21"/>
              </w:rPr>
              <w:t>可靠性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可靠性要求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整机可靠性要求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★整机可靠性</w:t>
            </w:r>
          </w:p>
        </w:tc>
        <w:tc>
          <w:tcPr>
            <w:tcW w:w="4769" w:type="dxa"/>
            <w:shd w:val="clear" w:color="auto" w:fill="auto"/>
            <w:vAlign w:val="center"/>
            <w:hideMark/>
          </w:tcPr>
          <w:p w:rsidR="004A3374" w:rsidRPr="006F27B1" w:rsidRDefault="004A3374" w:rsidP="00B22053">
            <w:pPr>
              <w:widowControl/>
              <w:adjustRightInd w:val="0"/>
              <w:snapToGrid w:val="0"/>
              <w:jc w:val="left"/>
              <w:rPr>
                <w:kern w:val="0"/>
                <w:sz w:val="24"/>
                <w:szCs w:val="24"/>
              </w:rPr>
            </w:pPr>
            <w:r w:rsidRPr="006F27B1">
              <w:rPr>
                <w:kern w:val="0"/>
                <w:sz w:val="24"/>
                <w:szCs w:val="24"/>
              </w:rPr>
              <w:t>m1</w:t>
            </w:r>
            <w:r w:rsidRPr="006F27B1">
              <w:rPr>
                <w:rFonts w:hint="eastAsia"/>
                <w:kern w:val="0"/>
                <w:sz w:val="24"/>
                <w:szCs w:val="24"/>
              </w:rPr>
              <w:t>值（</w:t>
            </w:r>
            <w:r w:rsidRPr="006F27B1">
              <w:rPr>
                <w:kern w:val="0"/>
                <w:sz w:val="24"/>
                <w:szCs w:val="24"/>
              </w:rPr>
              <w:t>MTBF</w:t>
            </w:r>
            <w:r w:rsidRPr="006F27B1">
              <w:rPr>
                <w:rFonts w:hint="eastAsia"/>
                <w:kern w:val="0"/>
                <w:sz w:val="24"/>
                <w:szCs w:val="24"/>
              </w:rPr>
              <w:t>的不可接受值）不得低于</w:t>
            </w:r>
            <w:r w:rsidRPr="006F27B1">
              <w:rPr>
                <w:kern w:val="0"/>
                <w:sz w:val="24"/>
                <w:szCs w:val="24"/>
              </w:rPr>
              <w:t>30000h</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可靠性要求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★风扇可靠性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风扇寿命应不低于</w:t>
            </w:r>
            <w:r w:rsidRPr="006F27B1">
              <w:rPr>
                <w:kern w:val="0"/>
                <w:sz w:val="24"/>
                <w:szCs w:val="24"/>
              </w:rPr>
              <w:t>40000h</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可靠性要求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★部件可靠性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支持硬盘、电源、风扇热插拔</w:t>
            </w:r>
            <w:r w:rsidRPr="006F27B1">
              <w:rPr>
                <w:kern w:val="0"/>
                <w:sz w:val="24"/>
                <w:szCs w:val="24"/>
              </w:rPr>
              <w:t>(</w:t>
            </w:r>
            <w:r w:rsidRPr="006F27B1">
              <w:rPr>
                <w:rFonts w:cs="宋体" w:hint="eastAsia"/>
                <w:kern w:val="0"/>
                <w:sz w:val="24"/>
                <w:szCs w:val="24"/>
              </w:rPr>
              <w:t>内置风扇除外</w:t>
            </w:r>
            <w:r w:rsidRPr="006F27B1">
              <w:rPr>
                <w:kern w:val="0"/>
                <w:sz w:val="24"/>
                <w:szCs w:val="24"/>
              </w:rPr>
              <w:t>)</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包装及运输要求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包装及运输要求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★标志、包装、运输和贮存</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符合</w:t>
            </w:r>
            <w:r w:rsidRPr="006F27B1">
              <w:rPr>
                <w:kern w:val="0"/>
                <w:sz w:val="24"/>
                <w:szCs w:val="24"/>
              </w:rPr>
              <w:t>GB/T9813.3</w:t>
            </w:r>
            <w:r w:rsidRPr="006F27B1">
              <w:rPr>
                <w:rFonts w:cs="宋体" w:hint="eastAsia"/>
                <w:kern w:val="0"/>
                <w:sz w:val="24"/>
                <w:szCs w:val="24"/>
              </w:rPr>
              <w:t>和商品包装政府采购需求标准的相关规定</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129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服务响应</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★服务响应</w:t>
            </w:r>
          </w:p>
        </w:tc>
        <w:tc>
          <w:tcPr>
            <w:tcW w:w="4769" w:type="dxa"/>
            <w:shd w:val="clear" w:color="auto" w:fill="auto"/>
            <w:vAlign w:val="center"/>
            <w:hideMark/>
          </w:tcPr>
          <w:p w:rsidR="009A2E08" w:rsidRPr="006F27B1" w:rsidRDefault="004A3374" w:rsidP="00B22053">
            <w:pPr>
              <w:widowControl/>
              <w:adjustRightInd w:val="0"/>
              <w:snapToGrid w:val="0"/>
              <w:jc w:val="left"/>
              <w:rPr>
                <w:kern w:val="0"/>
                <w:sz w:val="24"/>
                <w:szCs w:val="24"/>
              </w:rPr>
            </w:pPr>
            <w:r w:rsidRPr="006F27B1">
              <w:rPr>
                <w:kern w:val="0"/>
                <w:sz w:val="24"/>
                <w:szCs w:val="24"/>
              </w:rPr>
              <w:t>a)</w:t>
            </w:r>
            <w:r w:rsidRPr="006F27B1">
              <w:rPr>
                <w:rFonts w:hint="eastAsia"/>
                <w:kern w:val="0"/>
                <w:sz w:val="24"/>
                <w:szCs w:val="24"/>
              </w:rPr>
              <w:t>提供电话、电子邮件、远程连接等多种形式服务；</w:t>
            </w:r>
          </w:p>
          <w:p w:rsidR="009A2E08" w:rsidRPr="006F27B1" w:rsidRDefault="004A3374" w:rsidP="00B22053">
            <w:pPr>
              <w:widowControl/>
              <w:adjustRightInd w:val="0"/>
              <w:snapToGrid w:val="0"/>
              <w:jc w:val="left"/>
              <w:rPr>
                <w:kern w:val="0"/>
                <w:sz w:val="24"/>
                <w:szCs w:val="24"/>
              </w:rPr>
            </w:pPr>
            <w:r w:rsidRPr="006F27B1">
              <w:rPr>
                <w:kern w:val="0"/>
                <w:sz w:val="24"/>
                <w:szCs w:val="24"/>
              </w:rPr>
              <w:t>b)</w:t>
            </w:r>
            <w:r w:rsidRPr="006F27B1">
              <w:rPr>
                <w:rFonts w:hint="eastAsia"/>
                <w:kern w:val="0"/>
                <w:sz w:val="24"/>
                <w:szCs w:val="24"/>
              </w:rPr>
              <w:t>提供同城</w:t>
            </w:r>
            <w:r w:rsidRPr="006F27B1">
              <w:rPr>
                <w:kern w:val="0"/>
                <w:sz w:val="24"/>
                <w:szCs w:val="24"/>
              </w:rPr>
              <w:t>4h</w:t>
            </w:r>
            <w:r w:rsidRPr="006F27B1">
              <w:rPr>
                <w:rFonts w:hint="eastAsia"/>
                <w:kern w:val="0"/>
                <w:sz w:val="24"/>
                <w:szCs w:val="24"/>
              </w:rPr>
              <w:t>、异地</w:t>
            </w:r>
            <w:r w:rsidRPr="006F27B1">
              <w:rPr>
                <w:kern w:val="0"/>
                <w:sz w:val="24"/>
                <w:szCs w:val="24"/>
              </w:rPr>
              <w:t>12h</w:t>
            </w:r>
            <w:r w:rsidRPr="006F27B1">
              <w:rPr>
                <w:rFonts w:hint="eastAsia"/>
                <w:kern w:val="0"/>
                <w:sz w:val="24"/>
                <w:szCs w:val="24"/>
              </w:rPr>
              <w:t>技术响应服务，</w:t>
            </w:r>
            <w:r w:rsidRPr="006F27B1">
              <w:rPr>
                <w:kern w:val="0"/>
                <w:sz w:val="24"/>
                <w:szCs w:val="24"/>
              </w:rPr>
              <w:t>2</w:t>
            </w:r>
            <w:r w:rsidRPr="006F27B1">
              <w:rPr>
                <w:rFonts w:hint="eastAsia"/>
                <w:kern w:val="0"/>
                <w:sz w:val="24"/>
                <w:szCs w:val="24"/>
              </w:rPr>
              <w:t>个工作日解决问题，对于未能解决的问题和故障应提供可行的升级方案，并提供周转设备；</w:t>
            </w:r>
          </w:p>
          <w:p w:rsidR="009A2E08" w:rsidRPr="006F27B1" w:rsidRDefault="004A3374" w:rsidP="00B22053">
            <w:pPr>
              <w:widowControl/>
              <w:adjustRightInd w:val="0"/>
              <w:snapToGrid w:val="0"/>
              <w:jc w:val="left"/>
              <w:rPr>
                <w:kern w:val="0"/>
                <w:sz w:val="24"/>
                <w:szCs w:val="24"/>
              </w:rPr>
            </w:pPr>
            <w:r w:rsidRPr="006F27B1">
              <w:rPr>
                <w:kern w:val="0"/>
                <w:sz w:val="24"/>
                <w:szCs w:val="24"/>
              </w:rPr>
              <w:t>c)</w:t>
            </w:r>
            <w:r w:rsidRPr="006F27B1">
              <w:rPr>
                <w:rFonts w:hint="eastAsia"/>
                <w:kern w:val="0"/>
                <w:sz w:val="24"/>
                <w:szCs w:val="24"/>
              </w:rPr>
              <w:t>建立全国技术服务体系和服务团体，符合专业服务体系标准要求，提供原厂中文服务；</w:t>
            </w:r>
          </w:p>
          <w:p w:rsidR="004A3374" w:rsidRPr="006F27B1" w:rsidRDefault="004A3374" w:rsidP="00B22053">
            <w:pPr>
              <w:widowControl/>
              <w:adjustRightInd w:val="0"/>
              <w:snapToGrid w:val="0"/>
              <w:jc w:val="left"/>
              <w:rPr>
                <w:kern w:val="0"/>
                <w:sz w:val="24"/>
                <w:szCs w:val="24"/>
              </w:rPr>
            </w:pPr>
            <w:r w:rsidRPr="006F27B1">
              <w:rPr>
                <w:kern w:val="0"/>
                <w:sz w:val="24"/>
                <w:szCs w:val="24"/>
              </w:rPr>
              <w:t>d)</w:t>
            </w:r>
            <w:r w:rsidRPr="006F27B1">
              <w:rPr>
                <w:rFonts w:hint="eastAsia"/>
                <w:kern w:val="0"/>
                <w:sz w:val="24"/>
                <w:szCs w:val="24"/>
              </w:rPr>
              <w:t>服务周期内提供产品的维修、换件和升级服务</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★培训服务</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供应商提供培训材料、产品手册、培训视频等培训相关内容</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服务周期</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★服务周期</w:t>
            </w:r>
          </w:p>
        </w:tc>
        <w:tc>
          <w:tcPr>
            <w:tcW w:w="4769" w:type="dxa"/>
            <w:shd w:val="clear" w:color="auto" w:fill="auto"/>
            <w:vAlign w:val="center"/>
            <w:hideMark/>
          </w:tcPr>
          <w:p w:rsidR="009A2E08" w:rsidRPr="006F27B1" w:rsidRDefault="004A3374" w:rsidP="00B22053">
            <w:pPr>
              <w:widowControl/>
              <w:adjustRightInd w:val="0"/>
              <w:snapToGrid w:val="0"/>
              <w:jc w:val="left"/>
              <w:rPr>
                <w:kern w:val="0"/>
                <w:sz w:val="24"/>
                <w:szCs w:val="24"/>
              </w:rPr>
            </w:pPr>
            <w:r w:rsidRPr="006F27B1">
              <w:rPr>
                <w:kern w:val="0"/>
                <w:sz w:val="24"/>
                <w:szCs w:val="24"/>
              </w:rPr>
              <w:t>a)</w:t>
            </w:r>
            <w:r w:rsidRPr="006F27B1">
              <w:rPr>
                <w:rFonts w:hint="eastAsia"/>
                <w:kern w:val="0"/>
                <w:sz w:val="24"/>
                <w:szCs w:val="24"/>
              </w:rPr>
              <w:t>产品免费服务周期（含换件和维修）应不小于</w:t>
            </w:r>
            <w:r w:rsidRPr="006F27B1">
              <w:rPr>
                <w:kern w:val="0"/>
                <w:sz w:val="24"/>
                <w:szCs w:val="24"/>
              </w:rPr>
              <w:t>3</w:t>
            </w:r>
            <w:r w:rsidRPr="006F27B1">
              <w:rPr>
                <w:rFonts w:hint="eastAsia"/>
                <w:kern w:val="0"/>
                <w:sz w:val="24"/>
                <w:szCs w:val="24"/>
              </w:rPr>
              <w:t>年；</w:t>
            </w:r>
          </w:p>
          <w:p w:rsidR="009A2E08" w:rsidRPr="006F27B1" w:rsidRDefault="004A3374" w:rsidP="00B22053">
            <w:pPr>
              <w:widowControl/>
              <w:adjustRightInd w:val="0"/>
              <w:snapToGrid w:val="0"/>
              <w:jc w:val="left"/>
              <w:rPr>
                <w:kern w:val="0"/>
                <w:sz w:val="24"/>
                <w:szCs w:val="24"/>
              </w:rPr>
            </w:pPr>
            <w:r w:rsidRPr="006F27B1">
              <w:rPr>
                <w:kern w:val="0"/>
                <w:sz w:val="24"/>
                <w:szCs w:val="24"/>
              </w:rPr>
              <w:t>b)</w:t>
            </w:r>
            <w:r w:rsidRPr="006F27B1">
              <w:rPr>
                <w:rFonts w:hint="eastAsia"/>
                <w:kern w:val="0"/>
                <w:sz w:val="24"/>
                <w:szCs w:val="24"/>
              </w:rPr>
              <w:t>设备停产后继续提供质量保障服务（含备品备件），服务终止时间与最后一批设备交付时间间隔不低于</w:t>
            </w:r>
            <w:r w:rsidRPr="006F27B1">
              <w:rPr>
                <w:kern w:val="0"/>
                <w:sz w:val="24"/>
                <w:szCs w:val="24"/>
              </w:rPr>
              <w:t>6</w:t>
            </w:r>
            <w:r w:rsidRPr="006F27B1">
              <w:rPr>
                <w:rFonts w:hint="eastAsia"/>
                <w:kern w:val="0"/>
                <w:sz w:val="24"/>
                <w:szCs w:val="24"/>
              </w:rPr>
              <w:t>年；</w:t>
            </w:r>
          </w:p>
          <w:p w:rsidR="009A2E08" w:rsidRPr="006F27B1" w:rsidRDefault="004A3374" w:rsidP="00B22053">
            <w:pPr>
              <w:widowControl/>
              <w:adjustRightInd w:val="0"/>
              <w:snapToGrid w:val="0"/>
              <w:jc w:val="left"/>
              <w:rPr>
                <w:kern w:val="0"/>
                <w:sz w:val="24"/>
                <w:szCs w:val="24"/>
              </w:rPr>
            </w:pPr>
            <w:r w:rsidRPr="006F27B1">
              <w:rPr>
                <w:kern w:val="0"/>
                <w:sz w:val="24"/>
                <w:szCs w:val="24"/>
              </w:rPr>
              <w:t>c)</w:t>
            </w:r>
            <w:r w:rsidRPr="006F27B1">
              <w:rPr>
                <w:rFonts w:hint="eastAsia"/>
                <w:kern w:val="0"/>
                <w:sz w:val="24"/>
                <w:szCs w:val="24"/>
              </w:rPr>
              <w:t>产品停止服务时间应提前</w:t>
            </w:r>
            <w:r w:rsidRPr="006F27B1">
              <w:rPr>
                <w:kern w:val="0"/>
                <w:sz w:val="24"/>
                <w:szCs w:val="24"/>
              </w:rPr>
              <w:t>1</w:t>
            </w:r>
            <w:r w:rsidRPr="006F27B1">
              <w:rPr>
                <w:rFonts w:hint="eastAsia"/>
                <w:kern w:val="0"/>
                <w:sz w:val="24"/>
                <w:szCs w:val="24"/>
              </w:rPr>
              <w:t>年告知客户；</w:t>
            </w:r>
          </w:p>
          <w:p w:rsidR="004A3374" w:rsidRPr="006F27B1" w:rsidRDefault="004A3374" w:rsidP="00B22053">
            <w:pPr>
              <w:widowControl/>
              <w:adjustRightInd w:val="0"/>
              <w:snapToGrid w:val="0"/>
              <w:jc w:val="left"/>
              <w:rPr>
                <w:kern w:val="0"/>
                <w:sz w:val="24"/>
                <w:szCs w:val="24"/>
              </w:rPr>
            </w:pPr>
            <w:r w:rsidRPr="006F27B1">
              <w:rPr>
                <w:kern w:val="0"/>
                <w:sz w:val="24"/>
                <w:szCs w:val="24"/>
              </w:rPr>
              <w:t>d)</w:t>
            </w:r>
            <w:r w:rsidRPr="006F27B1">
              <w:rPr>
                <w:rFonts w:hint="eastAsia"/>
                <w:kern w:val="0"/>
                <w:sz w:val="24"/>
                <w:szCs w:val="24"/>
              </w:rPr>
              <w:t>产品发布日期需在随机文件中明确</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服务工具要求</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★工具要求</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供应商提供设置服务器硬件、辅助操作系统安装等功能的辅助工具和管理软件。且随附软件应具有合法授权或版权</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辅助工具</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134</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★驱动安装升级指引</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供应商提供出厂安装的配件所需的驱动程序，形式包括但不限于驱动光盘、驱动下载链接等。其他配件应提供指引</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135</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随机附开盖工具</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136</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代码迁移工具</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137</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性能分析工具</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138</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跨架构平台应用兼容</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139</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★管理软件</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具备资源管理、系统管理、性能监控、健康监控、基于网络控制、报警设置功能</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140</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增值服务</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★厂家升级产品软件与扩容服务</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供应商提供原厂级的部件</w:t>
            </w:r>
            <w:r w:rsidRPr="006F27B1">
              <w:rPr>
                <w:kern w:val="0"/>
                <w:sz w:val="24"/>
                <w:szCs w:val="24"/>
              </w:rPr>
              <w:t>/</w:t>
            </w:r>
            <w:r w:rsidRPr="006F27B1">
              <w:rPr>
                <w:rFonts w:cs="宋体" w:hint="eastAsia"/>
                <w:kern w:val="0"/>
                <w:sz w:val="24"/>
                <w:szCs w:val="24"/>
              </w:rPr>
              <w:t>软件产品升级和扩容能力</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141</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服务保障升级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142</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★提供上门服务</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供应商具备提供上门服务的能力</w:t>
            </w:r>
            <w:r w:rsidRPr="006F27B1">
              <w:rPr>
                <w:kern w:val="0"/>
                <w:sz w:val="24"/>
                <w:szCs w:val="24"/>
              </w:rPr>
              <w:t>(</w:t>
            </w:r>
            <w:r w:rsidRPr="006F27B1">
              <w:rPr>
                <w:rFonts w:cs="宋体" w:hint="eastAsia"/>
                <w:kern w:val="0"/>
                <w:sz w:val="24"/>
                <w:szCs w:val="24"/>
              </w:rPr>
              <w:t>可收费</w:t>
            </w:r>
            <w:r w:rsidRPr="006F27B1">
              <w:rPr>
                <w:kern w:val="0"/>
                <w:sz w:val="24"/>
                <w:szCs w:val="24"/>
              </w:rPr>
              <w:t>)</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143</w:t>
            </w:r>
          </w:p>
        </w:tc>
        <w:tc>
          <w:tcPr>
            <w:tcW w:w="1225"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服务要求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业务场景性能优化服务及整体架构升级服务</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不涉及</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144</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供保要求</w:t>
            </w:r>
          </w:p>
        </w:tc>
        <w:tc>
          <w:tcPr>
            <w:tcW w:w="1185" w:type="dxa"/>
            <w:vMerge w:val="restart"/>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供应链质量</w:t>
            </w: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★抗干扰性</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当产品部件出现供应风险时，应通知客户并提供风险应对方案确保产品的服务保障，必要时应停止相关受影响产品的销售</w:t>
            </w:r>
          </w:p>
        </w:tc>
      </w:tr>
      <w:tr w:rsidR="006F27B1" w:rsidRPr="006F27B1" w:rsidTr="00B22053">
        <w:trPr>
          <w:jc w:val="center"/>
        </w:trPr>
        <w:tc>
          <w:tcPr>
            <w:tcW w:w="716" w:type="dxa"/>
            <w:shd w:val="clear" w:color="auto" w:fill="auto"/>
            <w:vAlign w:val="center"/>
            <w:hideMark/>
          </w:tcPr>
          <w:p w:rsidR="004A3374" w:rsidRPr="006F27B1" w:rsidRDefault="004A3374" w:rsidP="00B22053">
            <w:pPr>
              <w:widowControl/>
              <w:adjustRightInd w:val="0"/>
              <w:snapToGrid w:val="0"/>
              <w:jc w:val="center"/>
              <w:rPr>
                <w:kern w:val="0"/>
                <w:sz w:val="24"/>
                <w:szCs w:val="24"/>
              </w:rPr>
            </w:pPr>
            <w:r w:rsidRPr="006F27B1">
              <w:rPr>
                <w:kern w:val="0"/>
                <w:sz w:val="24"/>
                <w:szCs w:val="24"/>
              </w:rPr>
              <w:t>145</w:t>
            </w:r>
          </w:p>
        </w:tc>
        <w:tc>
          <w:tcPr>
            <w:tcW w:w="1225" w:type="dxa"/>
            <w:shd w:val="clear" w:color="auto" w:fill="auto"/>
            <w:vAlign w:val="center"/>
            <w:hideMark/>
          </w:tcPr>
          <w:p w:rsidR="004A3374" w:rsidRPr="006F27B1" w:rsidRDefault="004A3374" w:rsidP="00B22053">
            <w:pPr>
              <w:widowControl/>
              <w:adjustRightInd w:val="0"/>
              <w:snapToGrid w:val="0"/>
              <w:jc w:val="center"/>
              <w:rPr>
                <w:rFonts w:cs="宋体"/>
                <w:kern w:val="0"/>
                <w:sz w:val="24"/>
                <w:szCs w:val="24"/>
              </w:rPr>
            </w:pPr>
            <w:r w:rsidRPr="006F27B1">
              <w:rPr>
                <w:rFonts w:cs="宋体" w:hint="eastAsia"/>
                <w:kern w:val="0"/>
                <w:sz w:val="24"/>
                <w:szCs w:val="24"/>
              </w:rPr>
              <w:t>供保要求</w:t>
            </w:r>
          </w:p>
        </w:tc>
        <w:tc>
          <w:tcPr>
            <w:tcW w:w="1185" w:type="dxa"/>
            <w:vMerge/>
            <w:vAlign w:val="center"/>
            <w:hideMark/>
          </w:tcPr>
          <w:p w:rsidR="004A3374" w:rsidRPr="006F27B1" w:rsidRDefault="004A3374" w:rsidP="00B22053">
            <w:pPr>
              <w:widowControl/>
              <w:adjustRightInd w:val="0"/>
              <w:snapToGrid w:val="0"/>
              <w:jc w:val="left"/>
              <w:rPr>
                <w:rFonts w:cs="宋体"/>
                <w:kern w:val="0"/>
                <w:sz w:val="24"/>
                <w:szCs w:val="24"/>
              </w:rPr>
            </w:pPr>
          </w:p>
        </w:tc>
        <w:tc>
          <w:tcPr>
            <w:tcW w:w="1275" w:type="dxa"/>
            <w:shd w:val="clear" w:color="auto" w:fill="auto"/>
            <w:vAlign w:val="center"/>
            <w:hideMark/>
          </w:tcPr>
          <w:p w:rsidR="004A3374" w:rsidRPr="006F27B1" w:rsidRDefault="004A3374" w:rsidP="00B22053">
            <w:pPr>
              <w:widowControl/>
              <w:adjustRightInd w:val="0"/>
              <w:snapToGrid w:val="0"/>
              <w:rPr>
                <w:rFonts w:cs="宋体"/>
                <w:kern w:val="0"/>
                <w:sz w:val="24"/>
                <w:szCs w:val="21"/>
              </w:rPr>
            </w:pPr>
            <w:r w:rsidRPr="006F27B1">
              <w:rPr>
                <w:rFonts w:cs="宋体" w:hint="eastAsia"/>
                <w:kern w:val="0"/>
                <w:sz w:val="24"/>
                <w:szCs w:val="21"/>
              </w:rPr>
              <w:t>★供应能力证明</w:t>
            </w:r>
          </w:p>
        </w:tc>
        <w:tc>
          <w:tcPr>
            <w:tcW w:w="4769" w:type="dxa"/>
            <w:shd w:val="clear" w:color="auto" w:fill="auto"/>
            <w:vAlign w:val="center"/>
            <w:hideMark/>
          </w:tcPr>
          <w:p w:rsidR="004A3374" w:rsidRPr="006F27B1" w:rsidRDefault="004A3374" w:rsidP="00B22053">
            <w:pPr>
              <w:widowControl/>
              <w:adjustRightInd w:val="0"/>
              <w:snapToGrid w:val="0"/>
              <w:jc w:val="left"/>
              <w:rPr>
                <w:rFonts w:cs="宋体"/>
                <w:kern w:val="0"/>
                <w:sz w:val="24"/>
                <w:szCs w:val="24"/>
              </w:rPr>
            </w:pPr>
            <w:r w:rsidRPr="006F27B1">
              <w:rPr>
                <w:rFonts w:cs="宋体" w:hint="eastAsia"/>
                <w:kern w:val="0"/>
                <w:sz w:val="24"/>
                <w:szCs w:val="24"/>
              </w:rPr>
              <w:t>供应商提供供应链稳定承诺书，确保产品的部件在产品服务周期内稳定供货</w:t>
            </w:r>
          </w:p>
        </w:tc>
      </w:tr>
    </w:tbl>
    <w:p w:rsidR="004A3374" w:rsidRPr="006F27B1" w:rsidRDefault="009A2E08" w:rsidP="002A1FBA">
      <w:pPr>
        <w:spacing w:line="360" w:lineRule="auto"/>
        <w:ind w:firstLineChars="200" w:firstLine="480"/>
        <w:outlineLvl w:val="0"/>
        <w:rPr>
          <w:sz w:val="24"/>
        </w:rPr>
      </w:pPr>
      <w:r w:rsidRPr="006F27B1">
        <w:rPr>
          <w:rFonts w:hint="eastAsia"/>
          <w:sz w:val="24"/>
        </w:rPr>
        <w:t>数据库</w:t>
      </w:r>
      <w:r w:rsidR="008D0B42" w:rsidRPr="006F27B1">
        <w:rPr>
          <w:rFonts w:hint="eastAsia"/>
          <w:sz w:val="24"/>
        </w:rPr>
        <w:t>软件</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
        <w:gridCol w:w="1228"/>
        <w:gridCol w:w="1228"/>
        <w:gridCol w:w="1229"/>
        <w:gridCol w:w="4791"/>
      </w:tblGrid>
      <w:tr w:rsidR="006F27B1" w:rsidRPr="006F27B1" w:rsidTr="009A2E08">
        <w:trPr>
          <w:jc w:val="center"/>
        </w:trPr>
        <w:tc>
          <w:tcPr>
            <w:tcW w:w="739" w:type="dxa"/>
            <w:vAlign w:val="center"/>
          </w:tcPr>
          <w:p w:rsidR="009A2E08" w:rsidRPr="006F27B1" w:rsidRDefault="009A2E08" w:rsidP="009A2E08">
            <w:pPr>
              <w:widowControl/>
              <w:jc w:val="center"/>
              <w:rPr>
                <w:rFonts w:cs="Arial"/>
                <w:bCs/>
                <w:kern w:val="0"/>
                <w:sz w:val="24"/>
                <w:szCs w:val="18"/>
              </w:rPr>
            </w:pPr>
            <w:r w:rsidRPr="006F27B1">
              <w:rPr>
                <w:rFonts w:cs="Arial" w:hint="eastAsia"/>
                <w:bCs/>
                <w:kern w:val="0"/>
                <w:sz w:val="24"/>
                <w:szCs w:val="18"/>
              </w:rPr>
              <w:t>序号</w:t>
            </w:r>
          </w:p>
        </w:tc>
        <w:tc>
          <w:tcPr>
            <w:tcW w:w="1228" w:type="dxa"/>
            <w:vAlign w:val="center"/>
          </w:tcPr>
          <w:p w:rsidR="009A2E08" w:rsidRPr="006F27B1" w:rsidRDefault="009A2E08" w:rsidP="009A2E08">
            <w:pPr>
              <w:widowControl/>
              <w:jc w:val="center"/>
              <w:rPr>
                <w:rFonts w:cs="Arial"/>
                <w:bCs/>
                <w:kern w:val="0"/>
                <w:sz w:val="24"/>
                <w:szCs w:val="18"/>
              </w:rPr>
            </w:pPr>
            <w:r w:rsidRPr="006F27B1">
              <w:rPr>
                <w:rFonts w:cs="Arial" w:hint="eastAsia"/>
                <w:bCs/>
                <w:kern w:val="0"/>
                <w:sz w:val="24"/>
                <w:szCs w:val="18"/>
              </w:rPr>
              <w:t>指标分类</w:t>
            </w:r>
          </w:p>
        </w:tc>
        <w:tc>
          <w:tcPr>
            <w:tcW w:w="1228" w:type="dxa"/>
            <w:vAlign w:val="center"/>
          </w:tcPr>
          <w:p w:rsidR="009A2E08" w:rsidRPr="006F27B1" w:rsidRDefault="009A2E08" w:rsidP="009A2E08">
            <w:pPr>
              <w:widowControl/>
              <w:jc w:val="center"/>
              <w:rPr>
                <w:rFonts w:cs="Arial"/>
                <w:bCs/>
                <w:kern w:val="0"/>
                <w:sz w:val="24"/>
                <w:szCs w:val="18"/>
              </w:rPr>
            </w:pPr>
            <w:r w:rsidRPr="006F27B1">
              <w:rPr>
                <w:rFonts w:cs="Arial" w:hint="eastAsia"/>
                <w:bCs/>
                <w:kern w:val="0"/>
                <w:sz w:val="24"/>
                <w:szCs w:val="18"/>
              </w:rPr>
              <w:t>一级指标</w:t>
            </w:r>
          </w:p>
        </w:tc>
        <w:tc>
          <w:tcPr>
            <w:tcW w:w="1229" w:type="dxa"/>
            <w:vAlign w:val="center"/>
          </w:tcPr>
          <w:p w:rsidR="009A2E08" w:rsidRPr="006F27B1" w:rsidRDefault="009A2E08" w:rsidP="009A2E08">
            <w:pPr>
              <w:widowControl/>
              <w:jc w:val="center"/>
              <w:rPr>
                <w:rFonts w:cs="Arial"/>
                <w:bCs/>
                <w:kern w:val="0"/>
                <w:sz w:val="24"/>
                <w:szCs w:val="18"/>
              </w:rPr>
            </w:pPr>
            <w:r w:rsidRPr="006F27B1">
              <w:rPr>
                <w:rFonts w:cs="Arial" w:hint="eastAsia"/>
                <w:bCs/>
                <w:kern w:val="0"/>
                <w:sz w:val="24"/>
                <w:szCs w:val="18"/>
              </w:rPr>
              <w:t>二级指标</w:t>
            </w:r>
          </w:p>
        </w:tc>
        <w:tc>
          <w:tcPr>
            <w:tcW w:w="4791" w:type="dxa"/>
            <w:vAlign w:val="center"/>
          </w:tcPr>
          <w:p w:rsidR="009A2E08" w:rsidRPr="006F27B1" w:rsidRDefault="009A2E08" w:rsidP="009A2E08">
            <w:pPr>
              <w:widowControl/>
              <w:jc w:val="center"/>
              <w:rPr>
                <w:rFonts w:cs="Arial"/>
                <w:bCs/>
                <w:kern w:val="0"/>
                <w:sz w:val="24"/>
                <w:szCs w:val="18"/>
              </w:rPr>
            </w:pPr>
            <w:r w:rsidRPr="006F27B1">
              <w:rPr>
                <w:rFonts w:cs="Arial" w:hint="eastAsia"/>
                <w:bCs/>
                <w:kern w:val="0"/>
                <w:sz w:val="24"/>
                <w:szCs w:val="18"/>
              </w:rPr>
              <w:t>采购人技术要求</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安装与升级</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★数据库安装</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支持命令行或图形化的安装；</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支持命令行或图形化的可配置安装能力；</w:t>
            </w:r>
            <w:r w:rsidRPr="006F27B1">
              <w:rPr>
                <w:rFonts w:cs="Arial" w:hint="eastAsia"/>
                <w:kern w:val="0"/>
                <w:sz w:val="24"/>
                <w:szCs w:val="18"/>
              </w:rPr>
              <w:t xml:space="preserve"> </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依据安装环境提供相应的初始化参数配置值；</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提供图形化软件组件管理向导工具</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★数据库重启</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支持命令行或图形化的方式关闭和启动服务；</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关闭服务后，再启动服务，服务正常</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★安装配置日志</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提供软件安装的日志记录功能；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记录的软件安装信息完整正确；</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提供安装配置操作的日志记录功能；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记录的配置操作信息完整正确</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★升级维护</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支持版本升级，保证版本间功能和数据的兼容性；</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厂商提供当前版本与历史版本的差异说明文档，包含新版本对软件和硬件的支持情况</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安装和升级的兼容性</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节点部署</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数据配置</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★参数配置</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依据工作负载和运行环境，提供配置参数修改的能力；</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修改数据库配置参数后，配置参数立即生效或数据库重新启动生效，立即生效的配置参数和需要数据库重新启动方可生效的配置参数应在相关文档中明确</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存储配置</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内存配置</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SQL</w:t>
            </w:r>
            <w:r w:rsidRPr="006F27B1">
              <w:rPr>
                <w:rFonts w:cs="Arial" w:hint="eastAsia"/>
                <w:kern w:val="0"/>
                <w:sz w:val="24"/>
                <w:szCs w:val="18"/>
              </w:rPr>
              <w:t>功能</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★基础数据类型</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支持数值类型；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支持字符类型；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支持二进制类型；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支持日期和时间类型；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支持布尔类型；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支持（大）文本类型；</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g) </w:t>
            </w:r>
            <w:r w:rsidRPr="006F27B1">
              <w:rPr>
                <w:rFonts w:cs="Arial" w:hint="eastAsia"/>
                <w:kern w:val="0"/>
                <w:sz w:val="24"/>
                <w:szCs w:val="18"/>
              </w:rPr>
              <w:t>支持大对象类型</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扩展数据类型</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SQL</w:t>
            </w:r>
            <w:r w:rsidRPr="006F27B1">
              <w:rPr>
                <w:rFonts w:cs="Arial" w:hint="eastAsia"/>
                <w:kern w:val="0"/>
                <w:sz w:val="24"/>
                <w:szCs w:val="18"/>
              </w:rPr>
              <w:t>功能</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自定义数据类型</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★数据存储基础功能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支持基础数据类型</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数据存储增强功能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★数据检索基础功能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支持基础数据类型</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数据检索增强功能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★核心</w:t>
            </w:r>
            <w:r w:rsidRPr="006F27B1">
              <w:rPr>
                <w:rFonts w:cs="Arial" w:hint="eastAsia"/>
                <w:kern w:val="0"/>
                <w:sz w:val="24"/>
                <w:szCs w:val="18"/>
              </w:rPr>
              <w:t xml:space="preserve"> SQL</w:t>
            </w:r>
            <w:r w:rsidRPr="006F27B1">
              <w:rPr>
                <w:rFonts w:cs="Arial" w:hint="eastAsia"/>
                <w:kern w:val="0"/>
                <w:sz w:val="24"/>
                <w:szCs w:val="18"/>
              </w:rPr>
              <w:t>能力</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支持左外连接；</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支持右外连接；</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支持内连接；</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支持全连接</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★字符集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中文字符集符合</w:t>
            </w:r>
            <w:r w:rsidRPr="006F27B1">
              <w:rPr>
                <w:rFonts w:cs="Arial" w:hint="eastAsia"/>
                <w:kern w:val="0"/>
                <w:sz w:val="24"/>
                <w:szCs w:val="18"/>
              </w:rPr>
              <w:t xml:space="preserve"> GB 18030 </w:t>
            </w:r>
            <w:r w:rsidRPr="006F27B1">
              <w:rPr>
                <w:rFonts w:cs="Arial" w:hint="eastAsia"/>
                <w:kern w:val="0"/>
                <w:sz w:val="24"/>
                <w:szCs w:val="18"/>
              </w:rPr>
              <w:t>的要求</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★常用操作符</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支持逻辑操作符及相关运算；</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支持比较操作符及相关运算；</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支持算术运算符及相关运算</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★条件表达式</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支持对比条件表达式；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支持逻辑条件表达式；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支持空值条件表达式；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支持等于条件表达式；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支持模式匹配条件表达式；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支持区间条件表达式；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g) </w:t>
            </w:r>
            <w:r w:rsidRPr="006F27B1">
              <w:rPr>
                <w:rFonts w:cs="Arial" w:hint="eastAsia"/>
                <w:kern w:val="0"/>
                <w:sz w:val="24"/>
                <w:szCs w:val="18"/>
              </w:rPr>
              <w:t>支持</w:t>
            </w:r>
            <w:r w:rsidRPr="006F27B1">
              <w:rPr>
                <w:rFonts w:cs="Arial" w:hint="eastAsia"/>
                <w:kern w:val="0"/>
                <w:sz w:val="24"/>
                <w:szCs w:val="18"/>
              </w:rPr>
              <w:t xml:space="preserve"> IN </w:t>
            </w:r>
            <w:r w:rsidRPr="006F27B1">
              <w:rPr>
                <w:rFonts w:cs="Arial" w:hint="eastAsia"/>
                <w:kern w:val="0"/>
                <w:sz w:val="24"/>
                <w:szCs w:val="18"/>
              </w:rPr>
              <w:t>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h) </w:t>
            </w:r>
            <w:r w:rsidRPr="006F27B1">
              <w:rPr>
                <w:rFonts w:cs="Arial" w:hint="eastAsia"/>
                <w:kern w:val="0"/>
                <w:sz w:val="24"/>
                <w:szCs w:val="18"/>
              </w:rPr>
              <w:t>支持存在条件表达式；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i) </w:t>
            </w:r>
            <w:r w:rsidRPr="006F27B1">
              <w:rPr>
                <w:rFonts w:cs="Arial" w:hint="eastAsia"/>
                <w:kern w:val="0"/>
                <w:sz w:val="24"/>
                <w:szCs w:val="18"/>
              </w:rPr>
              <w:t>支持以上条件表达式的复合表达式</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SQL</w:t>
            </w:r>
            <w:r w:rsidRPr="006F27B1">
              <w:rPr>
                <w:rFonts w:cs="Arial" w:hint="eastAsia"/>
                <w:kern w:val="0"/>
                <w:sz w:val="24"/>
                <w:szCs w:val="18"/>
              </w:rPr>
              <w:t>执行计划</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SQL</w:t>
            </w:r>
            <w:r w:rsidRPr="006F27B1">
              <w:rPr>
                <w:rFonts w:cs="Arial" w:hint="eastAsia"/>
                <w:kern w:val="0"/>
                <w:sz w:val="24"/>
                <w:szCs w:val="18"/>
              </w:rPr>
              <w:t>计划，使</w:t>
            </w:r>
            <w:r w:rsidRPr="006F27B1">
              <w:rPr>
                <w:rFonts w:cs="Arial" w:hint="eastAsia"/>
                <w:kern w:val="0"/>
                <w:sz w:val="24"/>
                <w:szCs w:val="18"/>
              </w:rPr>
              <w:t>SQL</w:t>
            </w:r>
            <w:r w:rsidRPr="006F27B1">
              <w:rPr>
                <w:rFonts w:cs="Arial" w:hint="eastAsia"/>
                <w:kern w:val="0"/>
                <w:sz w:val="24"/>
                <w:szCs w:val="18"/>
              </w:rPr>
              <w:t>按照指定的语句执行，并实现预期结果</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数据库对象</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★基础对象类型</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支持用户的创建、删除、修改；</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支持角色的创建、删除、修改；</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支持存储过程的创建、删除、修改；</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支持表操作功能；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支持自增序列；</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支持主键约束、唯一性约束、检查约束和联合主键约束；</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g) </w:t>
            </w:r>
            <w:r w:rsidRPr="006F27B1">
              <w:rPr>
                <w:rFonts w:cs="Arial" w:hint="eastAsia"/>
                <w:kern w:val="0"/>
                <w:sz w:val="24"/>
                <w:szCs w:val="18"/>
              </w:rPr>
              <w:t>支持游标功能；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h) </w:t>
            </w:r>
            <w:r w:rsidRPr="006F27B1">
              <w:rPr>
                <w:rFonts w:cs="Arial" w:hint="eastAsia"/>
                <w:kern w:val="0"/>
                <w:sz w:val="24"/>
                <w:szCs w:val="18"/>
              </w:rPr>
              <w:t>支持视图的创建、删除、修改；</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i) </w:t>
            </w:r>
            <w:r w:rsidRPr="006F27B1">
              <w:rPr>
                <w:rFonts w:cs="Arial" w:hint="eastAsia"/>
                <w:kern w:val="0"/>
                <w:sz w:val="24"/>
                <w:szCs w:val="18"/>
              </w:rPr>
              <w:t>支持数值计算函数、字符处理函数、日期时间值函数、间隔函数、类型转换函数、位运算函数、聚合函数、格式化、系统信息等常用函数</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扩展对象类型</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★基础表分区管理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哈希分区方式；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范围分区方式；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列表分区方式</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扩展表分区管理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tcPr>
          <w:p w:rsidR="009A2E08" w:rsidRPr="006F27B1" w:rsidRDefault="009A2E08" w:rsidP="009A2E08">
            <w:pPr>
              <w:widowControl/>
              <w:jc w:val="center"/>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查看对象</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查看日志、系统信息</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★对象变更</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支持数据库的创建、删除、更新以及数据库属性的查询；</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支持在线变更表结构、索引；</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c)</w:t>
            </w:r>
            <w:r w:rsidRPr="006F27B1">
              <w:rPr>
                <w:rFonts w:cs="Arial" w:hint="eastAsia"/>
                <w:kern w:val="0"/>
                <w:sz w:val="24"/>
                <w:szCs w:val="18"/>
              </w:rPr>
              <w:t>支持数据的增加、删除、修改和查询</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29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查看会话系统表</w:t>
            </w:r>
            <w:r w:rsidRPr="006F27B1">
              <w:rPr>
                <w:rFonts w:cs="Arial" w:hint="eastAsia"/>
                <w:kern w:val="0"/>
                <w:sz w:val="24"/>
                <w:szCs w:val="18"/>
              </w:rPr>
              <w:t>/</w:t>
            </w:r>
            <w:r w:rsidRPr="006F27B1">
              <w:rPr>
                <w:rFonts w:cs="Arial" w:hint="eastAsia"/>
                <w:kern w:val="0"/>
                <w:sz w:val="24"/>
                <w:szCs w:val="18"/>
              </w:rPr>
              <w:t>视图</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查看监控连接系统表</w:t>
            </w:r>
            <w:r w:rsidRPr="006F27B1">
              <w:rPr>
                <w:rFonts w:cs="Arial" w:hint="eastAsia"/>
                <w:kern w:val="0"/>
                <w:sz w:val="24"/>
                <w:szCs w:val="18"/>
              </w:rPr>
              <w:t>/</w:t>
            </w:r>
            <w:r w:rsidRPr="006F27B1">
              <w:rPr>
                <w:rFonts w:cs="Arial" w:hint="eastAsia"/>
                <w:kern w:val="0"/>
                <w:sz w:val="24"/>
                <w:szCs w:val="18"/>
              </w:rPr>
              <w:t>视图</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异构数据库联机访问</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22"/>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完整性管理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事务能力</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★事务基础特性</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支持事务的</w:t>
            </w:r>
            <w:r w:rsidRPr="006F27B1">
              <w:rPr>
                <w:rFonts w:cs="Arial" w:hint="eastAsia"/>
                <w:kern w:val="0"/>
                <w:sz w:val="24"/>
                <w:szCs w:val="18"/>
              </w:rPr>
              <w:t>ACID</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★死锁检测与处理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在并发执行过程中，能检测到死锁；</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提供解决全局死锁的机制；</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具备死锁处理能力；</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具备死锁超时回滚的能力；</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具备死锁检测与处理记录功能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运维</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★运行时统计信息基础功能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）数据库慢</w:t>
            </w:r>
            <w:r w:rsidRPr="006F27B1">
              <w:rPr>
                <w:rFonts w:cs="Arial" w:hint="eastAsia"/>
                <w:kern w:val="0"/>
                <w:sz w:val="24"/>
                <w:szCs w:val="18"/>
              </w:rPr>
              <w:t>SQL</w:t>
            </w:r>
            <w:r w:rsidRPr="006F27B1">
              <w:rPr>
                <w:rFonts w:cs="Arial" w:hint="eastAsia"/>
                <w:kern w:val="0"/>
                <w:sz w:val="24"/>
                <w:szCs w:val="18"/>
              </w:rPr>
              <w:t>统计：</w:t>
            </w:r>
            <w:r w:rsidRPr="006F27B1">
              <w:rPr>
                <w:rFonts w:cs="Arial" w:hint="eastAsia"/>
                <w:kern w:val="0"/>
                <w:sz w:val="24"/>
                <w:szCs w:val="18"/>
              </w:rPr>
              <w:t>1</w:t>
            </w:r>
            <w:r w:rsidRPr="006F27B1">
              <w:rPr>
                <w:rFonts w:cs="Arial" w:hint="eastAsia"/>
                <w:kern w:val="0"/>
                <w:sz w:val="24"/>
                <w:szCs w:val="18"/>
              </w:rPr>
              <w:t>）支持统计</w:t>
            </w:r>
            <w:r w:rsidRPr="006F27B1">
              <w:rPr>
                <w:rFonts w:cs="Arial" w:hint="eastAsia"/>
                <w:kern w:val="0"/>
                <w:sz w:val="24"/>
                <w:szCs w:val="18"/>
              </w:rPr>
              <w:t>SQL</w:t>
            </w:r>
            <w:r w:rsidRPr="006F27B1">
              <w:rPr>
                <w:rFonts w:cs="Arial" w:hint="eastAsia"/>
                <w:kern w:val="0"/>
                <w:sz w:val="24"/>
                <w:szCs w:val="18"/>
              </w:rPr>
              <w:t>语句；</w:t>
            </w:r>
            <w:r w:rsidRPr="006F27B1">
              <w:rPr>
                <w:rFonts w:cs="Arial" w:hint="eastAsia"/>
                <w:kern w:val="0"/>
                <w:sz w:val="24"/>
                <w:szCs w:val="18"/>
              </w:rPr>
              <w:t>2</w:t>
            </w:r>
            <w:r w:rsidRPr="006F27B1">
              <w:rPr>
                <w:rFonts w:cs="Arial" w:hint="eastAsia"/>
                <w:kern w:val="0"/>
                <w:sz w:val="24"/>
                <w:szCs w:val="18"/>
              </w:rPr>
              <w:t>）支持统计用户名；</w:t>
            </w:r>
            <w:r w:rsidRPr="006F27B1">
              <w:rPr>
                <w:rFonts w:cs="Arial" w:hint="eastAsia"/>
                <w:kern w:val="0"/>
                <w:sz w:val="24"/>
                <w:szCs w:val="18"/>
              </w:rPr>
              <w:t>3</w:t>
            </w:r>
            <w:r w:rsidRPr="006F27B1">
              <w:rPr>
                <w:rFonts w:cs="Arial" w:hint="eastAsia"/>
                <w:kern w:val="0"/>
                <w:sz w:val="24"/>
                <w:szCs w:val="18"/>
              </w:rPr>
              <w:t>）支持统计数据库名；</w:t>
            </w:r>
            <w:r w:rsidRPr="006F27B1">
              <w:rPr>
                <w:rFonts w:cs="Arial" w:hint="eastAsia"/>
                <w:kern w:val="0"/>
                <w:sz w:val="24"/>
                <w:szCs w:val="18"/>
              </w:rPr>
              <w:t>4</w:t>
            </w:r>
            <w:r w:rsidRPr="006F27B1">
              <w:rPr>
                <w:rFonts w:cs="Arial" w:hint="eastAsia"/>
                <w:kern w:val="0"/>
                <w:sz w:val="24"/>
                <w:szCs w:val="18"/>
              </w:rPr>
              <w:t>）支持统计执行时长；</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）数据库性能状态统计：</w:t>
            </w:r>
            <w:r w:rsidRPr="006F27B1">
              <w:rPr>
                <w:rFonts w:cs="Arial" w:hint="eastAsia"/>
                <w:kern w:val="0"/>
                <w:sz w:val="24"/>
                <w:szCs w:val="18"/>
              </w:rPr>
              <w:t>1</w:t>
            </w:r>
            <w:r w:rsidRPr="006F27B1">
              <w:rPr>
                <w:rFonts w:cs="Arial" w:hint="eastAsia"/>
                <w:kern w:val="0"/>
                <w:sz w:val="24"/>
                <w:szCs w:val="18"/>
              </w:rPr>
              <w:t>）支持统计每秒事务数和查询数；</w:t>
            </w:r>
            <w:r w:rsidRPr="006F27B1">
              <w:rPr>
                <w:rFonts w:cs="Arial" w:hint="eastAsia"/>
                <w:kern w:val="0"/>
                <w:sz w:val="24"/>
                <w:szCs w:val="18"/>
              </w:rPr>
              <w:t>2</w:t>
            </w:r>
            <w:r w:rsidRPr="006F27B1">
              <w:rPr>
                <w:rFonts w:cs="Arial" w:hint="eastAsia"/>
                <w:kern w:val="0"/>
                <w:sz w:val="24"/>
                <w:szCs w:val="18"/>
              </w:rPr>
              <w:t>）支持统计</w:t>
            </w:r>
            <w:r w:rsidRPr="006F27B1">
              <w:rPr>
                <w:rFonts w:cs="Arial" w:hint="eastAsia"/>
                <w:kern w:val="0"/>
                <w:sz w:val="24"/>
                <w:szCs w:val="18"/>
              </w:rPr>
              <w:t>SQL</w:t>
            </w:r>
            <w:r w:rsidRPr="006F27B1">
              <w:rPr>
                <w:rFonts w:cs="Arial" w:hint="eastAsia"/>
                <w:kern w:val="0"/>
                <w:sz w:val="24"/>
                <w:szCs w:val="18"/>
              </w:rPr>
              <w:t>平均响应时间；</w:t>
            </w:r>
            <w:r w:rsidRPr="006F27B1">
              <w:rPr>
                <w:rFonts w:cs="Arial" w:hint="eastAsia"/>
                <w:kern w:val="0"/>
                <w:sz w:val="24"/>
                <w:szCs w:val="18"/>
              </w:rPr>
              <w:t>3</w:t>
            </w:r>
            <w:r w:rsidRPr="006F27B1">
              <w:rPr>
                <w:rFonts w:cs="Arial" w:hint="eastAsia"/>
                <w:kern w:val="0"/>
                <w:sz w:val="24"/>
                <w:szCs w:val="18"/>
              </w:rPr>
              <w:t>）支持统计高频</w:t>
            </w:r>
            <w:r w:rsidRPr="006F27B1">
              <w:rPr>
                <w:rFonts w:cs="Arial" w:hint="eastAsia"/>
                <w:kern w:val="0"/>
                <w:sz w:val="24"/>
                <w:szCs w:val="18"/>
              </w:rPr>
              <w:t>SQL</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运行时统计信息增强功能</w:t>
            </w:r>
          </w:p>
        </w:tc>
        <w:tc>
          <w:tcPr>
            <w:tcW w:w="4791" w:type="dxa"/>
            <w:vAlign w:val="center"/>
          </w:tcPr>
          <w:p w:rsidR="009A2E08" w:rsidRPr="006F27B1" w:rsidRDefault="00480FF1"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★日志</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具备对各类事件进行日志记录的功能，可通过日志查看操作内容、执行过程和结果；</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具备提示和警告功能，提示或警告数据库结构修改、数据库运行配置修改等重要操作；</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日志完整正确，并且提供可读文本的形式；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支持中文日志</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★远程运维</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具备远程维护功能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39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★报警</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厂商提供通知管理员的方法或工具；</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支持设置报警基线，数据库运行中遇到重要事件、异常事件和状态、超过报警阈值等情况时，通知管理员；</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提供报警</w:t>
            </w:r>
            <w:r w:rsidRPr="006F27B1">
              <w:rPr>
                <w:rFonts w:cs="Arial" w:hint="eastAsia"/>
                <w:kern w:val="0"/>
                <w:sz w:val="24"/>
                <w:szCs w:val="18"/>
              </w:rPr>
              <w:t xml:space="preserve"> API</w:t>
            </w:r>
            <w:r w:rsidRPr="006F27B1">
              <w:rPr>
                <w:rFonts w:cs="Arial" w:hint="eastAsia"/>
                <w:kern w:val="0"/>
                <w:sz w:val="24"/>
                <w:szCs w:val="18"/>
              </w:rPr>
              <w:t>；</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报警发生时，支持报警信息的实时展示</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SQL</w:t>
            </w:r>
            <w:r w:rsidRPr="006F27B1">
              <w:rPr>
                <w:rFonts w:cs="Arial" w:hint="eastAsia"/>
                <w:kern w:val="0"/>
                <w:sz w:val="24"/>
                <w:szCs w:val="18"/>
              </w:rPr>
              <w:t>监测与优化建议</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迁移</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应用迁移</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★数据迁移</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提供元数据、数据库、数据库对象、表数据快速迁移的功能；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支持数据迁移工具实现同构或异构数据库之间的数据迁移；</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支持全量数据迁移、增量数据持续同步等迁移模式；</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在数据迁移过程中具备应对传输异常的能力，保障数据迁移的稳定性、连续性和一致性；</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支持存量数据的一次性迁移和增量数据库的持续同步；</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支持多种不同类型的源数据库和目标数据库之间的数据迁移</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★数据比对基础功能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对源数据库和目标数据库之间的数据进行比对，支持数据一致性，并提供一致性比对报告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数据比对增强功能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备份恢复</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★数据备份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运行状态下支持对数据库进行全库备份；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运行状态下支持对数据库进行部分备份；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运行状态下支持对数据库进行增量备份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备份数据管理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用户</w:t>
            </w:r>
            <w:r w:rsidRPr="006F27B1">
              <w:rPr>
                <w:rFonts w:cs="Arial" w:hint="eastAsia"/>
                <w:kern w:val="0"/>
                <w:sz w:val="24"/>
                <w:szCs w:val="18"/>
              </w:rPr>
              <w:t>/</w:t>
            </w:r>
            <w:r w:rsidRPr="006F27B1">
              <w:rPr>
                <w:rFonts w:cs="Arial" w:hint="eastAsia"/>
                <w:kern w:val="0"/>
                <w:sz w:val="24"/>
                <w:szCs w:val="18"/>
              </w:rPr>
              <w:t>模式备份、恢复</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★多种存储媒体备份、还原</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支持多种备份存储媒体，支持多种存储媒体的部分、完整数据库数据还原处理能力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49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★备份还原的一致性校验</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提供数据库备份数据一致性校验的命令或工具</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集群管理</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★集群构建与管理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支持集群的运行环境；</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支持创建并配置数据库集群；</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配置信息至少包括日常运维管理、容灾管理、日志管理、备份管理、监控等</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集群构建与管理扩展要求</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★数据分布</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支持自动数据分布；</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按照指定规则设置数据分布</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★分布式计算</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支持在分布式节点上的并行计算</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★集群扩展</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支持在线扩容、缩容；</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集群扩容、缩容过程中支持分布式事务</w:t>
            </w:r>
            <w:r w:rsidRPr="006F27B1">
              <w:rPr>
                <w:rFonts w:cs="Arial" w:hint="eastAsia"/>
                <w:kern w:val="0"/>
                <w:sz w:val="24"/>
                <w:szCs w:val="18"/>
              </w:rPr>
              <w:t xml:space="preserve"> ACID </w:t>
            </w:r>
            <w:r w:rsidRPr="006F27B1">
              <w:rPr>
                <w:rFonts w:cs="Arial" w:hint="eastAsia"/>
                <w:kern w:val="0"/>
                <w:sz w:val="24"/>
                <w:szCs w:val="18"/>
              </w:rPr>
              <w:t>特性</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★数据重分布</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支持按照数据库集群的节点、状态和负载的变化，进行动态重分布</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★对应用透明</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当数据分布、分布计算、集群扩展、数据重分布等变化时，不需要修改应用代码</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★均分负载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支持在集群环境下，事务并行执行</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工具</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★数据库开发调试工具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具备图形化功能，提高易用性；</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具备导入、编辑、保存、执行</w:t>
            </w:r>
            <w:r w:rsidRPr="006F27B1">
              <w:rPr>
                <w:rFonts w:cs="Arial" w:hint="eastAsia"/>
                <w:kern w:val="0"/>
                <w:sz w:val="24"/>
                <w:szCs w:val="18"/>
              </w:rPr>
              <w:t xml:space="preserve"> SQL </w:t>
            </w:r>
            <w:r w:rsidRPr="006F27B1">
              <w:rPr>
                <w:rFonts w:cs="Arial" w:hint="eastAsia"/>
                <w:kern w:val="0"/>
                <w:sz w:val="24"/>
                <w:szCs w:val="18"/>
              </w:rPr>
              <w:t>语句和</w:t>
            </w:r>
            <w:r w:rsidRPr="006F27B1">
              <w:rPr>
                <w:rFonts w:cs="Arial" w:hint="eastAsia"/>
                <w:kern w:val="0"/>
                <w:sz w:val="24"/>
                <w:szCs w:val="18"/>
              </w:rPr>
              <w:t xml:space="preserve"> SQL </w:t>
            </w:r>
            <w:r w:rsidRPr="006F27B1">
              <w:rPr>
                <w:rFonts w:cs="Arial" w:hint="eastAsia"/>
                <w:kern w:val="0"/>
                <w:sz w:val="24"/>
                <w:szCs w:val="18"/>
              </w:rPr>
              <w:t>脚本功能；</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具备复制、编辑现有数据库对象功能；</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具备关键词显示标记、动态语法提示的</w:t>
            </w:r>
            <w:r w:rsidRPr="006F27B1">
              <w:rPr>
                <w:rFonts w:cs="Arial" w:hint="eastAsia"/>
                <w:kern w:val="0"/>
                <w:sz w:val="24"/>
                <w:szCs w:val="18"/>
              </w:rPr>
              <w:t xml:space="preserve"> SQL </w:t>
            </w:r>
            <w:r w:rsidRPr="006F27B1">
              <w:rPr>
                <w:rFonts w:cs="Arial" w:hint="eastAsia"/>
                <w:kern w:val="0"/>
                <w:sz w:val="24"/>
                <w:szCs w:val="18"/>
              </w:rPr>
              <w:t>编辑器功能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59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数据库预编译工具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网络配置工具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创建、修改、删除工具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★用户、角色管理工具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支持创建、修改、删除用户的功能；</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）提供定义用户的功能；</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支持创建、修改、删除角色的功能，且提供用户自定义角色的功能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 xml:space="preserve">SQL </w:t>
            </w:r>
            <w:r w:rsidRPr="006F27B1">
              <w:rPr>
                <w:rFonts w:cs="Arial" w:hint="eastAsia"/>
                <w:kern w:val="0"/>
                <w:sz w:val="24"/>
                <w:szCs w:val="18"/>
              </w:rPr>
              <w:t>执行计划查看工具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提供与数据库管理系统进行</w:t>
            </w:r>
            <w:r w:rsidRPr="006F27B1">
              <w:rPr>
                <w:rFonts w:cs="Arial" w:hint="eastAsia"/>
                <w:kern w:val="0"/>
                <w:sz w:val="24"/>
                <w:szCs w:val="18"/>
              </w:rPr>
              <w:t xml:space="preserve"> SQL </w:t>
            </w:r>
            <w:r w:rsidRPr="006F27B1">
              <w:rPr>
                <w:rFonts w:cs="Arial" w:hint="eastAsia"/>
                <w:kern w:val="0"/>
                <w:sz w:val="24"/>
                <w:szCs w:val="18"/>
              </w:rPr>
              <w:t>交互的工具，方便运维工作；</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支持查看</w:t>
            </w:r>
            <w:r w:rsidRPr="006F27B1">
              <w:rPr>
                <w:rFonts w:cs="Arial" w:hint="eastAsia"/>
                <w:kern w:val="0"/>
                <w:sz w:val="24"/>
                <w:szCs w:val="18"/>
              </w:rPr>
              <w:t xml:space="preserve"> SQL </w:t>
            </w:r>
            <w:r w:rsidRPr="006F27B1">
              <w:rPr>
                <w:rFonts w:cs="Arial" w:hint="eastAsia"/>
                <w:kern w:val="0"/>
                <w:sz w:val="24"/>
                <w:szCs w:val="18"/>
              </w:rPr>
              <w:t>语句查询执行计划与统计信息</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★数据库对象工具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支持创建、修改、删除表的功能，支持定义表结构、约束、存储配置管理的功能；</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支持创建、修改、删除索引的功能，支持定义索引结构、类型、存储配置管理的功能；</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支持创建、修改、删除视图的功能，支持视图定义的功能；</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支持创建、修改、删除约束的功能，支持约束定义的功能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★导入导出工具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支持导出不同格式，可以将不同格式数据导入到数据库中；</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支持不同级别和不同数据库对象的导入</w:t>
            </w:r>
            <w:r w:rsidRPr="006F27B1">
              <w:rPr>
                <w:rFonts w:cs="Arial" w:hint="eastAsia"/>
                <w:kern w:val="0"/>
                <w:sz w:val="24"/>
                <w:szCs w:val="18"/>
              </w:rPr>
              <w:t>/</w:t>
            </w:r>
            <w:r w:rsidRPr="006F27B1">
              <w:rPr>
                <w:rFonts w:cs="Arial" w:hint="eastAsia"/>
                <w:kern w:val="0"/>
                <w:sz w:val="24"/>
                <w:szCs w:val="18"/>
              </w:rPr>
              <w:t>导出功能；</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支持从文本文件或者其他上游数据源将数据导入；</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w:t>
            </w:r>
            <w:r w:rsidRPr="006F27B1">
              <w:rPr>
                <w:rFonts w:cs="Arial" w:hint="eastAsia"/>
                <w:kern w:val="0"/>
                <w:sz w:val="24"/>
                <w:szCs w:val="18"/>
              </w:rPr>
              <w:t xml:space="preserve"> SQL </w:t>
            </w:r>
            <w:r w:rsidRPr="006F27B1">
              <w:rPr>
                <w:rFonts w:cs="Arial" w:hint="eastAsia"/>
                <w:kern w:val="0"/>
                <w:sz w:val="24"/>
                <w:szCs w:val="18"/>
              </w:rPr>
              <w:t>脚本进行导入导出</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触发器、存储过程</w:t>
            </w:r>
            <w:r w:rsidRPr="006F27B1">
              <w:rPr>
                <w:rFonts w:cs="Arial" w:hint="eastAsia"/>
                <w:kern w:val="0"/>
                <w:sz w:val="24"/>
                <w:szCs w:val="18"/>
              </w:rPr>
              <w:t>/</w:t>
            </w:r>
            <w:r w:rsidRPr="006F27B1">
              <w:rPr>
                <w:rFonts w:cs="Arial" w:hint="eastAsia"/>
                <w:kern w:val="0"/>
                <w:sz w:val="24"/>
                <w:szCs w:val="18"/>
              </w:rPr>
              <w:t>函数工具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★数据库运维工具</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支持数据库、数据库存储对象结构、数据、统计信息更新维护；</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支持数据库创建、数据库修改、数据库删除、数据库模板维护；</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支持数据库任务自动化调度作业管理；</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支持图形化展示数据库管理的各种元数据界面，展示的内容具有层次性，包括模式、非模式数据字典信息</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监控跟踪工具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69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图形化管理</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图形化远程启动、关闭数据库</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★图形化的开发工具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厂商提供图形化的开发工具</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★图形化运维工具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厂商提供图形化的运维工具</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图形化展示工具</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图形界面配置参数基础功能</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图形化管理数据库对象</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图形化监控</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图形化管理归档</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图形化管理数据的备份、还原</w:t>
            </w:r>
            <w:r w:rsidRPr="006F27B1">
              <w:rPr>
                <w:rFonts w:cs="Arial" w:hint="eastAsia"/>
                <w:kern w:val="0"/>
                <w:sz w:val="24"/>
                <w:szCs w:val="18"/>
              </w:rPr>
              <w:t>/</w:t>
            </w:r>
            <w:r w:rsidRPr="006F27B1">
              <w:rPr>
                <w:rFonts w:cs="Arial" w:hint="eastAsia"/>
                <w:kern w:val="0"/>
                <w:sz w:val="24"/>
                <w:szCs w:val="18"/>
              </w:rPr>
              <w:t>恢复</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图形化界面易用性</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79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稳定运行</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★稳定运行</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支持连续稳定运行；</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支持数据库管理系统运行风险的报警能力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故障切换</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★快速切换</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支持快速切换，在主数据库出现故障时，能够快速切换到备用数据库，保障业务正常运行</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★恢复无断点</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支持无断点恢复能力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容灾能力</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★主备备份</w:t>
            </w:r>
          </w:p>
        </w:tc>
        <w:tc>
          <w:tcPr>
            <w:tcW w:w="4791" w:type="dxa"/>
            <w:vAlign w:val="center"/>
          </w:tcPr>
          <w:p w:rsidR="00730FC4"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支持多副本，支持主副本与从副本之间的数据同步，最低时延由生产厂商提供；</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提供数据库复制技术，包括基于日志的备用数据库远程数据库备份技术，并具备数据副本间的复制能力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★实例容灾</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在任意数据库实例出现故障时，集群内服务正常运行，数据不丢失，集群整体业务可用；</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在实例故障、节点故障等单数据库实例故障时，</w:t>
            </w:r>
            <w:r w:rsidR="00730FC4" w:rsidRPr="006F27B1">
              <w:rPr>
                <w:rFonts w:cs="Arial" w:hint="eastAsia"/>
                <w:kern w:val="0"/>
                <w:sz w:val="24"/>
                <w:szCs w:val="18"/>
              </w:rPr>
              <w:t>RPO</w:t>
            </w:r>
            <w:r w:rsidRPr="006F27B1">
              <w:rPr>
                <w:rFonts w:cs="Arial" w:hint="eastAsia"/>
                <w:kern w:val="0"/>
                <w:sz w:val="24"/>
                <w:szCs w:val="18"/>
              </w:rPr>
              <w:t>时间等于</w:t>
            </w:r>
            <w:r w:rsidRPr="006F27B1">
              <w:rPr>
                <w:rFonts w:cs="Arial" w:hint="eastAsia"/>
                <w:kern w:val="0"/>
                <w:sz w:val="24"/>
                <w:szCs w:val="18"/>
              </w:rPr>
              <w:t>0</w:t>
            </w:r>
            <w:r w:rsidRPr="006F27B1">
              <w:rPr>
                <w:rFonts w:cs="Arial" w:hint="eastAsia"/>
                <w:kern w:val="0"/>
                <w:sz w:val="24"/>
                <w:szCs w:val="18"/>
              </w:rPr>
              <w:t>，</w:t>
            </w:r>
            <w:r w:rsidR="00730FC4" w:rsidRPr="006F27B1">
              <w:rPr>
                <w:rFonts w:cs="Arial" w:hint="eastAsia"/>
                <w:kern w:val="0"/>
                <w:sz w:val="24"/>
                <w:szCs w:val="18"/>
              </w:rPr>
              <w:t>RTO</w:t>
            </w:r>
            <w:r w:rsidRPr="006F27B1">
              <w:rPr>
                <w:rFonts w:cs="Arial" w:hint="eastAsia"/>
                <w:kern w:val="0"/>
                <w:sz w:val="24"/>
                <w:szCs w:val="18"/>
              </w:rPr>
              <w:t>时间小于</w:t>
            </w:r>
            <w:r w:rsidRPr="006F27B1">
              <w:rPr>
                <w:rFonts w:cs="Arial" w:hint="eastAsia"/>
                <w:kern w:val="0"/>
                <w:sz w:val="24"/>
                <w:szCs w:val="18"/>
              </w:rPr>
              <w:t>30s</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★容灾部署</w:t>
            </w:r>
          </w:p>
        </w:tc>
        <w:tc>
          <w:tcPr>
            <w:tcW w:w="4791" w:type="dxa"/>
            <w:vAlign w:val="center"/>
          </w:tcPr>
          <w:p w:rsidR="00730FC4" w:rsidRPr="006F27B1" w:rsidRDefault="009A2E08" w:rsidP="009A2E08">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提供远程容灾部署与管理功能；</w:t>
            </w:r>
          </w:p>
          <w:p w:rsidR="009A2E08" w:rsidRPr="006F27B1" w:rsidRDefault="009A2E08" w:rsidP="009A2E08">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提供生产中心与备份中心之间的容灾部署与管理功能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★同城容灾</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支持同城双中心部署，当主中心故障时，业务切换到备中心；</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由于网络、供电等原因造成的可用区级故障，触发集群计划外停机，在同城多可用区场景下，</w:t>
            </w:r>
            <w:r w:rsidR="00730FC4" w:rsidRPr="006F27B1">
              <w:rPr>
                <w:rFonts w:cs="Arial" w:hint="eastAsia"/>
                <w:kern w:val="0"/>
                <w:sz w:val="24"/>
                <w:szCs w:val="18"/>
              </w:rPr>
              <w:t>RPO</w:t>
            </w:r>
            <w:r w:rsidRPr="006F27B1">
              <w:rPr>
                <w:rFonts w:cs="Arial" w:hint="eastAsia"/>
                <w:kern w:val="0"/>
                <w:sz w:val="24"/>
                <w:szCs w:val="18"/>
              </w:rPr>
              <w:t>时间等于</w:t>
            </w:r>
            <w:r w:rsidRPr="006F27B1">
              <w:rPr>
                <w:rFonts w:cs="Arial" w:hint="eastAsia"/>
                <w:kern w:val="0"/>
                <w:sz w:val="24"/>
                <w:szCs w:val="18"/>
              </w:rPr>
              <w:t>0</w:t>
            </w:r>
            <w:r w:rsidRPr="006F27B1">
              <w:rPr>
                <w:rFonts w:cs="Arial" w:hint="eastAsia"/>
                <w:kern w:val="0"/>
                <w:sz w:val="24"/>
                <w:szCs w:val="18"/>
              </w:rPr>
              <w:t>，</w:t>
            </w:r>
            <w:r w:rsidR="00730FC4" w:rsidRPr="006F27B1">
              <w:rPr>
                <w:rFonts w:cs="Arial" w:hint="eastAsia"/>
                <w:kern w:val="0"/>
                <w:sz w:val="24"/>
                <w:szCs w:val="18"/>
              </w:rPr>
              <w:t>RTO</w:t>
            </w:r>
            <w:r w:rsidRPr="006F27B1">
              <w:rPr>
                <w:rFonts w:cs="Arial" w:hint="eastAsia"/>
                <w:kern w:val="0"/>
                <w:sz w:val="24"/>
                <w:szCs w:val="18"/>
              </w:rPr>
              <w:t>时间小于</w:t>
            </w:r>
            <w:r w:rsidR="00730FC4" w:rsidRPr="006F27B1">
              <w:rPr>
                <w:rFonts w:cs="Arial" w:hint="eastAsia"/>
                <w:kern w:val="0"/>
                <w:sz w:val="24"/>
                <w:szCs w:val="18"/>
              </w:rPr>
              <w:t>1</w:t>
            </w:r>
            <w:r w:rsidRPr="006F27B1">
              <w:rPr>
                <w:rFonts w:cs="Arial" w:hint="eastAsia"/>
                <w:kern w:val="0"/>
                <w:sz w:val="24"/>
                <w:szCs w:val="18"/>
              </w:rPr>
              <w:t>分钟</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异地容灾</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容错性</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★服务端编程稳定性</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支持当用户自定义的存储过程、函数运行异常时，数据库稳定运行</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★网络容错</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网络中断时，保障事务一致性</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89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★检测报警</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支持数据库实例启动时错误检测能力；</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支持加载不同文件格式、不同大小数据出现错误时的故障检测和处理能力；</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支持数据库备份执行过程中发生故障时报错或者报警能力；</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支持数据库恢复发生故障时报错或者报警能力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★故障恢复</w:t>
            </w:r>
          </w:p>
        </w:tc>
        <w:tc>
          <w:tcPr>
            <w:tcW w:w="4791" w:type="dxa"/>
            <w:vAlign w:val="center"/>
          </w:tcPr>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系统故障重启后能正常运行且支持数据一致性；</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b) </w:t>
            </w:r>
            <w:r w:rsidRPr="006F27B1">
              <w:rPr>
                <w:rFonts w:cs="Arial" w:hint="eastAsia"/>
                <w:kern w:val="0"/>
                <w:sz w:val="24"/>
                <w:szCs w:val="18"/>
              </w:rPr>
              <w:t>支持完全媒体故障恢复的能力；</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c) </w:t>
            </w:r>
            <w:r w:rsidRPr="006F27B1">
              <w:rPr>
                <w:rFonts w:cs="Arial" w:hint="eastAsia"/>
                <w:kern w:val="0"/>
                <w:sz w:val="24"/>
                <w:szCs w:val="18"/>
              </w:rPr>
              <w:t>提供基于时间点故障恢复功能</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可靠性要求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★不同级别故障可恢复</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支持数据库事务故障、系统故障、存储媒体故障不同级别的可恢复能力</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兼容要求</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软件兼容</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★云化部署</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支持虚拟化部署或容器化部署等云化部署方式</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兼容要求</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硬件兼容</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★硬件平台兼容</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 xml:space="preserve">a) </w:t>
            </w:r>
            <w:r w:rsidRPr="006F27B1">
              <w:rPr>
                <w:rFonts w:cs="Arial" w:hint="eastAsia"/>
                <w:kern w:val="0"/>
                <w:sz w:val="24"/>
                <w:szCs w:val="18"/>
              </w:rPr>
              <w:t>同源支持以下至少三种</w:t>
            </w:r>
            <w:r w:rsidRPr="006F27B1">
              <w:rPr>
                <w:rFonts w:cs="Arial" w:hint="eastAsia"/>
                <w:kern w:val="0"/>
                <w:sz w:val="24"/>
                <w:szCs w:val="18"/>
              </w:rPr>
              <w:t xml:space="preserve"> CPU </w:t>
            </w:r>
            <w:r w:rsidRPr="006F27B1">
              <w:rPr>
                <w:rFonts w:cs="Arial" w:hint="eastAsia"/>
                <w:kern w:val="0"/>
                <w:sz w:val="24"/>
                <w:szCs w:val="18"/>
              </w:rPr>
              <w:t>平台架构：</w:t>
            </w:r>
            <w:r w:rsidRPr="006F27B1">
              <w:rPr>
                <w:rFonts w:cs="Arial" w:hint="eastAsia"/>
                <w:kern w:val="0"/>
                <w:sz w:val="24"/>
                <w:szCs w:val="18"/>
              </w:rPr>
              <w:t xml:space="preserve"> 1) ARM</w:t>
            </w:r>
            <w:r w:rsidRPr="006F27B1">
              <w:rPr>
                <w:rFonts w:cs="Arial" w:hint="eastAsia"/>
                <w:kern w:val="0"/>
                <w:sz w:val="24"/>
                <w:szCs w:val="18"/>
              </w:rPr>
              <w:t>；</w:t>
            </w:r>
            <w:r w:rsidRPr="006F27B1">
              <w:rPr>
                <w:rFonts w:cs="Arial" w:hint="eastAsia"/>
                <w:kern w:val="0"/>
                <w:sz w:val="24"/>
                <w:szCs w:val="18"/>
              </w:rPr>
              <w:t xml:space="preserve"> 2) LoongArch</w:t>
            </w:r>
            <w:r w:rsidRPr="006F27B1">
              <w:rPr>
                <w:rFonts w:cs="Arial" w:hint="eastAsia"/>
                <w:kern w:val="0"/>
                <w:sz w:val="24"/>
                <w:szCs w:val="18"/>
              </w:rPr>
              <w:t>；</w:t>
            </w:r>
            <w:r w:rsidRPr="006F27B1">
              <w:rPr>
                <w:rFonts w:cs="Arial" w:hint="eastAsia"/>
                <w:kern w:val="0"/>
                <w:sz w:val="24"/>
                <w:szCs w:val="18"/>
              </w:rPr>
              <w:t xml:space="preserve"> 3) MIPS</w:t>
            </w:r>
            <w:r w:rsidRPr="006F27B1">
              <w:rPr>
                <w:rFonts w:cs="Arial" w:hint="eastAsia"/>
                <w:kern w:val="0"/>
                <w:sz w:val="24"/>
                <w:szCs w:val="18"/>
              </w:rPr>
              <w:t>；</w:t>
            </w:r>
            <w:r w:rsidRPr="006F27B1">
              <w:rPr>
                <w:rFonts w:cs="Arial" w:hint="eastAsia"/>
                <w:kern w:val="0"/>
                <w:sz w:val="24"/>
                <w:szCs w:val="18"/>
              </w:rPr>
              <w:t xml:space="preserve"> 4) SW64</w:t>
            </w:r>
            <w:r w:rsidRPr="006F27B1">
              <w:rPr>
                <w:rFonts w:cs="Arial" w:hint="eastAsia"/>
                <w:kern w:val="0"/>
                <w:sz w:val="24"/>
                <w:szCs w:val="18"/>
              </w:rPr>
              <w:t>；</w:t>
            </w:r>
            <w:r w:rsidRPr="006F27B1">
              <w:rPr>
                <w:rFonts w:cs="Arial" w:hint="eastAsia"/>
                <w:kern w:val="0"/>
                <w:sz w:val="24"/>
                <w:szCs w:val="18"/>
              </w:rPr>
              <w:t xml:space="preserve"> 5) x86</w:t>
            </w:r>
            <w:r w:rsidRPr="006F27B1">
              <w:rPr>
                <w:rFonts w:cs="Arial" w:hint="eastAsia"/>
                <w:kern w:val="0"/>
                <w:sz w:val="24"/>
                <w:szCs w:val="18"/>
              </w:rPr>
              <w:t>；</w:t>
            </w:r>
            <w:r w:rsidRPr="006F27B1">
              <w:rPr>
                <w:rFonts w:cs="Arial" w:hint="eastAsia"/>
                <w:kern w:val="0"/>
                <w:sz w:val="24"/>
                <w:szCs w:val="18"/>
              </w:rPr>
              <w:t xml:space="preserve"> b) </w:t>
            </w:r>
            <w:r w:rsidRPr="006F27B1">
              <w:rPr>
                <w:rFonts w:cs="Arial" w:hint="eastAsia"/>
                <w:kern w:val="0"/>
                <w:sz w:val="24"/>
                <w:szCs w:val="18"/>
              </w:rPr>
              <w:t>支持</w:t>
            </w:r>
            <w:r w:rsidRPr="006F27B1">
              <w:rPr>
                <w:rFonts w:cs="Arial" w:hint="eastAsia"/>
                <w:kern w:val="0"/>
                <w:sz w:val="24"/>
                <w:szCs w:val="18"/>
              </w:rPr>
              <w:t xml:space="preserve"> SMP </w:t>
            </w:r>
            <w:r w:rsidRPr="006F27B1">
              <w:rPr>
                <w:rFonts w:cs="Arial" w:hint="eastAsia"/>
                <w:kern w:val="0"/>
                <w:sz w:val="24"/>
                <w:szCs w:val="18"/>
              </w:rPr>
              <w:t>和</w:t>
            </w:r>
            <w:r w:rsidRPr="006F27B1">
              <w:rPr>
                <w:rFonts w:cs="Arial" w:hint="eastAsia"/>
                <w:kern w:val="0"/>
                <w:sz w:val="24"/>
                <w:szCs w:val="18"/>
              </w:rPr>
              <w:t xml:space="preserve"> NUMA </w:t>
            </w:r>
            <w:r w:rsidRPr="006F27B1">
              <w:rPr>
                <w:rFonts w:cs="Arial" w:hint="eastAsia"/>
                <w:kern w:val="0"/>
                <w:sz w:val="24"/>
                <w:szCs w:val="18"/>
              </w:rPr>
              <w:t>的运行环境</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兼容要求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标准兼容</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ODBC</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 xml:space="preserve"> ODBC</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兼容要求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w:t>
            </w:r>
            <w:r w:rsidRPr="006F27B1">
              <w:rPr>
                <w:rFonts w:cs="Arial" w:hint="eastAsia"/>
                <w:kern w:val="0"/>
                <w:sz w:val="24"/>
                <w:szCs w:val="18"/>
              </w:rPr>
              <w:t>JDBC</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 xml:space="preserve"> JDBC</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交付方式</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★交付方式</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以光盘、便携式移动设备、镜像文件、在线下载等交付方式提供产品交付物</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服务周期</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★产品维护周期</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产品自发布之日起至产品停止功能升级（包含不限于新特性、新硬件支持、问题修复、安全补丁等）之日止≥</w:t>
            </w:r>
            <w:r w:rsidRPr="006F27B1">
              <w:rPr>
                <w:rFonts w:cs="Arial" w:hint="eastAsia"/>
                <w:kern w:val="0"/>
                <w:sz w:val="24"/>
                <w:szCs w:val="18"/>
              </w:rPr>
              <w:t xml:space="preserve">5 </w:t>
            </w:r>
            <w:r w:rsidRPr="006F27B1">
              <w:rPr>
                <w:rFonts w:cs="Arial" w:hint="eastAsia"/>
                <w:kern w:val="0"/>
                <w:sz w:val="24"/>
                <w:szCs w:val="18"/>
              </w:rPr>
              <w:t>年</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★产品延伸服务周期</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产品停止功能升级之日起至产品停止功能维护（包括问题修复、安全补丁等）之日止≥</w:t>
            </w:r>
            <w:r w:rsidRPr="006F27B1">
              <w:rPr>
                <w:rFonts w:cs="Arial" w:hint="eastAsia"/>
                <w:kern w:val="0"/>
                <w:sz w:val="24"/>
                <w:szCs w:val="18"/>
              </w:rPr>
              <w:t xml:space="preserve">4 </w:t>
            </w:r>
            <w:r w:rsidRPr="006F27B1">
              <w:rPr>
                <w:rFonts w:cs="Arial" w:hint="eastAsia"/>
                <w:kern w:val="0"/>
                <w:sz w:val="24"/>
                <w:szCs w:val="18"/>
              </w:rPr>
              <w:t>年</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99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★产品延伸安全服务周期</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产品功能维护停止之日起至产品停止安全维护（包括中高风险漏洞修复）之日止≥</w:t>
            </w:r>
            <w:r w:rsidRPr="006F27B1">
              <w:rPr>
                <w:rFonts w:cs="Arial" w:hint="eastAsia"/>
                <w:kern w:val="0"/>
                <w:sz w:val="24"/>
                <w:szCs w:val="18"/>
              </w:rPr>
              <w:t>2</w:t>
            </w:r>
            <w:r w:rsidRPr="006F27B1">
              <w:rPr>
                <w:rFonts w:cs="Arial" w:hint="eastAsia"/>
                <w:kern w:val="0"/>
                <w:sz w:val="24"/>
                <w:szCs w:val="18"/>
              </w:rPr>
              <w:t>年</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★售后服务最小保障期</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自销售之日起，产品售后服务周期≥</w:t>
            </w:r>
            <w:r w:rsidRPr="006F27B1">
              <w:rPr>
                <w:rFonts w:cs="Arial" w:hint="eastAsia"/>
                <w:kern w:val="0"/>
                <w:sz w:val="24"/>
                <w:szCs w:val="18"/>
              </w:rPr>
              <w:t xml:space="preserve">6 </w:t>
            </w:r>
            <w:r w:rsidRPr="006F27B1">
              <w:rPr>
                <w:rFonts w:cs="Arial" w:hint="eastAsia"/>
                <w:kern w:val="0"/>
                <w:sz w:val="24"/>
                <w:szCs w:val="18"/>
              </w:rPr>
              <w:t>年</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供应链与服务保障</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★供应链与服务保障基础要求</w:t>
            </w:r>
          </w:p>
        </w:tc>
        <w:tc>
          <w:tcPr>
            <w:tcW w:w="4791" w:type="dxa"/>
            <w:vAlign w:val="center"/>
          </w:tcPr>
          <w:p w:rsidR="00730FC4" w:rsidRPr="006F27B1" w:rsidRDefault="009A2E08" w:rsidP="009A2E08">
            <w:pPr>
              <w:widowControl/>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提供多种形式支持服务，包含电话、电子邮件、远程连接等；</w:t>
            </w:r>
          </w:p>
          <w:p w:rsidR="00730FC4" w:rsidRPr="006F27B1" w:rsidRDefault="009A2E08" w:rsidP="009A2E08">
            <w:pPr>
              <w:widowControl/>
              <w:jc w:val="left"/>
              <w:rPr>
                <w:rFonts w:cs="Arial"/>
                <w:kern w:val="0"/>
                <w:sz w:val="24"/>
                <w:szCs w:val="18"/>
              </w:rPr>
            </w:pPr>
            <w:r w:rsidRPr="006F27B1">
              <w:rPr>
                <w:rFonts w:cs="Arial" w:hint="eastAsia"/>
                <w:kern w:val="0"/>
                <w:sz w:val="24"/>
                <w:szCs w:val="18"/>
              </w:rPr>
              <w:t>b)</w:t>
            </w:r>
            <w:r w:rsidRPr="006F27B1">
              <w:rPr>
                <w:rFonts w:cs="Arial" w:hint="eastAsia"/>
                <w:kern w:val="0"/>
                <w:sz w:val="24"/>
                <w:szCs w:val="18"/>
              </w:rPr>
              <w:t>提供技术支持服务，支持同城</w:t>
            </w:r>
            <w:r w:rsidRPr="006F27B1">
              <w:rPr>
                <w:rFonts w:cs="Arial" w:hint="eastAsia"/>
                <w:kern w:val="0"/>
                <w:sz w:val="24"/>
                <w:szCs w:val="18"/>
              </w:rPr>
              <w:t>4h</w:t>
            </w:r>
            <w:r w:rsidRPr="006F27B1">
              <w:rPr>
                <w:rFonts w:cs="Arial" w:hint="eastAsia"/>
                <w:kern w:val="0"/>
                <w:sz w:val="24"/>
                <w:szCs w:val="18"/>
              </w:rPr>
              <w:t>、异地</w:t>
            </w:r>
            <w:r w:rsidRPr="006F27B1">
              <w:rPr>
                <w:rFonts w:cs="Arial" w:hint="eastAsia"/>
                <w:kern w:val="0"/>
                <w:sz w:val="24"/>
                <w:szCs w:val="18"/>
              </w:rPr>
              <w:t xml:space="preserve">12h </w:t>
            </w:r>
            <w:r w:rsidRPr="006F27B1">
              <w:rPr>
                <w:rFonts w:cs="Arial" w:hint="eastAsia"/>
                <w:kern w:val="0"/>
                <w:sz w:val="24"/>
                <w:szCs w:val="18"/>
              </w:rPr>
              <w:t>响应要求，两个工作日解决问题，对于未能解决的问题和故障提供可行的升级方案；</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c)</w:t>
            </w:r>
            <w:r w:rsidRPr="006F27B1">
              <w:rPr>
                <w:rFonts w:cs="Arial" w:hint="eastAsia"/>
                <w:kern w:val="0"/>
                <w:sz w:val="24"/>
                <w:szCs w:val="18"/>
              </w:rPr>
              <w:t>提供培训材料、产品手册、培训视频等培训相关内容；</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d) </w:t>
            </w:r>
            <w:r w:rsidRPr="006F27B1">
              <w:rPr>
                <w:rFonts w:cs="Arial" w:hint="eastAsia"/>
                <w:kern w:val="0"/>
                <w:sz w:val="24"/>
                <w:szCs w:val="18"/>
              </w:rPr>
              <w:t>建立全国技术服务体系和服务团队，符合专业服务体系标准要求，提供原厂中文服务；</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e) </w:t>
            </w:r>
            <w:r w:rsidRPr="006F27B1">
              <w:rPr>
                <w:rFonts w:cs="Arial" w:hint="eastAsia"/>
                <w:kern w:val="0"/>
                <w:sz w:val="24"/>
                <w:szCs w:val="18"/>
              </w:rPr>
              <w:t>服务周期内支持版本免费升级；</w:t>
            </w:r>
          </w:p>
          <w:p w:rsidR="00730FC4" w:rsidRPr="006F27B1" w:rsidRDefault="009A2E08" w:rsidP="00730FC4">
            <w:pPr>
              <w:widowControl/>
              <w:jc w:val="left"/>
              <w:rPr>
                <w:rFonts w:cs="Arial"/>
                <w:kern w:val="0"/>
                <w:sz w:val="24"/>
                <w:szCs w:val="18"/>
              </w:rPr>
            </w:pPr>
            <w:r w:rsidRPr="006F27B1">
              <w:rPr>
                <w:rFonts w:cs="Arial" w:hint="eastAsia"/>
                <w:kern w:val="0"/>
                <w:sz w:val="24"/>
                <w:szCs w:val="18"/>
              </w:rPr>
              <w:t xml:space="preserve">f) </w:t>
            </w:r>
            <w:r w:rsidRPr="006F27B1">
              <w:rPr>
                <w:rFonts w:cs="Arial" w:hint="eastAsia"/>
                <w:kern w:val="0"/>
                <w:sz w:val="24"/>
                <w:szCs w:val="18"/>
              </w:rPr>
              <w:t>开源产品对获得的社区源代码进行安全性和知识产权审查与管理；</w:t>
            </w:r>
          </w:p>
          <w:p w:rsidR="009A2E08" w:rsidRPr="006F27B1" w:rsidRDefault="009A2E08" w:rsidP="00730FC4">
            <w:pPr>
              <w:widowControl/>
              <w:jc w:val="left"/>
              <w:rPr>
                <w:rFonts w:cs="Arial"/>
                <w:kern w:val="0"/>
                <w:sz w:val="24"/>
                <w:szCs w:val="18"/>
              </w:rPr>
            </w:pPr>
            <w:r w:rsidRPr="006F27B1">
              <w:rPr>
                <w:rFonts w:cs="Arial" w:hint="eastAsia"/>
                <w:kern w:val="0"/>
                <w:sz w:val="24"/>
                <w:szCs w:val="18"/>
              </w:rPr>
              <w:t xml:space="preserve">g) </w:t>
            </w:r>
            <w:r w:rsidRPr="006F27B1">
              <w:rPr>
                <w:rFonts w:cs="Arial" w:hint="eastAsia"/>
                <w:kern w:val="0"/>
                <w:sz w:val="24"/>
                <w:szCs w:val="18"/>
              </w:rPr>
              <w:t>提供数据库参数、慢</w:t>
            </w:r>
            <w:r w:rsidRPr="006F27B1">
              <w:rPr>
                <w:rFonts w:cs="Arial" w:hint="eastAsia"/>
                <w:kern w:val="0"/>
                <w:sz w:val="24"/>
                <w:szCs w:val="18"/>
              </w:rPr>
              <w:t xml:space="preserve"> SQL </w:t>
            </w:r>
            <w:r w:rsidRPr="006F27B1">
              <w:rPr>
                <w:rFonts w:cs="Arial" w:hint="eastAsia"/>
                <w:kern w:val="0"/>
                <w:sz w:val="24"/>
                <w:szCs w:val="18"/>
              </w:rPr>
              <w:t>语句的性能优化指南，包含性能优化的具体措施、技巧、案例及建议等；</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定制服务</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驻场服务</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104</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在线反馈</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105</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基本要求</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★基本要求</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数据库应当符合安全可靠测评要求</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106</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基础安全</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安全架构</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107</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★漏洞管理</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建立漏洞管理机制，及时通过邮件、网站等方式将安全漏洞告知用户，并提供安全补丁对漏洞进行修复</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108</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★身份鉴别及访问控制</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提供身份鉴别及访问控制，加解密的密码要求符合</w:t>
            </w:r>
            <w:r w:rsidRPr="006F27B1">
              <w:rPr>
                <w:rFonts w:cs="Arial" w:hint="eastAsia"/>
                <w:kern w:val="0"/>
                <w:sz w:val="24"/>
                <w:szCs w:val="18"/>
              </w:rPr>
              <w:t xml:space="preserve">GM/T0028 </w:t>
            </w:r>
            <w:r w:rsidRPr="006F27B1">
              <w:rPr>
                <w:rFonts w:cs="Arial" w:hint="eastAsia"/>
                <w:kern w:val="0"/>
                <w:sz w:val="24"/>
                <w:szCs w:val="18"/>
              </w:rPr>
              <w:t>的相关规定</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109</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增强安全</w:t>
            </w: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防篡改</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110</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全密态</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111</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安全扩展要求</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112</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闪回查询</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r w:rsidR="006F27B1" w:rsidRPr="006F27B1" w:rsidTr="009A2E08">
        <w:trPr>
          <w:jc w:val="center"/>
        </w:trPr>
        <w:tc>
          <w:tcPr>
            <w:tcW w:w="73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113</w:t>
            </w:r>
          </w:p>
        </w:tc>
        <w:tc>
          <w:tcPr>
            <w:tcW w:w="1228"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9A2E08" w:rsidRPr="006F27B1" w:rsidRDefault="009A2E08" w:rsidP="009A2E08">
            <w:pPr>
              <w:widowControl/>
              <w:jc w:val="left"/>
              <w:rPr>
                <w:rFonts w:cs="Arial"/>
                <w:kern w:val="0"/>
                <w:sz w:val="24"/>
                <w:szCs w:val="18"/>
              </w:rPr>
            </w:pPr>
          </w:p>
        </w:tc>
        <w:tc>
          <w:tcPr>
            <w:tcW w:w="1229" w:type="dxa"/>
            <w:vAlign w:val="center"/>
          </w:tcPr>
          <w:p w:rsidR="009A2E08" w:rsidRPr="006F27B1" w:rsidRDefault="009A2E08" w:rsidP="009A2E08">
            <w:pPr>
              <w:widowControl/>
              <w:jc w:val="center"/>
              <w:rPr>
                <w:rFonts w:cs="Arial"/>
                <w:kern w:val="0"/>
                <w:sz w:val="24"/>
                <w:szCs w:val="18"/>
              </w:rPr>
            </w:pPr>
            <w:r w:rsidRPr="006F27B1">
              <w:rPr>
                <w:rFonts w:cs="Arial" w:hint="eastAsia"/>
                <w:kern w:val="0"/>
                <w:sz w:val="24"/>
                <w:szCs w:val="18"/>
              </w:rPr>
              <w:t>闪回恢复</w:t>
            </w:r>
          </w:p>
        </w:tc>
        <w:tc>
          <w:tcPr>
            <w:tcW w:w="4791" w:type="dxa"/>
            <w:vAlign w:val="center"/>
          </w:tcPr>
          <w:p w:rsidR="009A2E08" w:rsidRPr="006F27B1" w:rsidRDefault="009A2E08" w:rsidP="009A2E08">
            <w:pPr>
              <w:widowControl/>
              <w:jc w:val="left"/>
              <w:rPr>
                <w:rFonts w:cs="Arial"/>
                <w:kern w:val="0"/>
                <w:sz w:val="24"/>
                <w:szCs w:val="18"/>
              </w:rPr>
            </w:pPr>
            <w:r w:rsidRPr="006F27B1">
              <w:rPr>
                <w:rFonts w:cs="Arial" w:hint="eastAsia"/>
                <w:kern w:val="0"/>
                <w:sz w:val="24"/>
                <w:szCs w:val="18"/>
              </w:rPr>
              <w:t>不涉及</w:t>
            </w:r>
          </w:p>
        </w:tc>
      </w:tr>
    </w:tbl>
    <w:p w:rsidR="009A2E08" w:rsidRPr="006F27B1" w:rsidRDefault="00630A82" w:rsidP="00630A82">
      <w:pPr>
        <w:spacing w:line="360" w:lineRule="auto"/>
        <w:ind w:firstLineChars="200" w:firstLine="480"/>
        <w:outlineLvl w:val="0"/>
        <w:rPr>
          <w:sz w:val="24"/>
        </w:rPr>
      </w:pPr>
      <w:r w:rsidRPr="006F27B1">
        <w:rPr>
          <w:rFonts w:hint="eastAsia"/>
          <w:sz w:val="24"/>
        </w:rPr>
        <w:t>操作系统</w:t>
      </w:r>
    </w:p>
    <w:tbl>
      <w:tblPr>
        <w:tblW w:w="0" w:type="auto"/>
        <w:jc w:val="center"/>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
        <w:gridCol w:w="1228"/>
        <w:gridCol w:w="1228"/>
        <w:gridCol w:w="1229"/>
        <w:gridCol w:w="4789"/>
      </w:tblGrid>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bCs/>
                <w:kern w:val="0"/>
                <w:sz w:val="24"/>
                <w:szCs w:val="18"/>
              </w:rPr>
            </w:pPr>
            <w:r w:rsidRPr="006F27B1">
              <w:rPr>
                <w:rFonts w:cs="Arial" w:hint="eastAsia"/>
                <w:bCs/>
                <w:kern w:val="0"/>
                <w:sz w:val="24"/>
                <w:szCs w:val="18"/>
              </w:rPr>
              <w:t>序号</w:t>
            </w:r>
          </w:p>
        </w:tc>
        <w:tc>
          <w:tcPr>
            <w:tcW w:w="1228" w:type="dxa"/>
            <w:vAlign w:val="center"/>
          </w:tcPr>
          <w:p w:rsidR="00630A82" w:rsidRPr="006F27B1" w:rsidRDefault="00630A82" w:rsidP="00630A82">
            <w:pPr>
              <w:widowControl/>
              <w:adjustRightInd w:val="0"/>
              <w:snapToGrid w:val="0"/>
              <w:jc w:val="center"/>
              <w:rPr>
                <w:rFonts w:cs="Arial"/>
                <w:bCs/>
                <w:kern w:val="0"/>
                <w:sz w:val="24"/>
                <w:szCs w:val="18"/>
              </w:rPr>
            </w:pPr>
            <w:r w:rsidRPr="006F27B1">
              <w:rPr>
                <w:rFonts w:cs="Arial" w:hint="eastAsia"/>
                <w:bCs/>
                <w:kern w:val="0"/>
                <w:sz w:val="24"/>
                <w:szCs w:val="18"/>
              </w:rPr>
              <w:t>指标分类</w:t>
            </w:r>
          </w:p>
        </w:tc>
        <w:tc>
          <w:tcPr>
            <w:tcW w:w="1228" w:type="dxa"/>
            <w:vAlign w:val="center"/>
          </w:tcPr>
          <w:p w:rsidR="00630A82" w:rsidRPr="006F27B1" w:rsidRDefault="00630A82" w:rsidP="00630A82">
            <w:pPr>
              <w:widowControl/>
              <w:adjustRightInd w:val="0"/>
              <w:snapToGrid w:val="0"/>
              <w:jc w:val="center"/>
              <w:rPr>
                <w:rFonts w:cs="Arial"/>
                <w:bCs/>
                <w:kern w:val="0"/>
                <w:sz w:val="24"/>
                <w:szCs w:val="18"/>
              </w:rPr>
            </w:pPr>
            <w:r w:rsidRPr="006F27B1">
              <w:rPr>
                <w:rFonts w:cs="Arial" w:hint="eastAsia"/>
                <w:bCs/>
                <w:kern w:val="0"/>
                <w:sz w:val="24"/>
                <w:szCs w:val="18"/>
              </w:rPr>
              <w:t>一级指标</w:t>
            </w:r>
          </w:p>
        </w:tc>
        <w:tc>
          <w:tcPr>
            <w:tcW w:w="1229" w:type="dxa"/>
            <w:vAlign w:val="center"/>
          </w:tcPr>
          <w:p w:rsidR="00630A82" w:rsidRPr="006F27B1" w:rsidRDefault="00630A82" w:rsidP="00630A82">
            <w:pPr>
              <w:widowControl/>
              <w:adjustRightInd w:val="0"/>
              <w:snapToGrid w:val="0"/>
              <w:jc w:val="center"/>
              <w:rPr>
                <w:rFonts w:cs="Arial"/>
                <w:bCs/>
                <w:kern w:val="0"/>
                <w:sz w:val="24"/>
                <w:szCs w:val="18"/>
              </w:rPr>
            </w:pPr>
            <w:r w:rsidRPr="006F27B1">
              <w:rPr>
                <w:rFonts w:cs="Arial" w:hint="eastAsia"/>
                <w:bCs/>
                <w:kern w:val="0"/>
                <w:sz w:val="24"/>
                <w:szCs w:val="18"/>
              </w:rPr>
              <w:t>二级指标</w:t>
            </w:r>
          </w:p>
        </w:tc>
        <w:tc>
          <w:tcPr>
            <w:tcW w:w="4789" w:type="dxa"/>
            <w:vAlign w:val="center"/>
          </w:tcPr>
          <w:p w:rsidR="00630A82" w:rsidRPr="006F27B1" w:rsidRDefault="00630A82" w:rsidP="00630A82">
            <w:pPr>
              <w:widowControl/>
              <w:adjustRightInd w:val="0"/>
              <w:snapToGrid w:val="0"/>
              <w:jc w:val="center"/>
              <w:rPr>
                <w:rFonts w:cs="Arial"/>
                <w:bCs/>
                <w:kern w:val="0"/>
                <w:sz w:val="24"/>
                <w:szCs w:val="18"/>
              </w:rPr>
            </w:pPr>
            <w:r w:rsidRPr="006F27B1">
              <w:rPr>
                <w:rFonts w:cs="Arial" w:hint="eastAsia"/>
                <w:bCs/>
                <w:kern w:val="0"/>
                <w:sz w:val="24"/>
                <w:szCs w:val="18"/>
              </w:rPr>
              <w:t>采购人技术要求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操作系统支持多</w:t>
            </w:r>
            <w:r w:rsidRPr="006F27B1">
              <w:rPr>
                <w:rFonts w:cs="Arial" w:hint="eastAsia"/>
                <w:kern w:val="0"/>
                <w:sz w:val="24"/>
                <w:szCs w:val="18"/>
              </w:rPr>
              <w:t>CPU</w:t>
            </w:r>
            <w:r w:rsidRPr="006F27B1">
              <w:rPr>
                <w:rFonts w:cs="Arial" w:hint="eastAsia"/>
                <w:kern w:val="0"/>
                <w:sz w:val="24"/>
                <w:szCs w:val="18"/>
              </w:rPr>
              <w:t>架构</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★同源兼容多</w:t>
            </w:r>
            <w:r w:rsidRPr="006F27B1">
              <w:rPr>
                <w:rFonts w:cs="Arial" w:hint="eastAsia"/>
                <w:kern w:val="0"/>
                <w:sz w:val="24"/>
                <w:szCs w:val="18"/>
              </w:rPr>
              <w:t>CPU</w:t>
            </w:r>
            <w:r w:rsidRPr="006F27B1">
              <w:rPr>
                <w:rFonts w:cs="Arial" w:hint="eastAsia"/>
                <w:kern w:val="0"/>
                <w:sz w:val="24"/>
                <w:szCs w:val="18"/>
              </w:rPr>
              <w:t>平台架构</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操作系统同源兼容</w:t>
            </w:r>
            <w:r w:rsidRPr="006F27B1">
              <w:rPr>
                <w:rFonts w:cs="Arial" w:hint="eastAsia"/>
                <w:kern w:val="0"/>
                <w:sz w:val="24"/>
                <w:szCs w:val="18"/>
              </w:rPr>
              <w:t>ARM</w:t>
            </w:r>
            <w:r w:rsidRPr="006F27B1">
              <w:rPr>
                <w:rFonts w:cs="Arial" w:hint="eastAsia"/>
                <w:kern w:val="0"/>
                <w:sz w:val="24"/>
                <w:szCs w:val="18"/>
              </w:rPr>
              <w:t>、</w:t>
            </w:r>
            <w:r w:rsidRPr="006F27B1">
              <w:rPr>
                <w:rFonts w:cs="Arial" w:hint="eastAsia"/>
                <w:kern w:val="0"/>
                <w:sz w:val="24"/>
                <w:szCs w:val="18"/>
              </w:rPr>
              <w:t>LoongArch</w:t>
            </w:r>
            <w:r w:rsidRPr="006F27B1">
              <w:rPr>
                <w:rFonts w:cs="Arial" w:hint="eastAsia"/>
                <w:kern w:val="0"/>
                <w:sz w:val="24"/>
                <w:szCs w:val="18"/>
              </w:rPr>
              <w:t>、</w:t>
            </w:r>
            <w:r w:rsidRPr="006F27B1">
              <w:rPr>
                <w:rFonts w:cs="Arial" w:hint="eastAsia"/>
                <w:kern w:val="0"/>
                <w:sz w:val="24"/>
                <w:szCs w:val="18"/>
              </w:rPr>
              <w:t>MIPS</w:t>
            </w:r>
            <w:r w:rsidRPr="006F27B1">
              <w:rPr>
                <w:rFonts w:cs="Arial" w:hint="eastAsia"/>
                <w:kern w:val="0"/>
                <w:sz w:val="24"/>
                <w:szCs w:val="18"/>
              </w:rPr>
              <w:t>、</w:t>
            </w:r>
            <w:r w:rsidRPr="006F27B1">
              <w:rPr>
                <w:rFonts w:cs="Arial" w:hint="eastAsia"/>
                <w:kern w:val="0"/>
                <w:sz w:val="24"/>
                <w:szCs w:val="18"/>
              </w:rPr>
              <w:t>SW64</w:t>
            </w:r>
            <w:r w:rsidRPr="006F27B1">
              <w:rPr>
                <w:rFonts w:cs="Arial" w:hint="eastAsia"/>
                <w:kern w:val="0"/>
                <w:sz w:val="24"/>
                <w:szCs w:val="18"/>
              </w:rPr>
              <w:t>、</w:t>
            </w:r>
            <w:r w:rsidRPr="006F27B1">
              <w:rPr>
                <w:rFonts w:cs="Arial" w:hint="eastAsia"/>
                <w:kern w:val="0"/>
                <w:sz w:val="24"/>
                <w:szCs w:val="18"/>
              </w:rPr>
              <w:t>x86</w:t>
            </w:r>
            <w:r w:rsidRPr="006F27B1">
              <w:rPr>
                <w:rFonts w:cs="Arial" w:hint="eastAsia"/>
                <w:kern w:val="0"/>
                <w:sz w:val="24"/>
                <w:szCs w:val="18"/>
              </w:rPr>
              <w:t>等平台架构的</w:t>
            </w:r>
            <w:r w:rsidRPr="006F27B1">
              <w:rPr>
                <w:rFonts w:cs="Arial" w:hint="eastAsia"/>
                <w:kern w:val="0"/>
                <w:sz w:val="24"/>
                <w:szCs w:val="18"/>
              </w:rPr>
              <w:t>CPU</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CPU</w:t>
            </w:r>
            <w:r w:rsidRPr="006F27B1">
              <w:rPr>
                <w:rFonts w:cs="Arial" w:hint="eastAsia"/>
                <w:kern w:val="0"/>
                <w:sz w:val="24"/>
                <w:szCs w:val="18"/>
              </w:rPr>
              <w:t>内置功能</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★多核支持</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操作系统支持双核及多核处理器，支持核间负载均衡、线程绑定，并提供系统多核访问及调度接口</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虚拟化支持</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CPU </w:t>
            </w:r>
            <w:r w:rsidRPr="006F27B1">
              <w:rPr>
                <w:rFonts w:cs="Arial" w:hint="eastAsia"/>
                <w:kern w:val="0"/>
                <w:sz w:val="24"/>
                <w:szCs w:val="18"/>
              </w:rPr>
              <w:t>虚拟化技术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★动态调节</w:t>
            </w:r>
            <w:r w:rsidRPr="006F27B1">
              <w:rPr>
                <w:rFonts w:cs="Arial" w:hint="eastAsia"/>
                <w:kern w:val="0"/>
                <w:sz w:val="24"/>
                <w:szCs w:val="18"/>
              </w:rPr>
              <w:t>CPU</w:t>
            </w:r>
            <w:r w:rsidRPr="006F27B1">
              <w:rPr>
                <w:rFonts w:cs="Arial" w:hint="eastAsia"/>
                <w:kern w:val="0"/>
                <w:sz w:val="24"/>
                <w:szCs w:val="18"/>
              </w:rPr>
              <w:t>运行频率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操作系统根据负载情况，自动调节</w:t>
            </w:r>
            <w:r w:rsidRPr="006F27B1">
              <w:rPr>
                <w:rFonts w:cs="Arial" w:hint="eastAsia"/>
                <w:kern w:val="0"/>
                <w:sz w:val="24"/>
                <w:szCs w:val="18"/>
              </w:rPr>
              <w:t>CPU</w:t>
            </w:r>
            <w:r w:rsidRPr="006F27B1">
              <w:rPr>
                <w:rFonts w:cs="Arial" w:hint="eastAsia"/>
                <w:kern w:val="0"/>
                <w:sz w:val="24"/>
                <w:szCs w:val="18"/>
              </w:rPr>
              <w:t>的运行频率</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CPU</w:t>
            </w:r>
            <w:r w:rsidRPr="006F27B1">
              <w:rPr>
                <w:rFonts w:cs="Arial" w:hint="eastAsia"/>
                <w:kern w:val="0"/>
                <w:sz w:val="24"/>
                <w:szCs w:val="18"/>
              </w:rPr>
              <w:t>运行时低功耗状态切换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操作系统根据负载的情况，自动切换</w:t>
            </w:r>
            <w:r w:rsidRPr="006F27B1">
              <w:rPr>
                <w:rFonts w:cs="Arial" w:hint="eastAsia"/>
                <w:kern w:val="0"/>
                <w:sz w:val="24"/>
                <w:szCs w:val="18"/>
              </w:rPr>
              <w:t>CPU</w:t>
            </w:r>
            <w:r w:rsidRPr="006F27B1">
              <w:rPr>
                <w:rFonts w:cs="Arial" w:hint="eastAsia"/>
                <w:kern w:val="0"/>
                <w:sz w:val="24"/>
                <w:szCs w:val="18"/>
              </w:rPr>
              <w:t>的低功耗状态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CPU</w:t>
            </w:r>
            <w:r w:rsidRPr="006F27B1">
              <w:rPr>
                <w:rFonts w:cs="Arial" w:hint="eastAsia"/>
                <w:kern w:val="0"/>
                <w:sz w:val="24"/>
                <w:szCs w:val="18"/>
              </w:rPr>
              <w:t>内置安全功能</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CPU </w:t>
            </w:r>
            <w:r w:rsidRPr="006F27B1">
              <w:rPr>
                <w:rFonts w:cs="Arial" w:hint="eastAsia"/>
                <w:kern w:val="0"/>
                <w:sz w:val="24"/>
                <w:szCs w:val="18"/>
              </w:rPr>
              <w:t>硬件密码运算与随机数生成等功能，并提供标准接口供应用程序调用</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安装部署</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★安装方式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操作系统支持光盘、</w:t>
            </w:r>
            <w:r w:rsidRPr="006F27B1">
              <w:rPr>
                <w:rFonts w:cs="Arial" w:hint="eastAsia"/>
                <w:kern w:val="0"/>
                <w:sz w:val="24"/>
                <w:szCs w:val="18"/>
              </w:rPr>
              <w:t xml:space="preserve">USB </w:t>
            </w:r>
            <w:r w:rsidRPr="006F27B1">
              <w:rPr>
                <w:rFonts w:cs="Arial" w:hint="eastAsia"/>
                <w:kern w:val="0"/>
                <w:sz w:val="24"/>
                <w:szCs w:val="18"/>
              </w:rPr>
              <w:t>闪存盘和网络等安装方式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★安装过程配置</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操作系统支持安装界面文种设置，默认为简化汉字方式显示，提供时区设置、计算机名设置等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★硬盘分区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操作系统支持整个硬盘自动分区、自定义分区，支持逻辑分区配置（如</w:t>
            </w:r>
            <w:r w:rsidRPr="006F27B1">
              <w:rPr>
                <w:rFonts w:cs="Arial" w:hint="eastAsia"/>
                <w:kern w:val="0"/>
                <w:sz w:val="24"/>
                <w:szCs w:val="18"/>
              </w:rPr>
              <w:t xml:space="preserve"> LVM</w:t>
            </w:r>
            <w:r w:rsidRPr="006F27B1">
              <w:rPr>
                <w:rFonts w:cs="Arial" w:hint="eastAsia"/>
                <w:kern w:val="0"/>
                <w:sz w:val="24"/>
                <w:szCs w:val="18"/>
              </w:rPr>
              <w:t>），支持创建备份分区；自定义分区时能自动检测分区设置的合规性，删除已有分区或格式化硬盘提示告警信息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★双硬盘安装</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当计算机同时存在固态硬盘和机械硬盘时，自动分区优先将系统盘（或分区）设置在固态硬盘，优先将数据盘（或分区）设置在机械硬盘</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★多系统安装</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操作系统能够识别已安装的其他系统，可自动复用引导分区等，并实现多系统引导</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★加密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操作系统应提供基于分区的用户数据加密功能，保护用户存储区数据安全</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★初始化备份</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操作系统应提供用户备份初始系统环境的功能</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★保留用户数据</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用户重装操作系统时提供保留用户数据的功能</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系统引导</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★引导模式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操作系统应支持</w:t>
            </w:r>
            <w:r w:rsidRPr="006F27B1">
              <w:rPr>
                <w:rFonts w:cs="Arial" w:hint="eastAsia"/>
                <w:kern w:val="0"/>
                <w:sz w:val="24"/>
                <w:szCs w:val="18"/>
              </w:rPr>
              <w:t xml:space="preserve">UEFI2.0 </w:t>
            </w:r>
            <w:r w:rsidRPr="006F27B1">
              <w:rPr>
                <w:rFonts w:cs="Arial" w:hint="eastAsia"/>
                <w:kern w:val="0"/>
                <w:sz w:val="24"/>
                <w:szCs w:val="18"/>
              </w:rPr>
              <w:t>及以上规范固件引导：</w:t>
            </w:r>
            <w:r w:rsidRPr="006F27B1">
              <w:rPr>
                <w:rFonts w:cs="Arial" w:hint="eastAsia"/>
                <w:kern w:val="0"/>
                <w:sz w:val="24"/>
                <w:szCs w:val="18"/>
              </w:rPr>
              <w:t>a</w:t>
            </w:r>
            <w:r w:rsidRPr="006F27B1">
              <w:rPr>
                <w:rFonts w:cs="Arial" w:hint="eastAsia"/>
                <w:kern w:val="0"/>
                <w:sz w:val="24"/>
                <w:szCs w:val="18"/>
              </w:rPr>
              <w:t>）当计算机以</w:t>
            </w:r>
            <w:r w:rsidRPr="006F27B1">
              <w:rPr>
                <w:rFonts w:cs="Arial" w:hint="eastAsia"/>
                <w:kern w:val="0"/>
                <w:sz w:val="24"/>
                <w:szCs w:val="18"/>
              </w:rPr>
              <w:t xml:space="preserve"> UEFI</w:t>
            </w:r>
            <w:r w:rsidRPr="006F27B1">
              <w:rPr>
                <w:rFonts w:cs="Arial" w:hint="eastAsia"/>
                <w:kern w:val="0"/>
                <w:sz w:val="24"/>
                <w:szCs w:val="18"/>
              </w:rPr>
              <w:t>模式启动安装时，安装程序应分配</w:t>
            </w:r>
            <w:r w:rsidRPr="006F27B1">
              <w:rPr>
                <w:rFonts w:cs="Arial" w:hint="eastAsia"/>
                <w:kern w:val="0"/>
                <w:sz w:val="24"/>
                <w:szCs w:val="18"/>
              </w:rPr>
              <w:t xml:space="preserve"> ESP</w:t>
            </w:r>
            <w:r w:rsidRPr="006F27B1">
              <w:rPr>
                <w:rFonts w:cs="Arial" w:hint="eastAsia"/>
                <w:kern w:val="0"/>
                <w:sz w:val="24"/>
                <w:szCs w:val="18"/>
              </w:rPr>
              <w:t>，并在</w:t>
            </w:r>
            <w:r w:rsidRPr="006F27B1">
              <w:rPr>
                <w:rFonts w:cs="Arial" w:hint="eastAsia"/>
                <w:kern w:val="0"/>
                <w:sz w:val="24"/>
                <w:szCs w:val="18"/>
              </w:rPr>
              <w:t xml:space="preserve"> ESP </w:t>
            </w:r>
            <w:r w:rsidRPr="006F27B1">
              <w:rPr>
                <w:rFonts w:cs="Arial" w:hint="eastAsia"/>
                <w:kern w:val="0"/>
                <w:sz w:val="24"/>
                <w:szCs w:val="18"/>
              </w:rPr>
              <w:t>中放置启动引导文件，使操作系统能以</w:t>
            </w:r>
            <w:r w:rsidRPr="006F27B1">
              <w:rPr>
                <w:rFonts w:cs="Arial" w:hint="eastAsia"/>
                <w:kern w:val="0"/>
                <w:sz w:val="24"/>
                <w:szCs w:val="18"/>
              </w:rPr>
              <w:t>UEFI</w:t>
            </w:r>
            <w:r w:rsidRPr="006F27B1">
              <w:rPr>
                <w:rFonts w:cs="Arial" w:hint="eastAsia"/>
                <w:kern w:val="0"/>
                <w:sz w:val="24"/>
                <w:szCs w:val="18"/>
              </w:rPr>
              <w:t>模式引导；</w:t>
            </w:r>
            <w:r w:rsidRPr="006F27B1">
              <w:rPr>
                <w:rFonts w:cs="Arial" w:hint="eastAsia"/>
                <w:kern w:val="0"/>
                <w:sz w:val="24"/>
                <w:szCs w:val="18"/>
              </w:rPr>
              <w:t>b)</w:t>
            </w:r>
            <w:r w:rsidRPr="006F27B1">
              <w:rPr>
                <w:rFonts w:cs="Arial" w:hint="eastAsia"/>
                <w:kern w:val="0"/>
                <w:sz w:val="24"/>
                <w:szCs w:val="18"/>
              </w:rPr>
              <w:t>当计算机固件不支持</w:t>
            </w:r>
            <w:r w:rsidRPr="006F27B1">
              <w:rPr>
                <w:rFonts w:cs="Arial" w:hint="eastAsia"/>
                <w:kern w:val="0"/>
                <w:sz w:val="24"/>
                <w:szCs w:val="18"/>
              </w:rPr>
              <w:t>UEFI</w:t>
            </w:r>
            <w:r w:rsidRPr="006F27B1">
              <w:rPr>
                <w:rFonts w:cs="Arial" w:hint="eastAsia"/>
                <w:kern w:val="0"/>
                <w:sz w:val="24"/>
                <w:szCs w:val="18"/>
              </w:rPr>
              <w:t>模式时，安装程序根据计算机固件提供的引导方式，安装系统引导代码或配置系统引导选单，使安装完的系统可以正常引导</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★引导修复</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安装程序提供系统引导修复功能，当已安装的操作系统引导被破坏时，可重建系统引导</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其他安装要求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★图形化显示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操作系统应提供安装过程图形化显示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★安装提示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操作系统在安装执行前明确提示用户可能会删除已有数据，并提供退出或取消功能；当用户取消安装时，不改变硬盘上已有数据；如用户自定义的某些配置可能会影响后续的正常使用，予以明确提示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★分辨率自适应</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操作系统安装完成后自动适配显示器最佳分辨率</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系统内核</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★内核要求</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若操作系统是基于</w:t>
            </w:r>
            <w:r w:rsidRPr="006F27B1">
              <w:rPr>
                <w:rFonts w:cs="Arial" w:hint="eastAsia"/>
                <w:kern w:val="0"/>
                <w:sz w:val="24"/>
                <w:szCs w:val="18"/>
              </w:rPr>
              <w:t xml:space="preserve"> Linux </w:t>
            </w:r>
            <w:r w:rsidRPr="006F27B1">
              <w:rPr>
                <w:rFonts w:cs="Arial" w:hint="eastAsia"/>
                <w:kern w:val="0"/>
                <w:sz w:val="24"/>
                <w:szCs w:val="18"/>
              </w:rPr>
              <w:t>内核的微型计算机操作系统应兼容</w:t>
            </w:r>
            <w:r w:rsidRPr="006F27B1">
              <w:rPr>
                <w:rFonts w:cs="Arial" w:hint="eastAsia"/>
                <w:kern w:val="0"/>
                <w:sz w:val="24"/>
                <w:szCs w:val="18"/>
              </w:rPr>
              <w:t xml:space="preserve"> 5.4 </w:t>
            </w:r>
            <w:r w:rsidRPr="006F27B1">
              <w:rPr>
                <w:rFonts w:cs="Arial" w:hint="eastAsia"/>
                <w:kern w:val="0"/>
                <w:sz w:val="24"/>
                <w:szCs w:val="18"/>
              </w:rPr>
              <w:t>版内核主要功能，包括进程管理、内存管理、任务调度、中断处理、并发与同步处理等；</w:t>
            </w:r>
            <w:r w:rsidRPr="006F27B1">
              <w:rPr>
                <w:rFonts w:cs="Arial" w:hint="eastAsia"/>
                <w:kern w:val="0"/>
                <w:sz w:val="24"/>
                <w:szCs w:val="18"/>
              </w:rPr>
              <w:t>b)</w:t>
            </w:r>
            <w:r w:rsidRPr="006F27B1">
              <w:rPr>
                <w:rFonts w:cs="Arial" w:hint="eastAsia"/>
                <w:kern w:val="0"/>
                <w:sz w:val="24"/>
                <w:szCs w:val="18"/>
              </w:rPr>
              <w:t>若操作系统属于其他类型内核不做要求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进程管理</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★进程调度</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操作系统支持进程创建、分组、删除及进程信息获取</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★优先级设置</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操作系统支持进程优先级设置，包括优先级范围设置、优先级调度策略设置等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★地址映射</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操作系统支持进程内存地址的正向映射和反向映射</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内存管理</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★内存地址管理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操作系统支持基础连续虚拟地址、连续物理地址的申请、回收和释放</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★内存管理单元</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操作系统支持内存管理单元，通过页表映射实现虚拟地址和物理地址的映射关系</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buddy</w:t>
            </w:r>
            <w:r w:rsidRPr="006F27B1">
              <w:rPr>
                <w:rFonts w:cs="Arial" w:hint="eastAsia"/>
                <w:kern w:val="0"/>
                <w:sz w:val="24"/>
                <w:szCs w:val="18"/>
              </w:rPr>
              <w:t>分配器</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若操作系统基于</w:t>
            </w:r>
            <w:r w:rsidRPr="006F27B1">
              <w:rPr>
                <w:rFonts w:cs="Arial" w:hint="eastAsia"/>
                <w:kern w:val="0"/>
                <w:sz w:val="24"/>
                <w:szCs w:val="18"/>
              </w:rPr>
              <w:t xml:space="preserve">Linux </w:t>
            </w:r>
            <w:r w:rsidRPr="006F27B1">
              <w:rPr>
                <w:rFonts w:cs="Arial" w:hint="eastAsia"/>
                <w:kern w:val="0"/>
                <w:sz w:val="24"/>
                <w:szCs w:val="18"/>
              </w:rPr>
              <w:t>内核，支持</w:t>
            </w:r>
            <w:r w:rsidRPr="006F27B1">
              <w:rPr>
                <w:rFonts w:cs="Arial" w:hint="eastAsia"/>
                <w:kern w:val="0"/>
                <w:sz w:val="24"/>
                <w:szCs w:val="18"/>
              </w:rPr>
              <w:t xml:space="preserve">buddy </w:t>
            </w:r>
            <w:r w:rsidRPr="006F27B1">
              <w:rPr>
                <w:rFonts w:cs="Arial" w:hint="eastAsia"/>
                <w:kern w:val="0"/>
                <w:sz w:val="24"/>
                <w:szCs w:val="18"/>
              </w:rPr>
              <w:t>分配器，支持</w:t>
            </w:r>
            <w:r w:rsidRPr="006F27B1">
              <w:rPr>
                <w:rFonts w:cs="Arial" w:hint="eastAsia"/>
                <w:kern w:val="0"/>
                <w:sz w:val="24"/>
                <w:szCs w:val="18"/>
              </w:rPr>
              <w:t xml:space="preserve"> slob</w:t>
            </w:r>
            <w:r w:rsidRPr="006F27B1">
              <w:rPr>
                <w:rFonts w:cs="Arial" w:hint="eastAsia"/>
                <w:kern w:val="0"/>
                <w:sz w:val="24"/>
                <w:szCs w:val="18"/>
              </w:rPr>
              <w:t>、</w:t>
            </w:r>
            <w:r w:rsidRPr="006F27B1">
              <w:rPr>
                <w:rFonts w:cs="Arial" w:hint="eastAsia"/>
                <w:kern w:val="0"/>
                <w:sz w:val="24"/>
                <w:szCs w:val="18"/>
              </w:rPr>
              <w:t xml:space="preserve">s lub </w:t>
            </w:r>
            <w:r w:rsidRPr="006F27B1">
              <w:rPr>
                <w:rFonts w:cs="Arial" w:hint="eastAsia"/>
                <w:kern w:val="0"/>
                <w:sz w:val="24"/>
                <w:szCs w:val="18"/>
              </w:rPr>
              <w:t>或</w:t>
            </w:r>
            <w:r w:rsidRPr="006F27B1">
              <w:rPr>
                <w:rFonts w:cs="Arial" w:hint="eastAsia"/>
                <w:kern w:val="0"/>
                <w:sz w:val="24"/>
                <w:szCs w:val="18"/>
              </w:rPr>
              <w:t xml:space="preserve"> slab</w:t>
            </w:r>
            <w:r w:rsidRPr="006F27B1">
              <w:rPr>
                <w:rFonts w:cs="Arial" w:hint="eastAsia"/>
                <w:kern w:val="0"/>
                <w:sz w:val="24"/>
                <w:szCs w:val="18"/>
              </w:rPr>
              <w:t>分配器；</w:t>
            </w:r>
            <w:r w:rsidRPr="006F27B1">
              <w:rPr>
                <w:rFonts w:cs="Arial" w:hint="eastAsia"/>
                <w:kern w:val="0"/>
                <w:sz w:val="24"/>
                <w:szCs w:val="18"/>
              </w:rPr>
              <w:t>b)</w:t>
            </w:r>
            <w:r w:rsidRPr="006F27B1">
              <w:rPr>
                <w:rFonts w:cs="Arial" w:hint="eastAsia"/>
                <w:kern w:val="0"/>
                <w:sz w:val="24"/>
                <w:szCs w:val="18"/>
              </w:rPr>
              <w:t>若操作系统属于其他类型内核不做要求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DMA</w:t>
            </w:r>
            <w:r w:rsidRPr="006F27B1">
              <w:rPr>
                <w:rFonts w:cs="Arial" w:hint="eastAsia"/>
                <w:kern w:val="0"/>
                <w:sz w:val="24"/>
                <w:szCs w:val="18"/>
              </w:rPr>
              <w:t>内存</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DMA </w:t>
            </w:r>
            <w:r w:rsidRPr="006F27B1">
              <w:rPr>
                <w:rFonts w:cs="Arial" w:hint="eastAsia"/>
                <w:kern w:val="0"/>
                <w:sz w:val="24"/>
                <w:szCs w:val="18"/>
              </w:rPr>
              <w:t>内存的申请和释放，包括流式</w:t>
            </w:r>
            <w:r w:rsidRPr="006F27B1">
              <w:rPr>
                <w:rFonts w:cs="Arial" w:hint="eastAsia"/>
                <w:kern w:val="0"/>
                <w:sz w:val="24"/>
                <w:szCs w:val="18"/>
              </w:rPr>
              <w:t xml:space="preserve"> DMA</w:t>
            </w:r>
            <w:r w:rsidRPr="006F27B1">
              <w:rPr>
                <w:rFonts w:cs="Arial" w:hint="eastAsia"/>
                <w:kern w:val="0"/>
                <w:sz w:val="24"/>
                <w:szCs w:val="18"/>
              </w:rPr>
              <w:t>、一致性</w:t>
            </w:r>
            <w:r w:rsidRPr="006F27B1">
              <w:rPr>
                <w:rFonts w:cs="Arial" w:hint="eastAsia"/>
                <w:kern w:val="0"/>
                <w:sz w:val="24"/>
                <w:szCs w:val="18"/>
              </w:rPr>
              <w:t xml:space="preserve"> DMA </w:t>
            </w:r>
            <w:r w:rsidRPr="006F27B1">
              <w:rPr>
                <w:rFonts w:cs="Arial" w:hint="eastAsia"/>
                <w:kern w:val="0"/>
                <w:sz w:val="24"/>
                <w:szCs w:val="18"/>
              </w:rPr>
              <w:t>以及大内存</w:t>
            </w:r>
            <w:r w:rsidRPr="006F27B1">
              <w:rPr>
                <w:rFonts w:cs="Arial" w:hint="eastAsia"/>
                <w:kern w:val="0"/>
                <w:sz w:val="24"/>
                <w:szCs w:val="18"/>
              </w:rPr>
              <w:t>DMA</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★内存</w:t>
            </w:r>
            <w:r w:rsidRPr="006F27B1">
              <w:rPr>
                <w:rFonts w:cs="Arial" w:hint="eastAsia"/>
                <w:kern w:val="0"/>
                <w:sz w:val="24"/>
                <w:szCs w:val="18"/>
              </w:rPr>
              <w:t>zone</w:t>
            </w:r>
            <w:r w:rsidRPr="006F27B1">
              <w:rPr>
                <w:rFonts w:cs="Arial" w:hint="eastAsia"/>
                <w:kern w:val="0"/>
                <w:sz w:val="24"/>
                <w:szCs w:val="18"/>
              </w:rPr>
              <w:t>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若操作系统基于</w:t>
            </w:r>
            <w:r w:rsidRPr="006F27B1">
              <w:rPr>
                <w:rFonts w:cs="Arial" w:hint="eastAsia"/>
                <w:kern w:val="0"/>
                <w:sz w:val="24"/>
                <w:szCs w:val="18"/>
              </w:rPr>
              <w:t xml:space="preserve">Linux </w:t>
            </w:r>
            <w:r w:rsidRPr="006F27B1">
              <w:rPr>
                <w:rFonts w:cs="Arial" w:hint="eastAsia"/>
                <w:kern w:val="0"/>
                <w:sz w:val="24"/>
                <w:szCs w:val="18"/>
              </w:rPr>
              <w:t>内核，操作系统支持内存</w:t>
            </w:r>
            <w:r w:rsidRPr="006F27B1">
              <w:rPr>
                <w:rFonts w:cs="Arial" w:hint="eastAsia"/>
                <w:kern w:val="0"/>
                <w:sz w:val="24"/>
                <w:szCs w:val="18"/>
              </w:rPr>
              <w:t xml:space="preserve"> zone </w:t>
            </w:r>
            <w:r w:rsidRPr="006F27B1">
              <w:rPr>
                <w:rFonts w:cs="Arial" w:hint="eastAsia"/>
                <w:kern w:val="0"/>
                <w:sz w:val="24"/>
                <w:szCs w:val="18"/>
              </w:rPr>
              <w:t>管理；</w:t>
            </w:r>
            <w:r w:rsidRPr="006F27B1">
              <w:rPr>
                <w:rFonts w:cs="Arial" w:hint="eastAsia"/>
                <w:kern w:val="0"/>
                <w:sz w:val="24"/>
                <w:szCs w:val="18"/>
              </w:rPr>
              <w:t>b)</w:t>
            </w:r>
            <w:r w:rsidRPr="006F27B1">
              <w:rPr>
                <w:rFonts w:cs="Arial" w:hint="eastAsia"/>
                <w:kern w:val="0"/>
                <w:sz w:val="24"/>
                <w:szCs w:val="18"/>
              </w:rPr>
              <w:t>若操作系统属于其他类型内核不做要求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29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★内存分配方式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操作系统支持不交换硬盘的内存分配方式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调用接口</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操作系统提供非文件形式的内存动态函数库调用接口，以满足敏感内存动态库的非文件形式调用需求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任务调度</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★上下文切换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操作系统支持进程上下文切换</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★进程负载均衡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操作系统支持进程负载均衡调度方式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★调度方式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操作系统支持进程基于时间片的调度方式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★抢占调度方式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操作系统支持进程抢占调度方式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中断处理</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★中断处理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操作系统支持硬件中断号和软件中断号的映射、注册和处理；支持高精度时钟中断、类软中断和类</w:t>
            </w:r>
            <w:r w:rsidRPr="006F27B1">
              <w:rPr>
                <w:rFonts w:cs="Arial" w:hint="eastAsia"/>
                <w:kern w:val="0"/>
                <w:sz w:val="24"/>
                <w:szCs w:val="18"/>
              </w:rPr>
              <w:t xml:space="preserve">tasklet </w:t>
            </w:r>
            <w:r w:rsidRPr="006F27B1">
              <w:rPr>
                <w:rFonts w:cs="Arial" w:hint="eastAsia"/>
                <w:kern w:val="0"/>
                <w:sz w:val="24"/>
                <w:szCs w:val="18"/>
              </w:rPr>
              <w:t>下半部中断处理；支持中断使能、屏蔽、亲和力处理以及中断抢占；支持中断工作队列处理，包括工作队列创建、初始化、调度和回收等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并发与同步处理</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★并发同步处理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操作系统支持自旋锁、信号量、互斥体等原子操作；支持读写锁、类</w:t>
            </w:r>
            <w:r w:rsidRPr="006F27B1">
              <w:rPr>
                <w:rFonts w:cs="Arial" w:hint="eastAsia"/>
                <w:kern w:val="0"/>
                <w:sz w:val="24"/>
                <w:szCs w:val="18"/>
              </w:rPr>
              <w:t xml:space="preserve"> RCU </w:t>
            </w:r>
            <w:r w:rsidRPr="006F27B1">
              <w:rPr>
                <w:rFonts w:cs="Arial" w:hint="eastAsia"/>
                <w:kern w:val="0"/>
                <w:sz w:val="24"/>
                <w:szCs w:val="18"/>
              </w:rPr>
              <w:t>原子操作；支持内存屏障操作</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中文支持要求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★字符编码</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操作系统符合</w:t>
            </w:r>
            <w:r w:rsidRPr="006F27B1">
              <w:rPr>
                <w:rFonts w:cs="Arial" w:hint="eastAsia"/>
                <w:kern w:val="0"/>
                <w:sz w:val="24"/>
                <w:szCs w:val="18"/>
              </w:rPr>
              <w:t xml:space="preserve"> GB 18030 </w:t>
            </w:r>
            <w:r w:rsidRPr="006F27B1">
              <w:rPr>
                <w:rFonts w:cs="Arial" w:hint="eastAsia"/>
                <w:kern w:val="0"/>
                <w:sz w:val="24"/>
                <w:szCs w:val="18"/>
              </w:rPr>
              <w:t>的要求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★字库</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操作系统提供符合</w:t>
            </w:r>
            <w:r w:rsidRPr="006F27B1">
              <w:rPr>
                <w:rFonts w:cs="Arial" w:hint="eastAsia"/>
                <w:kern w:val="0"/>
                <w:sz w:val="24"/>
                <w:szCs w:val="18"/>
              </w:rPr>
              <w:t xml:space="preserve"> GB 18030 </w:t>
            </w:r>
            <w:r w:rsidRPr="006F27B1">
              <w:rPr>
                <w:rFonts w:cs="Arial" w:hint="eastAsia"/>
                <w:kern w:val="0"/>
                <w:sz w:val="24"/>
                <w:szCs w:val="18"/>
              </w:rPr>
              <w:t>标准的字库，至少包括宋体、仿宋体、黑体、楷体及小标宋体在内的</w:t>
            </w:r>
            <w:r w:rsidRPr="006F27B1">
              <w:rPr>
                <w:rFonts w:cs="Arial" w:hint="eastAsia"/>
                <w:kern w:val="0"/>
                <w:sz w:val="24"/>
                <w:szCs w:val="18"/>
              </w:rPr>
              <w:t xml:space="preserve"> 5 </w:t>
            </w:r>
            <w:r w:rsidRPr="006F27B1">
              <w:rPr>
                <w:rFonts w:cs="Arial" w:hint="eastAsia"/>
                <w:kern w:val="0"/>
                <w:sz w:val="24"/>
                <w:szCs w:val="18"/>
              </w:rPr>
              <w:t>种字库；支持曲线字库，可无级放缩字形大小，以适应不同分辨率的输出设备，输出字形应字形正确，字体规范；支持用户扩展安装字库</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39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★输入法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操作系统应内置输入法框架；至少提供一种音码和一种型码输入法；支持</w:t>
            </w:r>
            <w:r w:rsidRPr="006F27B1">
              <w:rPr>
                <w:rFonts w:cs="Arial" w:hint="eastAsia"/>
                <w:kern w:val="0"/>
                <w:sz w:val="24"/>
                <w:szCs w:val="18"/>
              </w:rPr>
              <w:t xml:space="preserve"> GB 18030 </w:t>
            </w:r>
            <w:r w:rsidRPr="006F27B1">
              <w:rPr>
                <w:rFonts w:cs="Arial" w:hint="eastAsia"/>
                <w:kern w:val="0"/>
                <w:sz w:val="24"/>
                <w:szCs w:val="18"/>
              </w:rPr>
              <w:t>中已编码的语言文字输入法的安装使用</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★输入法标准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操作系统提供的通用键盘输入法应符合</w:t>
            </w:r>
            <w:r w:rsidRPr="006F27B1">
              <w:rPr>
                <w:rFonts w:cs="Arial" w:hint="eastAsia"/>
                <w:kern w:val="0"/>
                <w:sz w:val="24"/>
                <w:szCs w:val="18"/>
              </w:rPr>
              <w:t xml:space="preserve"> GB/T 19246</w:t>
            </w:r>
            <w:r w:rsidRPr="006F27B1">
              <w:rPr>
                <w:rFonts w:cs="Arial" w:hint="eastAsia"/>
                <w:kern w:val="0"/>
                <w:sz w:val="24"/>
                <w:szCs w:val="18"/>
              </w:rPr>
              <w:t>—</w:t>
            </w:r>
            <w:r w:rsidRPr="006F27B1">
              <w:rPr>
                <w:rFonts w:cs="Arial" w:hint="eastAsia"/>
                <w:kern w:val="0"/>
                <w:sz w:val="24"/>
                <w:szCs w:val="18"/>
              </w:rPr>
              <w:t xml:space="preserve">2003 </w:t>
            </w:r>
            <w:r w:rsidRPr="006F27B1">
              <w:rPr>
                <w:rFonts w:cs="Arial" w:hint="eastAsia"/>
                <w:kern w:val="0"/>
                <w:sz w:val="24"/>
                <w:szCs w:val="18"/>
              </w:rPr>
              <w:t>要求；如提供手写输入法，应符合</w:t>
            </w:r>
            <w:r w:rsidRPr="006F27B1">
              <w:rPr>
                <w:rFonts w:cs="Arial" w:hint="eastAsia"/>
                <w:kern w:val="0"/>
                <w:sz w:val="24"/>
                <w:szCs w:val="18"/>
              </w:rPr>
              <w:t xml:space="preserve"> GB/T 18790</w:t>
            </w:r>
            <w:r w:rsidRPr="006F27B1">
              <w:rPr>
                <w:rFonts w:cs="Arial" w:hint="eastAsia"/>
                <w:kern w:val="0"/>
                <w:sz w:val="24"/>
                <w:szCs w:val="18"/>
              </w:rPr>
              <w:t>—</w:t>
            </w:r>
            <w:r w:rsidRPr="006F27B1">
              <w:rPr>
                <w:rFonts w:cs="Arial" w:hint="eastAsia"/>
                <w:kern w:val="0"/>
                <w:sz w:val="24"/>
                <w:szCs w:val="18"/>
              </w:rPr>
              <w:t xml:space="preserve">2010 </w:t>
            </w:r>
            <w:r w:rsidRPr="006F27B1">
              <w:rPr>
                <w:rFonts w:cs="Arial" w:hint="eastAsia"/>
                <w:kern w:val="0"/>
                <w:sz w:val="24"/>
                <w:szCs w:val="18"/>
              </w:rPr>
              <w:t>要求；如提供语音输入法，应符合</w:t>
            </w:r>
            <w:r w:rsidRPr="006F27B1">
              <w:rPr>
                <w:rFonts w:cs="Arial" w:hint="eastAsia"/>
                <w:kern w:val="0"/>
                <w:sz w:val="24"/>
                <w:szCs w:val="18"/>
              </w:rPr>
              <w:t xml:space="preserve"> GB/T 21023</w:t>
            </w:r>
            <w:r w:rsidRPr="006F27B1">
              <w:rPr>
                <w:rFonts w:cs="Arial" w:hint="eastAsia"/>
                <w:kern w:val="0"/>
                <w:sz w:val="24"/>
                <w:szCs w:val="18"/>
              </w:rPr>
              <w:t>—</w:t>
            </w:r>
            <w:r w:rsidRPr="006F27B1">
              <w:rPr>
                <w:rFonts w:cs="Arial" w:hint="eastAsia"/>
                <w:kern w:val="0"/>
                <w:sz w:val="24"/>
                <w:szCs w:val="18"/>
              </w:rPr>
              <w:t xml:space="preserve">2007 </w:t>
            </w:r>
            <w:r w:rsidRPr="006F27B1">
              <w:rPr>
                <w:rFonts w:cs="Arial" w:hint="eastAsia"/>
                <w:kern w:val="0"/>
                <w:sz w:val="24"/>
                <w:szCs w:val="18"/>
              </w:rPr>
              <w:t>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互联网输入法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操作系统支持主流互联网输入法，支持输入法词库在线更新</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★输出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系统配置的字库能被工具或软件正常调用打印和显示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★表示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操作系统提供中文界面显示，提供符合要求的日期、星期、上下午、时间、货币、数字等显示及表示方式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系统管理要求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★系统信息</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操作系统提供系统信息查看工具，支持用户查看系统版本、内核版本、内存容量、</w:t>
            </w:r>
            <w:r w:rsidRPr="006F27B1">
              <w:rPr>
                <w:rFonts w:cs="Arial" w:hint="eastAsia"/>
                <w:kern w:val="0"/>
                <w:sz w:val="24"/>
                <w:szCs w:val="18"/>
              </w:rPr>
              <w:t xml:space="preserve">CPU </w:t>
            </w:r>
            <w:r w:rsidRPr="006F27B1">
              <w:rPr>
                <w:rFonts w:cs="Arial" w:hint="eastAsia"/>
                <w:kern w:val="0"/>
                <w:sz w:val="24"/>
                <w:szCs w:val="18"/>
              </w:rPr>
              <w:t>型号等信息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★系统资源管理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操作系统提供系统资源管理工具并图形化显示进程信息、资源信息、文件资源信息等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★硬盘管理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操作系统提供硬盘管理工具，显示硬盘容量及硬盘信息，支持新建和删除硬盘分区，分区支持</w:t>
            </w:r>
            <w:r w:rsidRPr="006F27B1">
              <w:rPr>
                <w:rFonts w:cs="Arial" w:hint="eastAsia"/>
                <w:kern w:val="0"/>
                <w:sz w:val="24"/>
                <w:szCs w:val="18"/>
              </w:rPr>
              <w:t xml:space="preserve"> EXT3</w:t>
            </w:r>
            <w:r w:rsidRPr="006F27B1">
              <w:rPr>
                <w:rFonts w:cs="Arial" w:hint="eastAsia"/>
                <w:kern w:val="0"/>
                <w:sz w:val="24"/>
                <w:szCs w:val="18"/>
              </w:rPr>
              <w:t>、</w:t>
            </w:r>
            <w:r w:rsidRPr="006F27B1">
              <w:rPr>
                <w:rFonts w:cs="Arial" w:hint="eastAsia"/>
                <w:kern w:val="0"/>
                <w:sz w:val="24"/>
                <w:szCs w:val="18"/>
              </w:rPr>
              <w:t>EXT4</w:t>
            </w:r>
            <w:r w:rsidRPr="006F27B1">
              <w:rPr>
                <w:rFonts w:cs="Arial" w:hint="eastAsia"/>
                <w:kern w:val="0"/>
                <w:sz w:val="24"/>
                <w:szCs w:val="18"/>
              </w:rPr>
              <w:t>、</w:t>
            </w:r>
            <w:r w:rsidRPr="006F27B1">
              <w:rPr>
                <w:rFonts w:cs="Arial" w:hint="eastAsia"/>
                <w:kern w:val="0"/>
                <w:sz w:val="24"/>
                <w:szCs w:val="18"/>
              </w:rPr>
              <w:t>FAT32</w:t>
            </w:r>
            <w:r w:rsidRPr="006F27B1">
              <w:rPr>
                <w:rFonts w:cs="Arial" w:hint="eastAsia"/>
                <w:kern w:val="0"/>
                <w:sz w:val="24"/>
                <w:szCs w:val="18"/>
              </w:rPr>
              <w:t>、</w:t>
            </w:r>
            <w:r w:rsidRPr="006F27B1">
              <w:rPr>
                <w:rFonts w:cs="Arial" w:hint="eastAsia"/>
                <w:kern w:val="0"/>
                <w:sz w:val="24"/>
                <w:szCs w:val="18"/>
              </w:rPr>
              <w:t>NTFS</w:t>
            </w:r>
            <w:r w:rsidRPr="006F27B1">
              <w:rPr>
                <w:rFonts w:cs="Arial" w:hint="eastAsia"/>
                <w:kern w:val="0"/>
                <w:sz w:val="24"/>
                <w:szCs w:val="18"/>
              </w:rPr>
              <w:t>、</w:t>
            </w:r>
            <w:r w:rsidRPr="006F27B1">
              <w:rPr>
                <w:rFonts w:cs="Arial" w:hint="eastAsia"/>
                <w:kern w:val="0"/>
                <w:sz w:val="24"/>
                <w:szCs w:val="18"/>
              </w:rPr>
              <w:t>XFS</w:t>
            </w:r>
            <w:r w:rsidRPr="006F27B1">
              <w:rPr>
                <w:rFonts w:cs="Arial" w:hint="eastAsia"/>
                <w:kern w:val="0"/>
                <w:sz w:val="24"/>
                <w:szCs w:val="18"/>
              </w:rPr>
              <w:t>、</w:t>
            </w:r>
            <w:r w:rsidRPr="006F27B1">
              <w:rPr>
                <w:rFonts w:cs="Arial" w:hint="eastAsia"/>
                <w:kern w:val="0"/>
                <w:sz w:val="24"/>
                <w:szCs w:val="18"/>
              </w:rPr>
              <w:t>exFAT</w:t>
            </w:r>
            <w:r w:rsidRPr="006F27B1">
              <w:rPr>
                <w:rFonts w:cs="Arial" w:hint="eastAsia"/>
                <w:kern w:val="0"/>
                <w:sz w:val="24"/>
                <w:szCs w:val="18"/>
              </w:rPr>
              <w:t>、</w:t>
            </w:r>
            <w:r w:rsidRPr="006F27B1">
              <w:rPr>
                <w:rFonts w:cs="Arial" w:hint="eastAsia"/>
                <w:kern w:val="0"/>
                <w:sz w:val="24"/>
                <w:szCs w:val="18"/>
              </w:rPr>
              <w:t xml:space="preserve">Btrfs </w:t>
            </w:r>
            <w:r w:rsidRPr="006F27B1">
              <w:rPr>
                <w:rFonts w:cs="Arial" w:hint="eastAsia"/>
                <w:kern w:val="0"/>
                <w:sz w:val="24"/>
                <w:szCs w:val="18"/>
              </w:rPr>
              <w:t>等文件系统格式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★设备信息</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操作系统提供设备信息工具，显示</w:t>
            </w:r>
            <w:r w:rsidRPr="006F27B1">
              <w:rPr>
                <w:rFonts w:cs="Arial" w:hint="eastAsia"/>
                <w:kern w:val="0"/>
                <w:sz w:val="24"/>
                <w:szCs w:val="18"/>
              </w:rPr>
              <w:t xml:space="preserve"> CPU</w:t>
            </w:r>
            <w:r w:rsidRPr="006F27B1">
              <w:rPr>
                <w:rFonts w:cs="Arial" w:hint="eastAsia"/>
                <w:kern w:val="0"/>
                <w:sz w:val="24"/>
                <w:szCs w:val="18"/>
              </w:rPr>
              <w:t>、内存、主板、存储、网卡、声卡、电源、</w:t>
            </w:r>
            <w:r w:rsidRPr="006F27B1">
              <w:rPr>
                <w:rFonts w:cs="Arial" w:hint="eastAsia"/>
                <w:kern w:val="0"/>
                <w:sz w:val="24"/>
                <w:szCs w:val="18"/>
              </w:rPr>
              <w:t>USB</w:t>
            </w:r>
            <w:r w:rsidRPr="006F27B1">
              <w:rPr>
                <w:rFonts w:cs="Arial" w:hint="eastAsia"/>
                <w:kern w:val="0"/>
                <w:sz w:val="24"/>
                <w:szCs w:val="18"/>
              </w:rPr>
              <w:t>、蓝牙等参数信息，显示硬件信息、计算机型号和操作系统信息、设备驱动状态（启用或禁用），并支持设备启用、禁用状态设置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★文件管理器</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按文件名、文件类型、文件修改时间、文件大小排序显示文件；支持文本文件、图片文件和视频文件首帧的预览；显示当前用户的主目录、桌面、文档、下载、回收站等文件资源；支持对光驱、闪存盘的访问；支持对网络资源的访问，包括</w:t>
            </w:r>
            <w:r w:rsidRPr="006F27B1">
              <w:rPr>
                <w:rFonts w:cs="Arial" w:hint="eastAsia"/>
                <w:kern w:val="0"/>
                <w:sz w:val="24"/>
                <w:szCs w:val="18"/>
              </w:rPr>
              <w:t xml:space="preserve"> SMB</w:t>
            </w:r>
            <w:r w:rsidRPr="006F27B1">
              <w:rPr>
                <w:rFonts w:cs="Arial" w:hint="eastAsia"/>
                <w:kern w:val="0"/>
                <w:sz w:val="24"/>
                <w:szCs w:val="18"/>
              </w:rPr>
              <w:t>、</w:t>
            </w:r>
            <w:r w:rsidRPr="006F27B1">
              <w:rPr>
                <w:rFonts w:cs="Arial" w:hint="eastAsia"/>
                <w:kern w:val="0"/>
                <w:sz w:val="24"/>
                <w:szCs w:val="18"/>
              </w:rPr>
              <w:t>FTP</w:t>
            </w:r>
            <w:r w:rsidRPr="006F27B1">
              <w:rPr>
                <w:rFonts w:cs="Arial" w:hint="eastAsia"/>
                <w:kern w:val="0"/>
                <w:sz w:val="24"/>
                <w:szCs w:val="18"/>
              </w:rPr>
              <w:t>、</w:t>
            </w:r>
            <w:r w:rsidRPr="006F27B1">
              <w:rPr>
                <w:rFonts w:cs="Arial" w:hint="eastAsia"/>
                <w:kern w:val="0"/>
                <w:sz w:val="24"/>
                <w:szCs w:val="18"/>
              </w:rPr>
              <w:t xml:space="preserve">NFS </w:t>
            </w:r>
            <w:r w:rsidRPr="006F27B1">
              <w:rPr>
                <w:rFonts w:cs="Arial" w:hint="eastAsia"/>
                <w:kern w:val="0"/>
                <w:sz w:val="24"/>
                <w:szCs w:val="18"/>
              </w:rPr>
              <w:t>等协议下的网络资源；支持通过地址栏输入绝对路径定位文件夹；支持文件按照列表显示或网格图标显示；支持新建文件、文件夹和快捷方式，并支持扩展新建的文件类型；支持全选当前文件夹所有文件，支持文件多选、反选；支持复制、粘贴、删除、剪切、重命名、压缩等文件操作；支持选择文件打开方式，可以使用默认用程序打开，并支持修改默认用程序；支持按文件名、修改时间、文件大小等搜索</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49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全文搜索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操作系统支持全文搜索，文件类型包括</w:t>
            </w:r>
            <w:r w:rsidRPr="006F27B1">
              <w:rPr>
                <w:rFonts w:cs="Arial" w:hint="eastAsia"/>
                <w:kern w:val="0"/>
                <w:sz w:val="24"/>
                <w:szCs w:val="18"/>
              </w:rPr>
              <w:t>OFD</w:t>
            </w:r>
            <w:r w:rsidRPr="006F27B1">
              <w:rPr>
                <w:rFonts w:cs="Arial" w:hint="eastAsia"/>
                <w:kern w:val="0"/>
                <w:sz w:val="24"/>
                <w:szCs w:val="18"/>
              </w:rPr>
              <w:t>、</w:t>
            </w:r>
            <w:r w:rsidRPr="006F27B1">
              <w:rPr>
                <w:rFonts w:cs="Arial" w:hint="eastAsia"/>
                <w:kern w:val="0"/>
                <w:sz w:val="24"/>
                <w:szCs w:val="18"/>
              </w:rPr>
              <w:t>UOF</w:t>
            </w:r>
            <w:r w:rsidRPr="006F27B1">
              <w:rPr>
                <w:rFonts w:cs="Arial" w:hint="eastAsia"/>
                <w:kern w:val="0"/>
                <w:sz w:val="24"/>
                <w:szCs w:val="18"/>
              </w:rPr>
              <w:t>、</w:t>
            </w:r>
            <w:r w:rsidRPr="006F27B1">
              <w:rPr>
                <w:rFonts w:cs="Arial" w:hint="eastAsia"/>
                <w:kern w:val="0"/>
                <w:sz w:val="24"/>
                <w:szCs w:val="18"/>
              </w:rPr>
              <w:t>PDF</w:t>
            </w:r>
            <w:r w:rsidRPr="006F27B1">
              <w:rPr>
                <w:rFonts w:cs="Arial" w:hint="eastAsia"/>
                <w:kern w:val="0"/>
                <w:sz w:val="24"/>
                <w:szCs w:val="18"/>
              </w:rPr>
              <w:t>、</w:t>
            </w:r>
            <w:r w:rsidRPr="006F27B1">
              <w:rPr>
                <w:rFonts w:cs="Arial" w:hint="eastAsia"/>
                <w:kern w:val="0"/>
                <w:sz w:val="24"/>
                <w:szCs w:val="18"/>
              </w:rPr>
              <w:t>OOXML</w:t>
            </w:r>
            <w:r w:rsidRPr="006F27B1">
              <w:rPr>
                <w:rFonts w:cs="Arial" w:hint="eastAsia"/>
                <w:kern w:val="0"/>
                <w:sz w:val="24"/>
                <w:szCs w:val="18"/>
              </w:rPr>
              <w:t>、纯文本、网页、</w:t>
            </w:r>
            <w:r w:rsidRPr="006F27B1">
              <w:rPr>
                <w:rFonts w:cs="Arial" w:hint="eastAsia"/>
                <w:kern w:val="0"/>
                <w:sz w:val="24"/>
                <w:szCs w:val="18"/>
              </w:rPr>
              <w:t>XML</w:t>
            </w:r>
            <w:r w:rsidRPr="006F27B1">
              <w:rPr>
                <w:rFonts w:cs="Arial" w:hint="eastAsia"/>
                <w:kern w:val="0"/>
                <w:sz w:val="24"/>
                <w:szCs w:val="18"/>
              </w:rPr>
              <w:t>、</w:t>
            </w:r>
            <w:r w:rsidRPr="006F27B1">
              <w:rPr>
                <w:rFonts w:cs="Arial" w:hint="eastAsia"/>
                <w:kern w:val="0"/>
                <w:sz w:val="24"/>
                <w:szCs w:val="18"/>
              </w:rPr>
              <w:t xml:space="preserve">sh </w:t>
            </w:r>
            <w:r w:rsidRPr="006F27B1">
              <w:rPr>
                <w:rFonts w:cs="Arial" w:hint="eastAsia"/>
                <w:kern w:val="0"/>
                <w:sz w:val="24"/>
                <w:szCs w:val="18"/>
              </w:rPr>
              <w:t>脚本等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★本地帐户管理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操作系统提供图形管理界面，支持帐户和用户组管理，支持口令、头像、权限设置，支持口令修改，支持重设管理帐户口令</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★登录管理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操作系统支持本地帐户、</w:t>
            </w:r>
            <w:r w:rsidRPr="006F27B1">
              <w:rPr>
                <w:rFonts w:cs="Arial" w:hint="eastAsia"/>
                <w:kern w:val="0"/>
                <w:sz w:val="24"/>
                <w:szCs w:val="18"/>
              </w:rPr>
              <w:t xml:space="preserve">LDAP </w:t>
            </w:r>
            <w:r w:rsidRPr="006F27B1">
              <w:rPr>
                <w:rFonts w:cs="Arial" w:hint="eastAsia"/>
                <w:kern w:val="0"/>
                <w:sz w:val="24"/>
                <w:szCs w:val="18"/>
              </w:rPr>
              <w:t>帐户鉴别登录，提供口令、指纹、人脸、</w:t>
            </w:r>
            <w:r w:rsidRPr="006F27B1">
              <w:rPr>
                <w:rFonts w:cs="Arial" w:hint="eastAsia"/>
                <w:kern w:val="0"/>
                <w:sz w:val="24"/>
                <w:szCs w:val="18"/>
              </w:rPr>
              <w:t>U-Key</w:t>
            </w:r>
            <w:r w:rsidRPr="006F27B1">
              <w:rPr>
                <w:rFonts w:cs="Arial" w:hint="eastAsia"/>
                <w:kern w:val="0"/>
                <w:sz w:val="24"/>
                <w:szCs w:val="18"/>
              </w:rPr>
              <w:t>等多种鉴别方式登录，支持本地帐户免口令登录和自动登录</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★鼠标管理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操作系统提供图形化鼠标管理工具；支持鼠标灵敏度、滚轮方向的设置与测试；支持左右手习惯设置；对于带触控板的微型计算机，应具有触控板管理功能，包括启动与禁止及相应的防误触等功能</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★键盘管理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操作系统提供键盘图形化管理工具；支持重复键延时及速度设置；支持数字键盘、大写锁定提示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★显示管理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屏幕分辨率设置；支持屏幕刷新率设置；支持屏幕亮度设置；支持屏幕显示冷暖色温手动、自动调节；支持多个屏幕以复制、扩展、单独方式输出显示，支持多个屏幕显示位置设置，支持各屏幕显示方向独立设置；支持</w:t>
            </w:r>
            <w:r w:rsidRPr="006F27B1">
              <w:rPr>
                <w:rFonts w:cs="Arial" w:hint="eastAsia"/>
                <w:kern w:val="0"/>
                <w:sz w:val="24"/>
                <w:szCs w:val="18"/>
              </w:rPr>
              <w:t xml:space="preserve"> 4K </w:t>
            </w:r>
            <w:r w:rsidRPr="006F27B1">
              <w:rPr>
                <w:rFonts w:cs="Arial" w:hint="eastAsia"/>
                <w:kern w:val="0"/>
                <w:sz w:val="24"/>
                <w:szCs w:val="18"/>
              </w:rPr>
              <w:t>高分辨率屏幕显示，支持手动和自适应匹配设置窗口等比缩放显示；支持超宽屏显示，如：</w:t>
            </w:r>
            <w:r w:rsidRPr="006F27B1">
              <w:rPr>
                <w:rFonts w:cs="Arial" w:hint="eastAsia"/>
                <w:kern w:val="0"/>
                <w:sz w:val="24"/>
                <w:szCs w:val="18"/>
              </w:rPr>
              <w:t>21:9</w:t>
            </w:r>
            <w:r w:rsidRPr="006F27B1">
              <w:rPr>
                <w:rFonts w:cs="Arial" w:hint="eastAsia"/>
                <w:kern w:val="0"/>
                <w:sz w:val="24"/>
                <w:szCs w:val="18"/>
              </w:rPr>
              <w:t>、</w:t>
            </w:r>
            <w:r w:rsidRPr="006F27B1">
              <w:rPr>
                <w:rFonts w:cs="Arial" w:hint="eastAsia"/>
                <w:kern w:val="0"/>
                <w:sz w:val="24"/>
                <w:szCs w:val="18"/>
              </w:rPr>
              <w:t xml:space="preserve">32:9 </w:t>
            </w:r>
            <w:r w:rsidRPr="006F27B1">
              <w:rPr>
                <w:rFonts w:cs="Arial" w:hint="eastAsia"/>
                <w:kern w:val="0"/>
                <w:sz w:val="24"/>
                <w:szCs w:val="18"/>
              </w:rPr>
              <w:t>的显示器；支持触屏功能，包括选择、点击、双击、滚动等操作；支持登录界面、锁屏界面、系统桌面的背景图片设置；支持屏幕保护定时设置和帐户口令鉴权恢复</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★声音管理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操作系统支持输出音量大小设置、静音设置；支持系统默认音效配置；支持输入输出设备配置；支持输入噪音抑制开关设置；支持输出音量增强开关设置；支持输出声道左右平衡设置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★快捷键管理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操作系统支持预先定义系统快捷键；支持自定义快捷键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★时间日期管理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操作系统支持图形化显示；支持系统日期、时间设置；支持时区设置；支持网络时钟同步设置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★电源管理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操作系统支持空闲时显示器转入待机的时间设置；支持空闲时计算机转入屏幕保护的时间设置；支持屏幕显示亮度设置；便携式计算机使用时支持高性能、平衡、节能等模式设置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59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★输入法管理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操作系统支持添加和删除输入法；支持快捷键设置，包括输入法启动、输入法激活</w:t>
            </w:r>
            <w:r w:rsidRPr="006F27B1">
              <w:rPr>
                <w:rFonts w:cs="Arial" w:hint="eastAsia"/>
                <w:kern w:val="0"/>
                <w:sz w:val="24"/>
                <w:szCs w:val="18"/>
              </w:rPr>
              <w:t>/</w:t>
            </w:r>
            <w:r w:rsidRPr="006F27B1">
              <w:rPr>
                <w:rFonts w:cs="Arial" w:hint="eastAsia"/>
                <w:kern w:val="0"/>
                <w:sz w:val="24"/>
                <w:szCs w:val="18"/>
              </w:rPr>
              <w:t>非激活切换、顺序切换等；支持多种输入法共存</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★默认登录语言</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按照安装时选择的文种类型作为初次登录系统文种</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多语言图形界面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★打印机管理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添加和删除打印机；支持添加本地打印机、网络打印机及共享打印机；支持打印机共享；支持查看打印机列表；支持任务队列管理，包括取消、暂停、挂起；支持页面设置；提供接口查询打印机打印状态，包括指定文件打印成功的页数、份数、页码及打印失败的文件名和页码等信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★外设管控</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操作系统支持动态显示未授权设备信息；支持接口控制、设备控制、权限控制等（接口包括</w:t>
            </w:r>
            <w:r w:rsidRPr="006F27B1">
              <w:rPr>
                <w:rFonts w:cs="Arial" w:hint="eastAsia"/>
                <w:kern w:val="0"/>
                <w:sz w:val="24"/>
                <w:szCs w:val="18"/>
              </w:rPr>
              <w:t xml:space="preserve"> USB</w:t>
            </w:r>
            <w:r w:rsidRPr="006F27B1">
              <w:rPr>
                <w:rFonts w:cs="Arial" w:hint="eastAsia"/>
                <w:kern w:val="0"/>
                <w:sz w:val="24"/>
                <w:szCs w:val="18"/>
              </w:rPr>
              <w:t>、蓝牙、网络接口等；设备包括打印机、摄录设备、</w:t>
            </w:r>
            <w:r w:rsidRPr="006F27B1">
              <w:rPr>
                <w:rFonts w:cs="Arial" w:hint="eastAsia"/>
                <w:kern w:val="0"/>
                <w:sz w:val="24"/>
                <w:szCs w:val="18"/>
              </w:rPr>
              <w:t xml:space="preserve">USB </w:t>
            </w:r>
            <w:r w:rsidRPr="006F27B1">
              <w:rPr>
                <w:rFonts w:cs="Arial" w:hint="eastAsia"/>
                <w:kern w:val="0"/>
                <w:sz w:val="24"/>
                <w:szCs w:val="18"/>
              </w:rPr>
              <w:t>存储设备等；权限包括读、写、执行等）；支持按设备类型、设备</w:t>
            </w:r>
            <w:r w:rsidRPr="006F27B1">
              <w:rPr>
                <w:rFonts w:cs="Arial" w:hint="eastAsia"/>
                <w:kern w:val="0"/>
                <w:sz w:val="24"/>
                <w:szCs w:val="18"/>
              </w:rPr>
              <w:t xml:space="preserve"> ID</w:t>
            </w:r>
            <w:r w:rsidRPr="006F27B1">
              <w:rPr>
                <w:rFonts w:cs="Arial" w:hint="eastAsia"/>
                <w:kern w:val="0"/>
                <w:sz w:val="24"/>
                <w:szCs w:val="18"/>
              </w:rPr>
              <w:t>、接口等配置设备接入黑白名单策略；提供完整的连接记录，记录可追溯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★隐私文件保护</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操作系统提供基于独立口令和密钥保护的文件保险箱；支持口令和透明加解密鉴权访问文件保险箱内的文件和文件夹；支持手动上锁文件保险箱；支持通过密钥找回口令</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★网络管理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支持图形化显示；支持</w:t>
            </w:r>
            <w:r w:rsidRPr="006F27B1">
              <w:rPr>
                <w:rFonts w:cs="Arial" w:hint="eastAsia"/>
                <w:kern w:val="0"/>
                <w:sz w:val="24"/>
                <w:szCs w:val="18"/>
              </w:rPr>
              <w:t xml:space="preserve"> DNS </w:t>
            </w:r>
            <w:r w:rsidRPr="006F27B1">
              <w:rPr>
                <w:rFonts w:cs="Arial" w:hint="eastAsia"/>
                <w:kern w:val="0"/>
                <w:sz w:val="24"/>
                <w:szCs w:val="18"/>
              </w:rPr>
              <w:t>设置；支持</w:t>
            </w:r>
            <w:r w:rsidRPr="006F27B1">
              <w:rPr>
                <w:rFonts w:cs="Arial" w:hint="eastAsia"/>
                <w:kern w:val="0"/>
                <w:sz w:val="24"/>
                <w:szCs w:val="18"/>
              </w:rPr>
              <w:t xml:space="preserve"> IPV4/IPV6 </w:t>
            </w:r>
            <w:r w:rsidRPr="006F27B1">
              <w:rPr>
                <w:rFonts w:cs="Arial" w:hint="eastAsia"/>
                <w:kern w:val="0"/>
                <w:sz w:val="24"/>
                <w:szCs w:val="18"/>
              </w:rPr>
              <w:t>地址配置；支持自动获取网络地址；支持网关设置；支持手动</w:t>
            </w:r>
            <w:r w:rsidRPr="006F27B1">
              <w:rPr>
                <w:rFonts w:cs="Arial" w:hint="eastAsia"/>
                <w:kern w:val="0"/>
                <w:sz w:val="24"/>
                <w:szCs w:val="18"/>
              </w:rPr>
              <w:t>/</w:t>
            </w:r>
            <w:r w:rsidRPr="006F27B1">
              <w:rPr>
                <w:rFonts w:cs="Arial" w:hint="eastAsia"/>
                <w:kern w:val="0"/>
                <w:sz w:val="24"/>
                <w:szCs w:val="18"/>
              </w:rPr>
              <w:t>自动设置网络代理服务器，支持</w:t>
            </w:r>
            <w:r w:rsidRPr="006F27B1">
              <w:rPr>
                <w:rFonts w:cs="Arial" w:hint="eastAsia"/>
                <w:kern w:val="0"/>
                <w:sz w:val="24"/>
                <w:szCs w:val="18"/>
              </w:rPr>
              <w:t xml:space="preserve"> HTTP</w:t>
            </w:r>
            <w:r w:rsidRPr="006F27B1">
              <w:rPr>
                <w:rFonts w:cs="Arial" w:hint="eastAsia"/>
                <w:kern w:val="0"/>
                <w:sz w:val="24"/>
                <w:szCs w:val="18"/>
              </w:rPr>
              <w:t>、</w:t>
            </w:r>
            <w:r w:rsidRPr="006F27B1">
              <w:rPr>
                <w:rFonts w:cs="Arial" w:hint="eastAsia"/>
                <w:kern w:val="0"/>
                <w:sz w:val="24"/>
                <w:szCs w:val="18"/>
              </w:rPr>
              <w:t>HTTPS</w:t>
            </w:r>
            <w:r w:rsidRPr="006F27B1">
              <w:rPr>
                <w:rFonts w:cs="Arial" w:hint="eastAsia"/>
                <w:kern w:val="0"/>
                <w:sz w:val="24"/>
                <w:szCs w:val="18"/>
              </w:rPr>
              <w:t>、</w:t>
            </w:r>
            <w:r w:rsidRPr="006F27B1">
              <w:rPr>
                <w:rFonts w:cs="Arial" w:hint="eastAsia"/>
                <w:kern w:val="0"/>
                <w:sz w:val="24"/>
                <w:szCs w:val="18"/>
              </w:rPr>
              <w:t>FTP</w:t>
            </w:r>
            <w:r w:rsidRPr="006F27B1">
              <w:rPr>
                <w:rFonts w:cs="Arial" w:hint="eastAsia"/>
                <w:kern w:val="0"/>
                <w:sz w:val="24"/>
                <w:szCs w:val="18"/>
              </w:rPr>
              <w:t>、</w:t>
            </w:r>
            <w:r w:rsidRPr="006F27B1">
              <w:rPr>
                <w:rFonts w:cs="Arial" w:hint="eastAsia"/>
                <w:kern w:val="0"/>
                <w:sz w:val="24"/>
                <w:szCs w:val="18"/>
              </w:rPr>
              <w:t xml:space="preserve">SOCKS </w:t>
            </w:r>
            <w:r w:rsidRPr="006F27B1">
              <w:rPr>
                <w:rFonts w:cs="Arial" w:hint="eastAsia"/>
                <w:kern w:val="0"/>
                <w:sz w:val="24"/>
                <w:szCs w:val="18"/>
              </w:rPr>
              <w:t>等多种协议；支持无线网络管理，包括连接或断开网络、配置口令、手动刷新无线热点列表等；支持个人热点共享，包括有线、无线网络生成的网络热点；支持</w:t>
            </w:r>
            <w:r w:rsidRPr="006F27B1">
              <w:rPr>
                <w:rFonts w:cs="Arial" w:hint="eastAsia"/>
                <w:kern w:val="0"/>
                <w:sz w:val="24"/>
                <w:szCs w:val="18"/>
              </w:rPr>
              <w:t xml:space="preserve"> L2TP</w:t>
            </w:r>
            <w:r w:rsidRPr="006F27B1">
              <w:rPr>
                <w:rFonts w:cs="Arial" w:hint="eastAsia"/>
                <w:kern w:val="0"/>
                <w:sz w:val="24"/>
                <w:szCs w:val="18"/>
              </w:rPr>
              <w:t>、</w:t>
            </w:r>
            <w:r w:rsidRPr="006F27B1">
              <w:rPr>
                <w:rFonts w:cs="Arial" w:hint="eastAsia"/>
                <w:kern w:val="0"/>
                <w:sz w:val="24"/>
                <w:szCs w:val="18"/>
              </w:rPr>
              <w:t>PPTP</w:t>
            </w:r>
            <w:r w:rsidRPr="006F27B1">
              <w:rPr>
                <w:rFonts w:cs="Arial" w:hint="eastAsia"/>
                <w:kern w:val="0"/>
                <w:sz w:val="24"/>
                <w:szCs w:val="18"/>
              </w:rPr>
              <w:t>、</w:t>
            </w:r>
            <w:r w:rsidRPr="006F27B1">
              <w:rPr>
                <w:rFonts w:cs="Arial" w:hint="eastAsia"/>
                <w:kern w:val="0"/>
                <w:sz w:val="24"/>
                <w:szCs w:val="18"/>
              </w:rPr>
              <w:t>OpenVPN</w:t>
            </w:r>
            <w:r w:rsidRPr="006F27B1">
              <w:rPr>
                <w:rFonts w:cs="Arial" w:hint="eastAsia"/>
                <w:kern w:val="0"/>
                <w:sz w:val="24"/>
                <w:szCs w:val="18"/>
              </w:rPr>
              <w:t>、</w:t>
            </w:r>
            <w:r w:rsidRPr="006F27B1">
              <w:rPr>
                <w:rFonts w:cs="Arial" w:hint="eastAsia"/>
                <w:kern w:val="0"/>
                <w:sz w:val="24"/>
                <w:szCs w:val="18"/>
              </w:rPr>
              <w:t>StrongSwan</w:t>
            </w:r>
            <w:r w:rsidRPr="006F27B1">
              <w:rPr>
                <w:rFonts w:cs="Arial" w:hint="eastAsia"/>
                <w:kern w:val="0"/>
                <w:sz w:val="24"/>
                <w:szCs w:val="18"/>
              </w:rPr>
              <w:t>类型的</w:t>
            </w:r>
            <w:r w:rsidRPr="006F27B1">
              <w:rPr>
                <w:rFonts w:cs="Arial" w:hint="eastAsia"/>
                <w:kern w:val="0"/>
                <w:sz w:val="24"/>
                <w:szCs w:val="18"/>
              </w:rPr>
              <w:t xml:space="preserve"> VPN </w:t>
            </w:r>
            <w:r w:rsidRPr="006F27B1">
              <w:rPr>
                <w:rFonts w:cs="Arial" w:hint="eastAsia"/>
                <w:kern w:val="0"/>
                <w:sz w:val="24"/>
                <w:szCs w:val="18"/>
              </w:rPr>
              <w:t>连接，支持新增、导入、编辑和删除连接配置，支持启用或禁用</w:t>
            </w:r>
            <w:r w:rsidRPr="006F27B1">
              <w:rPr>
                <w:rFonts w:cs="Arial" w:hint="eastAsia"/>
                <w:kern w:val="0"/>
                <w:sz w:val="24"/>
                <w:szCs w:val="18"/>
              </w:rPr>
              <w:t xml:space="preserve">VPN </w:t>
            </w:r>
            <w:r w:rsidRPr="006F27B1">
              <w:rPr>
                <w:rFonts w:cs="Arial" w:hint="eastAsia"/>
                <w:kern w:val="0"/>
                <w:sz w:val="24"/>
                <w:szCs w:val="18"/>
              </w:rPr>
              <w:t>自动连接</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★默认应用程序管理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操作系统提供默认用程序管理工具，支持预先定义和修改指定用类型的默认程序，包括图片、文本、音视频、网页、邮件</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应用商店</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★通知管理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操作系统任务栏提供通知中心图标，并显示消息提醒；系统和应用使用通知接口发送通知消息；支持对通知消息的管理，包括显示、删除、清理等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69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★主题管理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操作系统提供图形化主题管理工具；支持以深色、浅色和昼夜切换自动配色方式显示系统图形化界面；支持系统主题颜色设置；支持系统图标主题设置；支持系统光标主题设置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产品许可机制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图形化要求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★用户操作界面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操作系统提供图形化操作界面</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★桌面图标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操作系统默认提供我的系统、个人文档、回收站等图标</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★桌面图标管理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回收站工具，可收集要删除的文件和文件夹，并支持右键清空操作；支持应用程序快捷方式与文件共存；支持右键选单进行复制、剪切和粘贴文件操作；支持文件图标拖拽、摆放；支持图标名称修改；支持按照文件类别显示文件图标</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★桌面快捷选单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操作系统支持桌面图标按照网格排列；支持右键选单新建纯文本；支持右键选单新建文件夹；支持右键选单选择图标排列顺序，排序可按名称、类型、修改时间、文件大小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★起始选单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分类显示系统已安装应用；支持创建应用的快捷方式到桌面；支持添加应用访问快捷方式到任务栏；支持多种方式搜索内容，支持拼音搜索、模糊搜索快捷查找系统应用；支持新安装应用与应用列表中其他应用以明显方式区分，包括突出显示、增加标识或单独分类；包含电源操作按钮，并可触发系统退出界面；包含直接进入控制系统或配置系统的功能入口或应用图标</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★任务栏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操作系统应提供图形化任务管理工具栏，任务栏中应该包括快速启动栏、通知栏；提供快速启动应用程序区，可以添加或删除应用启动快捷方式；提供系统通知栏，显示网络、声音、电源、</w:t>
            </w:r>
            <w:r w:rsidRPr="006F27B1">
              <w:rPr>
                <w:rFonts w:cs="Arial" w:hint="eastAsia"/>
                <w:kern w:val="0"/>
                <w:sz w:val="24"/>
                <w:szCs w:val="18"/>
              </w:rPr>
              <w:t xml:space="preserve">USB </w:t>
            </w:r>
            <w:r w:rsidRPr="006F27B1">
              <w:rPr>
                <w:rFonts w:cs="Arial" w:hint="eastAsia"/>
                <w:kern w:val="0"/>
                <w:sz w:val="24"/>
                <w:szCs w:val="18"/>
              </w:rPr>
              <w:t>设备等，支持应用程序（如输入法等）的状态信息；提供显示桌面功能，支持最小化当前所有窗口，在有活动窗口的情况下快速切换成只显示用户桌面；对已切换成只显示用户桌面的状态，可以快速切换回活动窗口状态；直观区分任务栏应用运行与未运行的状态；支持任务栏隐藏；支持任务栏位置调整</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★桌面工作区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操作系统支持多工作区，支持应用跨工作区移动；可配置工作区数量；可通过快捷键切换工作区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★系统退出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操作系统退出界面应为模态或全屏界面，提供选择关机、重启、锁定、注销、休眠、待机等六种操作</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79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★窗口管理器</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对窗口的操作，如最小化、最大化、移动、改变大小、总是置顶或在最前端、关闭；提供窗口显示最小化、最大化和关闭按钮；提供窗口标题，显示窗口名称，并区别显示选中和未选中窗口；窗口可以在不同工作区中移动；提供窗口防呆功能，防止窗口完全移出桌面范围内；提供窗口切换功能，通过快捷键可在打开的窗口中按一定顺序进行快速切换；提供多任务视图功能，可以预览当前工作区内已打开的所有窗口；支持一键操作移开桌面所有窗口，显示桌面；提供多窗口分屏功能，支持屏幕分割显示各窗口，支持同时调整窗口尺寸</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★图形特效</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窗口显示支持模糊透明特效，当支持透明效果的窗口与其他窗口重叠时，前置窗口颜色能随背景窗口颜色的融合发生变化；提供窗口外观装饰效果设置，如边框、阴影、模糊、透明度、圆角等，且透明度可调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常用软件支持</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★应用软件安全要求</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操作系统预装应用软件应进行签名认证，确保应用软件的安全性、稳定性、可靠性</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★压缩工具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操作系统提供压缩解压缩工具，支持</w:t>
            </w:r>
            <w:r w:rsidRPr="006F27B1">
              <w:rPr>
                <w:rFonts w:cs="Arial" w:hint="eastAsia"/>
                <w:kern w:val="0"/>
                <w:sz w:val="24"/>
                <w:szCs w:val="18"/>
              </w:rPr>
              <w:t>zip</w:t>
            </w:r>
            <w:r w:rsidRPr="006F27B1">
              <w:rPr>
                <w:rFonts w:cs="Arial" w:hint="eastAsia"/>
                <w:kern w:val="0"/>
                <w:sz w:val="24"/>
                <w:szCs w:val="18"/>
              </w:rPr>
              <w:t>、</w:t>
            </w:r>
            <w:r w:rsidRPr="006F27B1">
              <w:rPr>
                <w:rFonts w:cs="Arial" w:hint="eastAsia"/>
                <w:kern w:val="0"/>
                <w:sz w:val="24"/>
                <w:szCs w:val="18"/>
              </w:rPr>
              <w:t>7z</w:t>
            </w:r>
            <w:r w:rsidRPr="006F27B1">
              <w:rPr>
                <w:rFonts w:cs="Arial" w:hint="eastAsia"/>
                <w:kern w:val="0"/>
                <w:sz w:val="24"/>
                <w:szCs w:val="18"/>
              </w:rPr>
              <w:t>、</w:t>
            </w:r>
            <w:r w:rsidRPr="006F27B1">
              <w:rPr>
                <w:rFonts w:cs="Arial" w:hint="eastAsia"/>
                <w:kern w:val="0"/>
                <w:sz w:val="24"/>
                <w:szCs w:val="18"/>
              </w:rPr>
              <w:t>tar</w:t>
            </w:r>
            <w:r w:rsidRPr="006F27B1">
              <w:rPr>
                <w:rFonts w:cs="Arial" w:hint="eastAsia"/>
                <w:kern w:val="0"/>
                <w:sz w:val="24"/>
                <w:szCs w:val="18"/>
              </w:rPr>
              <w:t>、</w:t>
            </w:r>
            <w:r w:rsidRPr="006F27B1">
              <w:rPr>
                <w:rFonts w:cs="Arial" w:hint="eastAsia"/>
                <w:kern w:val="0"/>
                <w:sz w:val="24"/>
                <w:szCs w:val="18"/>
              </w:rPr>
              <w:t>tar.7z</w:t>
            </w:r>
            <w:r w:rsidRPr="006F27B1">
              <w:rPr>
                <w:rFonts w:cs="Arial" w:hint="eastAsia"/>
                <w:kern w:val="0"/>
                <w:sz w:val="24"/>
                <w:szCs w:val="18"/>
              </w:rPr>
              <w:t>、</w:t>
            </w:r>
            <w:r w:rsidRPr="006F27B1">
              <w:rPr>
                <w:rFonts w:cs="Arial" w:hint="eastAsia"/>
                <w:kern w:val="0"/>
                <w:sz w:val="24"/>
                <w:szCs w:val="18"/>
              </w:rPr>
              <w:t>tar.bz2</w:t>
            </w:r>
            <w:r w:rsidRPr="006F27B1">
              <w:rPr>
                <w:rFonts w:cs="Arial" w:hint="eastAsia"/>
                <w:kern w:val="0"/>
                <w:sz w:val="24"/>
                <w:szCs w:val="18"/>
              </w:rPr>
              <w:t>、</w:t>
            </w:r>
            <w:r w:rsidRPr="006F27B1">
              <w:rPr>
                <w:rFonts w:cs="Arial" w:hint="eastAsia"/>
                <w:kern w:val="0"/>
                <w:sz w:val="24"/>
                <w:szCs w:val="18"/>
              </w:rPr>
              <w:t>tar.gz</w:t>
            </w:r>
            <w:r w:rsidRPr="006F27B1">
              <w:rPr>
                <w:rFonts w:cs="Arial" w:hint="eastAsia"/>
                <w:kern w:val="0"/>
                <w:sz w:val="24"/>
                <w:szCs w:val="18"/>
              </w:rPr>
              <w:t>等压缩格式新建、打开、解压操作，以及对压缩文件中所含文件进行添加、删除、重命名等操作；支持解压</w:t>
            </w:r>
            <w:r w:rsidRPr="006F27B1">
              <w:rPr>
                <w:rFonts w:cs="Arial" w:hint="eastAsia"/>
                <w:kern w:val="0"/>
                <w:sz w:val="24"/>
                <w:szCs w:val="18"/>
              </w:rPr>
              <w:t xml:space="preserve"> rar </w:t>
            </w:r>
            <w:r w:rsidRPr="006F27B1">
              <w:rPr>
                <w:rFonts w:cs="Arial" w:hint="eastAsia"/>
                <w:kern w:val="0"/>
                <w:sz w:val="24"/>
                <w:szCs w:val="18"/>
              </w:rPr>
              <w:t>格式文件；支持对压缩包进行加解密</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★音频播放工具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操作系统提供音频播放工具，支持</w:t>
            </w:r>
            <w:r w:rsidRPr="006F27B1">
              <w:rPr>
                <w:rFonts w:cs="Arial" w:hint="eastAsia"/>
                <w:kern w:val="0"/>
                <w:sz w:val="24"/>
                <w:szCs w:val="18"/>
              </w:rPr>
              <w:t xml:space="preserve"> MP3</w:t>
            </w:r>
            <w:r w:rsidRPr="006F27B1">
              <w:rPr>
                <w:rFonts w:cs="Arial" w:hint="eastAsia"/>
                <w:kern w:val="0"/>
                <w:sz w:val="24"/>
                <w:szCs w:val="18"/>
              </w:rPr>
              <w:t>、</w:t>
            </w:r>
            <w:r w:rsidRPr="006F27B1">
              <w:rPr>
                <w:rFonts w:cs="Arial" w:hint="eastAsia"/>
                <w:kern w:val="0"/>
                <w:sz w:val="24"/>
                <w:szCs w:val="18"/>
              </w:rPr>
              <w:t>OGG</w:t>
            </w:r>
            <w:r w:rsidRPr="006F27B1">
              <w:rPr>
                <w:rFonts w:cs="Arial" w:hint="eastAsia"/>
                <w:kern w:val="0"/>
                <w:sz w:val="24"/>
                <w:szCs w:val="18"/>
              </w:rPr>
              <w:t>、</w:t>
            </w:r>
            <w:r w:rsidRPr="006F27B1">
              <w:rPr>
                <w:rFonts w:cs="Arial" w:hint="eastAsia"/>
                <w:kern w:val="0"/>
                <w:sz w:val="24"/>
                <w:szCs w:val="18"/>
              </w:rPr>
              <w:t xml:space="preserve">WAV </w:t>
            </w:r>
            <w:r w:rsidRPr="006F27B1">
              <w:rPr>
                <w:rFonts w:cs="Arial" w:hint="eastAsia"/>
                <w:kern w:val="0"/>
                <w:sz w:val="24"/>
                <w:szCs w:val="18"/>
              </w:rPr>
              <w:t>等音频格式文件；支持播放本地音频文件；支持本地音乐文件搜索功能；支持播放控制，可设置播放模式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★音频录制工具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操作系统提供音频录制工具，支持系统播放和传声器输入的音频录制为文件；支持录制音频过程中的录制、暂停、续录和停止等操作</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★视频播放工具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操作系统提供视频播放工具，支持</w:t>
            </w:r>
            <w:r w:rsidRPr="006F27B1">
              <w:rPr>
                <w:rFonts w:cs="Arial" w:hint="eastAsia"/>
                <w:kern w:val="0"/>
                <w:sz w:val="24"/>
                <w:szCs w:val="18"/>
              </w:rPr>
              <w:t xml:space="preserve"> MKV</w:t>
            </w:r>
            <w:r w:rsidRPr="006F27B1">
              <w:rPr>
                <w:rFonts w:cs="Arial" w:hint="eastAsia"/>
                <w:kern w:val="0"/>
                <w:sz w:val="24"/>
                <w:szCs w:val="18"/>
              </w:rPr>
              <w:t>、</w:t>
            </w:r>
            <w:r w:rsidRPr="006F27B1">
              <w:rPr>
                <w:rFonts w:cs="Arial" w:hint="eastAsia"/>
                <w:kern w:val="0"/>
                <w:sz w:val="24"/>
                <w:szCs w:val="18"/>
              </w:rPr>
              <w:t xml:space="preserve">OGG </w:t>
            </w:r>
            <w:r w:rsidRPr="006F27B1">
              <w:rPr>
                <w:rFonts w:cs="Arial" w:hint="eastAsia"/>
                <w:kern w:val="0"/>
                <w:sz w:val="24"/>
                <w:szCs w:val="18"/>
              </w:rPr>
              <w:t>等封装格式的视频文件；支持播放本地视频文件；支持自动加载本地字幕；支持播放控制功能；提供软件解码与硬件编解码切换选项，如硬件支持编解码，应优先使用</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★视频录制工具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操作系统提供视频录制工具，支持通过摄像头等设备拍摄图片和录制音视频文件；拍摄照片时，支持设置构图网格、快门音效、多张连拍、延时拍摄、镜像拍摄和图像分辨率；录制音视频时，支持延时录制</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★光盘刻录管理工具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操作系统提供光盘刻录管理工具，支持</w:t>
            </w:r>
            <w:r w:rsidRPr="006F27B1">
              <w:rPr>
                <w:rFonts w:cs="Arial" w:hint="eastAsia"/>
                <w:kern w:val="0"/>
                <w:sz w:val="24"/>
                <w:szCs w:val="18"/>
              </w:rPr>
              <w:t>CD-R</w:t>
            </w:r>
            <w:r w:rsidRPr="006F27B1">
              <w:rPr>
                <w:rFonts w:cs="Arial" w:hint="eastAsia"/>
                <w:kern w:val="0"/>
                <w:sz w:val="24"/>
                <w:szCs w:val="18"/>
              </w:rPr>
              <w:t>、</w:t>
            </w:r>
            <w:r w:rsidRPr="006F27B1">
              <w:rPr>
                <w:rFonts w:cs="Arial" w:hint="eastAsia"/>
                <w:kern w:val="0"/>
                <w:sz w:val="24"/>
                <w:szCs w:val="18"/>
              </w:rPr>
              <w:t>CD-RW</w:t>
            </w:r>
            <w:r w:rsidRPr="006F27B1">
              <w:rPr>
                <w:rFonts w:cs="Arial" w:hint="eastAsia"/>
                <w:kern w:val="0"/>
                <w:sz w:val="24"/>
                <w:szCs w:val="18"/>
              </w:rPr>
              <w:t>、</w:t>
            </w:r>
            <w:r w:rsidRPr="006F27B1">
              <w:rPr>
                <w:rFonts w:cs="Arial" w:hint="eastAsia"/>
                <w:kern w:val="0"/>
                <w:sz w:val="24"/>
                <w:szCs w:val="18"/>
              </w:rPr>
              <w:t>DVD-R</w:t>
            </w:r>
            <w:r w:rsidRPr="006F27B1">
              <w:rPr>
                <w:rFonts w:cs="Arial" w:hint="eastAsia"/>
                <w:kern w:val="0"/>
                <w:sz w:val="24"/>
                <w:szCs w:val="18"/>
              </w:rPr>
              <w:t>、</w:t>
            </w:r>
            <w:r w:rsidRPr="006F27B1">
              <w:rPr>
                <w:rFonts w:cs="Arial" w:hint="eastAsia"/>
                <w:kern w:val="0"/>
                <w:sz w:val="24"/>
                <w:szCs w:val="18"/>
              </w:rPr>
              <w:t>DVD-RW</w:t>
            </w:r>
            <w:r w:rsidRPr="006F27B1">
              <w:rPr>
                <w:rFonts w:cs="Arial" w:hint="eastAsia"/>
                <w:kern w:val="0"/>
                <w:sz w:val="24"/>
                <w:szCs w:val="18"/>
              </w:rPr>
              <w:t>、</w:t>
            </w:r>
            <w:r w:rsidRPr="006F27B1">
              <w:rPr>
                <w:rFonts w:cs="Arial" w:hint="eastAsia"/>
                <w:kern w:val="0"/>
                <w:sz w:val="24"/>
                <w:szCs w:val="18"/>
              </w:rPr>
              <w:t>DVD+R</w:t>
            </w:r>
            <w:r w:rsidRPr="006F27B1">
              <w:rPr>
                <w:rFonts w:cs="Arial" w:hint="eastAsia"/>
                <w:kern w:val="0"/>
                <w:sz w:val="24"/>
                <w:szCs w:val="18"/>
              </w:rPr>
              <w:t>、</w:t>
            </w:r>
            <w:r w:rsidRPr="006F27B1">
              <w:rPr>
                <w:rFonts w:cs="Arial" w:hint="eastAsia"/>
                <w:kern w:val="0"/>
                <w:sz w:val="24"/>
                <w:szCs w:val="18"/>
              </w:rPr>
              <w:t xml:space="preserve">DVD+RW </w:t>
            </w:r>
            <w:r w:rsidRPr="006F27B1">
              <w:rPr>
                <w:rFonts w:cs="Arial" w:hint="eastAsia"/>
                <w:kern w:val="0"/>
                <w:sz w:val="24"/>
                <w:szCs w:val="18"/>
              </w:rPr>
              <w:t>格式的光盘；支持将光盘复制为镜像文件保存到另一张光盘；支持将光盘镜像文件刻录到光盘；支持</w:t>
            </w:r>
            <w:r w:rsidRPr="006F27B1">
              <w:rPr>
                <w:rFonts w:cs="Arial" w:hint="eastAsia"/>
                <w:kern w:val="0"/>
                <w:sz w:val="24"/>
                <w:szCs w:val="18"/>
              </w:rPr>
              <w:t xml:space="preserve"> ISO9660</w:t>
            </w:r>
            <w:r w:rsidRPr="006F27B1">
              <w:rPr>
                <w:rFonts w:cs="Arial" w:hint="eastAsia"/>
                <w:kern w:val="0"/>
                <w:sz w:val="24"/>
                <w:szCs w:val="18"/>
              </w:rPr>
              <w:t>、</w:t>
            </w:r>
            <w:r w:rsidRPr="006F27B1">
              <w:rPr>
                <w:rFonts w:cs="Arial" w:hint="eastAsia"/>
                <w:kern w:val="0"/>
                <w:sz w:val="24"/>
                <w:szCs w:val="18"/>
              </w:rPr>
              <w:t xml:space="preserve">UDF </w:t>
            </w:r>
            <w:r w:rsidRPr="006F27B1">
              <w:rPr>
                <w:rFonts w:cs="Arial" w:hint="eastAsia"/>
                <w:kern w:val="0"/>
                <w:sz w:val="24"/>
                <w:szCs w:val="18"/>
              </w:rPr>
              <w:t>格式光盘挂载、读取；支持</w:t>
            </w:r>
            <w:r w:rsidRPr="006F27B1">
              <w:rPr>
                <w:rFonts w:cs="Arial" w:hint="eastAsia"/>
                <w:kern w:val="0"/>
                <w:sz w:val="24"/>
                <w:szCs w:val="18"/>
              </w:rPr>
              <w:t xml:space="preserve"> ISO9660 </w:t>
            </w:r>
            <w:r w:rsidRPr="006F27B1">
              <w:rPr>
                <w:rFonts w:cs="Arial" w:hint="eastAsia"/>
                <w:kern w:val="0"/>
                <w:sz w:val="24"/>
                <w:szCs w:val="18"/>
              </w:rPr>
              <w:t>格式光盘追加刻录；支持检查光盘数据完整性</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★截图录屏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截图录屏工具，支持系统截图和录屏；支持延时捕捉屏幕图像设置；支持录制光标移动、鼠标点击、键盘操作痕迹、系统音频、传声器输入、摄像头画中画内容；支持多种截图区域，包括全屏、程序窗口和自选区域；支持多种保存选项，包括保存到系统默认文件夹、桌面、指定存储路径、剪贴板；系统截图支持保存为</w:t>
            </w:r>
            <w:r w:rsidRPr="006F27B1">
              <w:rPr>
                <w:rFonts w:cs="Arial" w:hint="eastAsia"/>
                <w:kern w:val="0"/>
                <w:sz w:val="24"/>
                <w:szCs w:val="18"/>
              </w:rPr>
              <w:t xml:space="preserve"> PNG</w:t>
            </w:r>
            <w:r w:rsidRPr="006F27B1">
              <w:rPr>
                <w:rFonts w:cs="Arial" w:hint="eastAsia"/>
                <w:kern w:val="0"/>
                <w:sz w:val="24"/>
                <w:szCs w:val="18"/>
              </w:rPr>
              <w:t>、</w:t>
            </w:r>
            <w:r w:rsidRPr="006F27B1">
              <w:rPr>
                <w:rFonts w:cs="Arial" w:hint="eastAsia"/>
                <w:kern w:val="0"/>
                <w:sz w:val="24"/>
                <w:szCs w:val="18"/>
              </w:rPr>
              <w:t>JPG</w:t>
            </w:r>
            <w:r w:rsidRPr="006F27B1">
              <w:rPr>
                <w:rFonts w:cs="Arial" w:hint="eastAsia"/>
                <w:kern w:val="0"/>
                <w:sz w:val="24"/>
                <w:szCs w:val="18"/>
              </w:rPr>
              <w:t>、</w:t>
            </w:r>
            <w:r w:rsidRPr="006F27B1">
              <w:rPr>
                <w:rFonts w:cs="Arial" w:hint="eastAsia"/>
                <w:kern w:val="0"/>
                <w:sz w:val="24"/>
                <w:szCs w:val="18"/>
              </w:rPr>
              <w:t xml:space="preserve">BMP </w:t>
            </w:r>
            <w:r w:rsidRPr="006F27B1">
              <w:rPr>
                <w:rFonts w:cs="Arial" w:hint="eastAsia"/>
                <w:kern w:val="0"/>
                <w:sz w:val="24"/>
                <w:szCs w:val="18"/>
              </w:rPr>
              <w:t>等格式，录屏支持保存为</w:t>
            </w:r>
            <w:r w:rsidRPr="006F27B1">
              <w:rPr>
                <w:rFonts w:cs="Arial" w:hint="eastAsia"/>
                <w:kern w:val="0"/>
                <w:sz w:val="24"/>
                <w:szCs w:val="18"/>
              </w:rPr>
              <w:t xml:space="preserve"> GIF</w:t>
            </w:r>
            <w:r w:rsidRPr="006F27B1">
              <w:rPr>
                <w:rFonts w:cs="Arial" w:hint="eastAsia"/>
                <w:kern w:val="0"/>
                <w:sz w:val="24"/>
                <w:szCs w:val="18"/>
              </w:rPr>
              <w:t>、</w:t>
            </w:r>
            <w:r w:rsidRPr="006F27B1">
              <w:rPr>
                <w:rFonts w:cs="Arial" w:hint="eastAsia"/>
                <w:kern w:val="0"/>
                <w:sz w:val="24"/>
                <w:szCs w:val="18"/>
              </w:rPr>
              <w:t>MP4</w:t>
            </w:r>
            <w:r w:rsidRPr="006F27B1">
              <w:rPr>
                <w:rFonts w:cs="Arial" w:hint="eastAsia"/>
                <w:kern w:val="0"/>
                <w:sz w:val="24"/>
                <w:szCs w:val="18"/>
              </w:rPr>
              <w:t>、</w:t>
            </w:r>
            <w:r w:rsidRPr="006F27B1">
              <w:rPr>
                <w:rFonts w:cs="Arial" w:hint="eastAsia"/>
                <w:kern w:val="0"/>
                <w:sz w:val="24"/>
                <w:szCs w:val="18"/>
              </w:rPr>
              <w:t>MKV</w:t>
            </w:r>
            <w:r w:rsidRPr="006F27B1">
              <w:rPr>
                <w:rFonts w:cs="Arial" w:hint="eastAsia"/>
                <w:kern w:val="0"/>
                <w:sz w:val="24"/>
                <w:szCs w:val="18"/>
              </w:rPr>
              <w:t>等格式</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89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★图像查看工具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操作系统提供图像查看工具，支持查看图像文件，支持</w:t>
            </w:r>
            <w:r w:rsidRPr="006F27B1">
              <w:rPr>
                <w:rFonts w:cs="Arial" w:hint="eastAsia"/>
                <w:kern w:val="0"/>
                <w:sz w:val="24"/>
                <w:szCs w:val="18"/>
              </w:rPr>
              <w:t xml:space="preserve"> PNG</w:t>
            </w:r>
            <w:r w:rsidRPr="006F27B1">
              <w:rPr>
                <w:rFonts w:cs="Arial" w:hint="eastAsia"/>
                <w:kern w:val="0"/>
                <w:sz w:val="24"/>
                <w:szCs w:val="18"/>
              </w:rPr>
              <w:t>、</w:t>
            </w:r>
            <w:r w:rsidRPr="006F27B1">
              <w:rPr>
                <w:rFonts w:cs="Arial" w:hint="eastAsia"/>
                <w:kern w:val="0"/>
                <w:sz w:val="24"/>
                <w:szCs w:val="18"/>
              </w:rPr>
              <w:t>JPEG</w:t>
            </w:r>
            <w:r w:rsidRPr="006F27B1">
              <w:rPr>
                <w:rFonts w:cs="Arial" w:hint="eastAsia"/>
                <w:kern w:val="0"/>
                <w:sz w:val="24"/>
                <w:szCs w:val="18"/>
              </w:rPr>
              <w:t>、</w:t>
            </w:r>
            <w:r w:rsidRPr="006F27B1">
              <w:rPr>
                <w:rFonts w:cs="Arial" w:hint="eastAsia"/>
                <w:kern w:val="0"/>
                <w:sz w:val="24"/>
                <w:szCs w:val="18"/>
              </w:rPr>
              <w:t>TIFF</w:t>
            </w:r>
            <w:r w:rsidRPr="006F27B1">
              <w:rPr>
                <w:rFonts w:cs="Arial" w:hint="eastAsia"/>
                <w:kern w:val="0"/>
                <w:sz w:val="24"/>
                <w:szCs w:val="18"/>
              </w:rPr>
              <w:t>、</w:t>
            </w:r>
            <w:r w:rsidRPr="006F27B1">
              <w:rPr>
                <w:rFonts w:cs="Arial" w:hint="eastAsia"/>
                <w:kern w:val="0"/>
                <w:sz w:val="24"/>
                <w:szCs w:val="18"/>
              </w:rPr>
              <w:t>GIF</w:t>
            </w:r>
            <w:r w:rsidRPr="006F27B1">
              <w:rPr>
                <w:rFonts w:cs="Arial" w:hint="eastAsia"/>
                <w:kern w:val="0"/>
                <w:sz w:val="24"/>
                <w:szCs w:val="18"/>
              </w:rPr>
              <w:t>、</w:t>
            </w:r>
            <w:r w:rsidRPr="006F27B1">
              <w:rPr>
                <w:rFonts w:cs="Arial" w:hint="eastAsia"/>
                <w:kern w:val="0"/>
                <w:sz w:val="24"/>
                <w:szCs w:val="18"/>
              </w:rPr>
              <w:t xml:space="preserve">BMP </w:t>
            </w:r>
            <w:r w:rsidRPr="006F27B1">
              <w:rPr>
                <w:rFonts w:cs="Arial" w:hint="eastAsia"/>
                <w:kern w:val="0"/>
                <w:sz w:val="24"/>
                <w:szCs w:val="18"/>
              </w:rPr>
              <w:t>等图像格式；支持显示图像文件的基本信息，包括文件大小、图像格式、宽度和高度等；支持对图像文件的操作，包括放大、缩小、旋转、打印等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★文件扫描工具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操作系统提供文件扫描工具，支持扫描文件类型设置，包括</w:t>
            </w:r>
            <w:r w:rsidRPr="006F27B1">
              <w:rPr>
                <w:rFonts w:cs="Arial" w:hint="eastAsia"/>
                <w:kern w:val="0"/>
                <w:sz w:val="24"/>
                <w:szCs w:val="18"/>
              </w:rPr>
              <w:t xml:space="preserve"> PNG</w:t>
            </w:r>
            <w:r w:rsidRPr="006F27B1">
              <w:rPr>
                <w:rFonts w:cs="Arial" w:hint="eastAsia"/>
                <w:kern w:val="0"/>
                <w:sz w:val="24"/>
                <w:szCs w:val="18"/>
              </w:rPr>
              <w:t>、</w:t>
            </w:r>
            <w:r w:rsidRPr="006F27B1">
              <w:rPr>
                <w:rFonts w:cs="Arial" w:hint="eastAsia"/>
                <w:kern w:val="0"/>
                <w:sz w:val="24"/>
                <w:szCs w:val="18"/>
              </w:rPr>
              <w:t>JPEG</w:t>
            </w:r>
            <w:r w:rsidRPr="006F27B1">
              <w:rPr>
                <w:rFonts w:cs="Arial" w:hint="eastAsia"/>
                <w:kern w:val="0"/>
                <w:sz w:val="24"/>
                <w:szCs w:val="18"/>
              </w:rPr>
              <w:t>、</w:t>
            </w:r>
            <w:r w:rsidRPr="006F27B1">
              <w:rPr>
                <w:rFonts w:cs="Arial" w:hint="eastAsia"/>
                <w:kern w:val="0"/>
                <w:sz w:val="24"/>
                <w:szCs w:val="18"/>
              </w:rPr>
              <w:t>TIFF</w:t>
            </w:r>
            <w:r w:rsidRPr="006F27B1">
              <w:rPr>
                <w:rFonts w:cs="Arial" w:hint="eastAsia"/>
                <w:kern w:val="0"/>
                <w:sz w:val="24"/>
                <w:szCs w:val="18"/>
              </w:rPr>
              <w:t>、</w:t>
            </w:r>
            <w:r w:rsidRPr="006F27B1">
              <w:rPr>
                <w:rFonts w:cs="Arial" w:hint="eastAsia"/>
                <w:kern w:val="0"/>
                <w:sz w:val="24"/>
                <w:szCs w:val="18"/>
              </w:rPr>
              <w:t>BMP</w:t>
            </w:r>
            <w:r w:rsidRPr="006F27B1">
              <w:rPr>
                <w:rFonts w:cs="Arial" w:hint="eastAsia"/>
                <w:kern w:val="0"/>
                <w:sz w:val="24"/>
                <w:szCs w:val="18"/>
              </w:rPr>
              <w:t>、</w:t>
            </w:r>
            <w:r w:rsidRPr="006F27B1">
              <w:rPr>
                <w:rFonts w:cs="Arial" w:hint="eastAsia"/>
                <w:kern w:val="0"/>
                <w:sz w:val="24"/>
                <w:szCs w:val="18"/>
              </w:rPr>
              <w:t xml:space="preserve">PDF </w:t>
            </w:r>
            <w:r w:rsidRPr="006F27B1">
              <w:rPr>
                <w:rFonts w:cs="Arial" w:hint="eastAsia"/>
                <w:kern w:val="0"/>
                <w:sz w:val="24"/>
                <w:szCs w:val="18"/>
              </w:rPr>
              <w:t>等；支持扫描颜色设置，包括彩色、灰度；支持扫描分辨率、幅面设置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★浏览器</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操作系统提供浏览器，支持</w:t>
            </w:r>
            <w:r w:rsidRPr="006F27B1">
              <w:rPr>
                <w:rFonts w:cs="Arial" w:hint="eastAsia"/>
                <w:kern w:val="0"/>
                <w:sz w:val="24"/>
                <w:szCs w:val="18"/>
              </w:rPr>
              <w:t xml:space="preserve"> HTML4</w:t>
            </w:r>
            <w:r w:rsidRPr="006F27B1">
              <w:rPr>
                <w:rFonts w:cs="Arial" w:hint="eastAsia"/>
                <w:kern w:val="0"/>
                <w:sz w:val="24"/>
                <w:szCs w:val="18"/>
              </w:rPr>
              <w:t>、</w:t>
            </w:r>
            <w:r w:rsidRPr="006F27B1">
              <w:rPr>
                <w:rFonts w:cs="Arial" w:hint="eastAsia"/>
                <w:kern w:val="0"/>
                <w:sz w:val="24"/>
                <w:szCs w:val="18"/>
              </w:rPr>
              <w:t>HTML5</w:t>
            </w:r>
            <w:r w:rsidRPr="006F27B1">
              <w:rPr>
                <w:rFonts w:cs="Arial" w:hint="eastAsia"/>
                <w:kern w:val="0"/>
                <w:sz w:val="24"/>
                <w:szCs w:val="18"/>
              </w:rPr>
              <w:t>、</w:t>
            </w:r>
            <w:r w:rsidRPr="006F27B1">
              <w:rPr>
                <w:rFonts w:cs="Arial" w:hint="eastAsia"/>
                <w:kern w:val="0"/>
                <w:sz w:val="24"/>
                <w:szCs w:val="18"/>
              </w:rPr>
              <w:t>ECMAScript</w:t>
            </w:r>
            <w:r w:rsidRPr="006F27B1">
              <w:rPr>
                <w:rFonts w:cs="Arial" w:hint="eastAsia"/>
                <w:kern w:val="0"/>
                <w:sz w:val="24"/>
                <w:szCs w:val="18"/>
              </w:rPr>
              <w:t>、</w:t>
            </w:r>
            <w:r w:rsidRPr="006F27B1">
              <w:rPr>
                <w:rFonts w:cs="Arial" w:hint="eastAsia"/>
                <w:kern w:val="0"/>
                <w:sz w:val="24"/>
                <w:szCs w:val="18"/>
              </w:rPr>
              <w:t xml:space="preserve">CSS </w:t>
            </w:r>
            <w:r w:rsidRPr="006F27B1">
              <w:rPr>
                <w:rFonts w:cs="Arial" w:hint="eastAsia"/>
                <w:kern w:val="0"/>
                <w:sz w:val="24"/>
                <w:szCs w:val="18"/>
              </w:rPr>
              <w:t>等标准；支持符合国家密码管理要求的商用密码算法；支持国家电子认证根</w:t>
            </w:r>
            <w:r w:rsidRPr="006F27B1">
              <w:rPr>
                <w:rFonts w:cs="Arial" w:hint="eastAsia"/>
                <w:kern w:val="0"/>
                <w:sz w:val="24"/>
                <w:szCs w:val="18"/>
              </w:rPr>
              <w:t xml:space="preserve"> CA </w:t>
            </w:r>
            <w:r w:rsidRPr="006F27B1">
              <w:rPr>
                <w:rFonts w:cs="Arial" w:hint="eastAsia"/>
                <w:kern w:val="0"/>
                <w:sz w:val="24"/>
                <w:szCs w:val="18"/>
              </w:rPr>
              <w:t>签发的符合相关要求的</w:t>
            </w:r>
            <w:r w:rsidRPr="006F27B1">
              <w:rPr>
                <w:rFonts w:cs="Arial" w:hint="eastAsia"/>
                <w:kern w:val="0"/>
                <w:sz w:val="24"/>
                <w:szCs w:val="18"/>
              </w:rPr>
              <w:t xml:space="preserve">CA </w:t>
            </w:r>
            <w:r w:rsidRPr="006F27B1">
              <w:rPr>
                <w:rFonts w:cs="Arial" w:hint="eastAsia"/>
                <w:kern w:val="0"/>
                <w:sz w:val="24"/>
                <w:szCs w:val="18"/>
              </w:rPr>
              <w:t>机构证书；支持符合</w:t>
            </w:r>
            <w:r w:rsidRPr="006F27B1">
              <w:rPr>
                <w:rFonts w:cs="Arial" w:hint="eastAsia"/>
                <w:kern w:val="0"/>
                <w:sz w:val="24"/>
                <w:szCs w:val="18"/>
              </w:rPr>
              <w:t xml:space="preserve"> GB/T 38636</w:t>
            </w:r>
            <w:r w:rsidRPr="006F27B1">
              <w:rPr>
                <w:rFonts w:cs="Arial" w:hint="eastAsia"/>
                <w:kern w:val="0"/>
                <w:sz w:val="24"/>
                <w:szCs w:val="18"/>
              </w:rPr>
              <w:t>—</w:t>
            </w:r>
            <w:r w:rsidRPr="006F27B1">
              <w:rPr>
                <w:rFonts w:cs="Arial" w:hint="eastAsia"/>
                <w:kern w:val="0"/>
                <w:sz w:val="24"/>
                <w:szCs w:val="18"/>
              </w:rPr>
              <w:t xml:space="preserve">2020 </w:t>
            </w:r>
            <w:r w:rsidRPr="006F27B1">
              <w:rPr>
                <w:rFonts w:cs="Arial" w:hint="eastAsia"/>
                <w:kern w:val="0"/>
                <w:sz w:val="24"/>
                <w:szCs w:val="18"/>
              </w:rPr>
              <w:t>的</w:t>
            </w:r>
            <w:r w:rsidRPr="006F27B1">
              <w:rPr>
                <w:rFonts w:cs="Arial" w:hint="eastAsia"/>
                <w:kern w:val="0"/>
                <w:sz w:val="24"/>
                <w:szCs w:val="18"/>
              </w:rPr>
              <w:t xml:space="preserve"> TLCP</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远程协助工具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★文件共享</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操作系统提供文件共享工具，支持按用户身份进行读写权限设置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远程桌面支持</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开发环境</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★开发环境</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操作系统通过内置、软件仓库或附加光盘等方式提供如</w:t>
            </w:r>
            <w:r w:rsidRPr="006F27B1">
              <w:rPr>
                <w:rFonts w:cs="Arial" w:hint="eastAsia"/>
                <w:kern w:val="0"/>
                <w:sz w:val="24"/>
                <w:szCs w:val="18"/>
              </w:rPr>
              <w:t xml:space="preserve"> Qt</w:t>
            </w:r>
            <w:r w:rsidRPr="006F27B1">
              <w:rPr>
                <w:rFonts w:cs="Arial" w:hint="eastAsia"/>
                <w:kern w:val="0"/>
                <w:sz w:val="24"/>
                <w:szCs w:val="18"/>
              </w:rPr>
              <w:t>、</w:t>
            </w:r>
            <w:r w:rsidRPr="006F27B1">
              <w:rPr>
                <w:rFonts w:cs="Arial" w:hint="eastAsia"/>
                <w:kern w:val="0"/>
                <w:sz w:val="24"/>
                <w:szCs w:val="18"/>
              </w:rPr>
              <w:t>Eclipse</w:t>
            </w:r>
            <w:r w:rsidRPr="006F27B1">
              <w:rPr>
                <w:rFonts w:cs="Arial" w:hint="eastAsia"/>
                <w:kern w:val="0"/>
                <w:sz w:val="24"/>
                <w:szCs w:val="18"/>
              </w:rPr>
              <w:t>、</w:t>
            </w:r>
            <w:r w:rsidRPr="006F27B1">
              <w:rPr>
                <w:rFonts w:cs="Arial" w:hint="eastAsia"/>
                <w:kern w:val="0"/>
                <w:sz w:val="24"/>
                <w:szCs w:val="18"/>
              </w:rPr>
              <w:t>VSCode</w:t>
            </w:r>
            <w:r w:rsidRPr="006F27B1">
              <w:rPr>
                <w:rFonts w:cs="Arial" w:hint="eastAsia"/>
                <w:kern w:val="0"/>
                <w:sz w:val="24"/>
                <w:szCs w:val="18"/>
              </w:rPr>
              <w:t>等集成开发环境</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★开发库</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操作系统通过内置、软件仓库或附加光盘等方式提供如</w:t>
            </w:r>
            <w:r w:rsidRPr="006F27B1">
              <w:rPr>
                <w:rFonts w:cs="Arial" w:hint="eastAsia"/>
                <w:kern w:val="0"/>
                <w:sz w:val="24"/>
                <w:szCs w:val="18"/>
              </w:rPr>
              <w:t xml:space="preserve"> GNU C</w:t>
            </w:r>
            <w:r w:rsidRPr="006F27B1">
              <w:rPr>
                <w:rFonts w:cs="Arial" w:hint="eastAsia"/>
                <w:kern w:val="0"/>
                <w:sz w:val="24"/>
                <w:szCs w:val="18"/>
              </w:rPr>
              <w:t>、</w:t>
            </w:r>
            <w:r w:rsidRPr="006F27B1">
              <w:rPr>
                <w:rFonts w:cs="Arial" w:hint="eastAsia"/>
                <w:kern w:val="0"/>
                <w:sz w:val="24"/>
                <w:szCs w:val="18"/>
              </w:rPr>
              <w:t>GNU C++</w:t>
            </w:r>
            <w:r w:rsidRPr="006F27B1">
              <w:rPr>
                <w:rFonts w:cs="Arial" w:hint="eastAsia"/>
                <w:kern w:val="0"/>
                <w:sz w:val="24"/>
                <w:szCs w:val="18"/>
              </w:rPr>
              <w:t>、</w:t>
            </w:r>
            <w:r w:rsidRPr="006F27B1">
              <w:rPr>
                <w:rFonts w:cs="Arial" w:hint="eastAsia"/>
                <w:kern w:val="0"/>
                <w:sz w:val="24"/>
                <w:szCs w:val="18"/>
              </w:rPr>
              <w:t>Java</w:t>
            </w:r>
            <w:r w:rsidRPr="006F27B1">
              <w:rPr>
                <w:rFonts w:cs="Arial" w:hint="eastAsia"/>
                <w:kern w:val="0"/>
                <w:sz w:val="24"/>
                <w:szCs w:val="18"/>
              </w:rPr>
              <w:t>、</w:t>
            </w:r>
            <w:r w:rsidRPr="006F27B1">
              <w:rPr>
                <w:rFonts w:cs="Arial" w:hint="eastAsia"/>
                <w:kern w:val="0"/>
                <w:sz w:val="24"/>
                <w:szCs w:val="18"/>
              </w:rPr>
              <w:t xml:space="preserve">Qt </w:t>
            </w:r>
            <w:r w:rsidRPr="006F27B1">
              <w:rPr>
                <w:rFonts w:cs="Arial" w:hint="eastAsia"/>
                <w:kern w:val="0"/>
                <w:sz w:val="24"/>
                <w:szCs w:val="18"/>
              </w:rPr>
              <w:t>、</w:t>
            </w:r>
            <w:r w:rsidRPr="006F27B1">
              <w:rPr>
                <w:rFonts w:cs="Arial" w:hint="eastAsia"/>
                <w:kern w:val="0"/>
                <w:sz w:val="24"/>
                <w:szCs w:val="18"/>
              </w:rPr>
              <w:t>Gtk+</w:t>
            </w:r>
            <w:r w:rsidRPr="006F27B1">
              <w:rPr>
                <w:rFonts w:cs="Arial" w:hint="eastAsia"/>
                <w:kern w:val="0"/>
                <w:sz w:val="24"/>
                <w:szCs w:val="18"/>
              </w:rPr>
              <w:t>、</w:t>
            </w:r>
            <w:r w:rsidRPr="006F27B1">
              <w:rPr>
                <w:rFonts w:cs="Arial" w:hint="eastAsia"/>
                <w:kern w:val="0"/>
                <w:sz w:val="24"/>
                <w:szCs w:val="18"/>
              </w:rPr>
              <w:t>Cairo</w:t>
            </w:r>
            <w:r w:rsidRPr="006F27B1">
              <w:rPr>
                <w:rFonts w:cs="Arial" w:hint="eastAsia"/>
                <w:kern w:val="0"/>
                <w:sz w:val="24"/>
                <w:szCs w:val="18"/>
              </w:rPr>
              <w:t>、</w:t>
            </w:r>
            <w:r w:rsidRPr="006F27B1">
              <w:rPr>
                <w:rFonts w:cs="Arial" w:hint="eastAsia"/>
                <w:kern w:val="0"/>
                <w:sz w:val="24"/>
                <w:szCs w:val="18"/>
              </w:rPr>
              <w:t>OpenGL</w:t>
            </w:r>
            <w:r w:rsidRPr="006F27B1">
              <w:rPr>
                <w:rFonts w:cs="Arial" w:hint="eastAsia"/>
                <w:kern w:val="0"/>
                <w:sz w:val="24"/>
                <w:szCs w:val="18"/>
              </w:rPr>
              <w:t>、</w:t>
            </w:r>
            <w:r w:rsidRPr="006F27B1">
              <w:rPr>
                <w:rFonts w:cs="Arial" w:hint="eastAsia"/>
                <w:kern w:val="0"/>
                <w:sz w:val="24"/>
                <w:szCs w:val="18"/>
              </w:rPr>
              <w:t>Perl</w:t>
            </w:r>
            <w:r w:rsidRPr="006F27B1">
              <w:rPr>
                <w:rFonts w:cs="Arial" w:hint="eastAsia"/>
                <w:kern w:val="0"/>
                <w:sz w:val="24"/>
                <w:szCs w:val="18"/>
              </w:rPr>
              <w:t>、</w:t>
            </w:r>
            <w:r w:rsidRPr="006F27B1">
              <w:rPr>
                <w:rFonts w:cs="Arial" w:hint="eastAsia"/>
                <w:kern w:val="0"/>
                <w:sz w:val="24"/>
                <w:szCs w:val="18"/>
              </w:rPr>
              <w:t>Python</w:t>
            </w:r>
            <w:r w:rsidRPr="006F27B1">
              <w:rPr>
                <w:rFonts w:cs="Arial" w:hint="eastAsia"/>
                <w:kern w:val="0"/>
                <w:sz w:val="24"/>
                <w:szCs w:val="18"/>
              </w:rPr>
              <w:t>、</w:t>
            </w:r>
            <w:r w:rsidRPr="006F27B1">
              <w:rPr>
                <w:rFonts w:cs="Arial" w:hint="eastAsia"/>
                <w:kern w:val="0"/>
                <w:sz w:val="24"/>
                <w:szCs w:val="18"/>
              </w:rPr>
              <w:t>Ruby</w:t>
            </w:r>
            <w:r w:rsidRPr="006F27B1">
              <w:rPr>
                <w:rFonts w:cs="Arial" w:hint="eastAsia"/>
                <w:kern w:val="0"/>
                <w:sz w:val="24"/>
                <w:szCs w:val="18"/>
              </w:rPr>
              <w:t>、</w:t>
            </w:r>
            <w:r w:rsidRPr="006F27B1">
              <w:rPr>
                <w:rFonts w:cs="Arial" w:hint="eastAsia"/>
                <w:kern w:val="0"/>
                <w:sz w:val="24"/>
                <w:szCs w:val="18"/>
              </w:rPr>
              <w:t>Rust</w:t>
            </w:r>
            <w:r w:rsidRPr="006F27B1">
              <w:rPr>
                <w:rFonts w:cs="Arial" w:hint="eastAsia"/>
                <w:kern w:val="0"/>
                <w:sz w:val="24"/>
                <w:szCs w:val="18"/>
              </w:rPr>
              <w:t>、</w:t>
            </w:r>
            <w:r w:rsidRPr="006F27B1">
              <w:rPr>
                <w:rFonts w:cs="Arial" w:hint="eastAsia"/>
                <w:kern w:val="0"/>
                <w:sz w:val="24"/>
                <w:szCs w:val="18"/>
              </w:rPr>
              <w:t>Golang</w:t>
            </w:r>
            <w:r w:rsidRPr="006F27B1">
              <w:rPr>
                <w:rFonts w:cs="Arial" w:hint="eastAsia"/>
                <w:kern w:val="0"/>
                <w:sz w:val="24"/>
                <w:szCs w:val="18"/>
              </w:rPr>
              <w:t>、</w:t>
            </w:r>
            <w:r w:rsidRPr="006F27B1">
              <w:rPr>
                <w:rFonts w:cs="Arial" w:hint="eastAsia"/>
                <w:kern w:val="0"/>
                <w:sz w:val="24"/>
                <w:szCs w:val="18"/>
              </w:rPr>
              <w:t xml:space="preserve">JS </w:t>
            </w:r>
            <w:r w:rsidRPr="006F27B1">
              <w:rPr>
                <w:rFonts w:cs="Arial" w:hint="eastAsia"/>
                <w:kern w:val="0"/>
                <w:sz w:val="24"/>
                <w:szCs w:val="18"/>
              </w:rPr>
              <w:t>等开发库</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★编译开发工具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操作系统通过内置、软件仓库或附加光盘等方式提供如</w:t>
            </w:r>
            <w:r w:rsidRPr="006F27B1">
              <w:rPr>
                <w:rFonts w:cs="Arial" w:hint="eastAsia"/>
                <w:kern w:val="0"/>
                <w:sz w:val="24"/>
                <w:szCs w:val="18"/>
              </w:rPr>
              <w:t xml:space="preserve"> GCC</w:t>
            </w:r>
            <w:r w:rsidRPr="006F27B1">
              <w:rPr>
                <w:rFonts w:cs="Arial" w:hint="eastAsia"/>
                <w:kern w:val="0"/>
                <w:sz w:val="24"/>
                <w:szCs w:val="18"/>
              </w:rPr>
              <w:t>、</w:t>
            </w:r>
            <w:r w:rsidRPr="006F27B1">
              <w:rPr>
                <w:rFonts w:cs="Arial" w:hint="eastAsia"/>
                <w:kern w:val="0"/>
                <w:sz w:val="24"/>
                <w:szCs w:val="18"/>
              </w:rPr>
              <w:t>G++</w:t>
            </w:r>
            <w:r w:rsidRPr="006F27B1">
              <w:rPr>
                <w:rFonts w:cs="Arial" w:hint="eastAsia"/>
                <w:kern w:val="0"/>
                <w:sz w:val="24"/>
                <w:szCs w:val="18"/>
              </w:rPr>
              <w:t>、</w:t>
            </w:r>
            <w:r w:rsidRPr="006F27B1">
              <w:rPr>
                <w:rFonts w:cs="Arial" w:hint="eastAsia"/>
                <w:kern w:val="0"/>
                <w:sz w:val="24"/>
                <w:szCs w:val="18"/>
              </w:rPr>
              <w:t>Binutils</w:t>
            </w:r>
            <w:r w:rsidRPr="006F27B1">
              <w:rPr>
                <w:rFonts w:cs="Arial" w:hint="eastAsia"/>
                <w:kern w:val="0"/>
                <w:sz w:val="24"/>
                <w:szCs w:val="18"/>
              </w:rPr>
              <w:t>、</w:t>
            </w:r>
            <w:r w:rsidRPr="006F27B1">
              <w:rPr>
                <w:rFonts w:cs="Arial" w:hint="eastAsia"/>
                <w:kern w:val="0"/>
                <w:sz w:val="24"/>
                <w:szCs w:val="18"/>
              </w:rPr>
              <w:t>GDB</w:t>
            </w:r>
            <w:r w:rsidRPr="006F27B1">
              <w:rPr>
                <w:rFonts w:cs="Arial" w:hint="eastAsia"/>
                <w:kern w:val="0"/>
                <w:sz w:val="24"/>
                <w:szCs w:val="18"/>
              </w:rPr>
              <w:t>、</w:t>
            </w:r>
            <w:r w:rsidRPr="006F27B1">
              <w:rPr>
                <w:rFonts w:cs="Arial" w:hint="eastAsia"/>
                <w:kern w:val="0"/>
                <w:sz w:val="24"/>
                <w:szCs w:val="18"/>
              </w:rPr>
              <w:t>Make</w:t>
            </w:r>
            <w:r w:rsidRPr="006F27B1">
              <w:rPr>
                <w:rFonts w:cs="Arial" w:hint="eastAsia"/>
                <w:kern w:val="0"/>
                <w:sz w:val="24"/>
                <w:szCs w:val="18"/>
              </w:rPr>
              <w:t>、</w:t>
            </w:r>
            <w:r w:rsidRPr="006F27B1">
              <w:rPr>
                <w:rFonts w:cs="Arial" w:hint="eastAsia"/>
                <w:kern w:val="0"/>
                <w:sz w:val="24"/>
                <w:szCs w:val="18"/>
              </w:rPr>
              <w:t xml:space="preserve">CMake </w:t>
            </w:r>
            <w:r w:rsidRPr="006F27B1">
              <w:rPr>
                <w:rFonts w:cs="Arial" w:hint="eastAsia"/>
                <w:kern w:val="0"/>
                <w:sz w:val="24"/>
                <w:szCs w:val="18"/>
              </w:rPr>
              <w:t>等语言编译器</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★文本编辑工具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操作系统通过内置、软件仓库或附加光盘等方式提供如</w:t>
            </w:r>
            <w:r w:rsidRPr="006F27B1">
              <w:rPr>
                <w:rFonts w:cs="Arial" w:hint="eastAsia"/>
                <w:kern w:val="0"/>
                <w:sz w:val="24"/>
                <w:szCs w:val="18"/>
              </w:rPr>
              <w:t xml:space="preserve"> Emacs</w:t>
            </w:r>
            <w:r w:rsidRPr="006F27B1">
              <w:rPr>
                <w:rFonts w:cs="Arial" w:hint="eastAsia"/>
                <w:kern w:val="0"/>
                <w:sz w:val="24"/>
                <w:szCs w:val="18"/>
              </w:rPr>
              <w:t>、</w:t>
            </w:r>
            <w:r w:rsidRPr="006F27B1">
              <w:rPr>
                <w:rFonts w:cs="Arial" w:hint="eastAsia"/>
                <w:kern w:val="0"/>
                <w:sz w:val="24"/>
                <w:szCs w:val="18"/>
              </w:rPr>
              <w:t xml:space="preserve">Vim </w:t>
            </w:r>
            <w:r w:rsidRPr="006F27B1">
              <w:rPr>
                <w:rFonts w:cs="Arial" w:hint="eastAsia"/>
                <w:kern w:val="0"/>
                <w:sz w:val="24"/>
                <w:szCs w:val="18"/>
              </w:rPr>
              <w:t>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99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开发支持</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★开发文档</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操作系统应内置或通过官方网站、社区等提供中文开发文档，包括：软件开发参考文档；驱动开发参考文档；应用移植开发文档；</w:t>
            </w:r>
            <w:r w:rsidRPr="006F27B1">
              <w:rPr>
                <w:rFonts w:cs="Arial" w:hint="eastAsia"/>
                <w:kern w:val="0"/>
                <w:sz w:val="24"/>
                <w:szCs w:val="18"/>
              </w:rPr>
              <w:t xml:space="preserve">API </w:t>
            </w:r>
            <w:r w:rsidRPr="006F27B1">
              <w:rPr>
                <w:rFonts w:cs="Arial" w:hint="eastAsia"/>
                <w:kern w:val="0"/>
                <w:sz w:val="24"/>
                <w:szCs w:val="18"/>
              </w:rPr>
              <w:t>文档</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运行环境兼容</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★版本兼容</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操作系统基础运行库或开发环境向后（向下）兼容，即系统版本升级后，能兼容上一版本所运行的软件与设备；系统主版本兼容维护时间自发布之日起不低于</w:t>
            </w:r>
            <w:r w:rsidRPr="006F27B1">
              <w:rPr>
                <w:rFonts w:cs="Arial" w:hint="eastAsia"/>
                <w:kern w:val="0"/>
                <w:sz w:val="24"/>
                <w:szCs w:val="18"/>
              </w:rPr>
              <w:t xml:space="preserve"> 5 </w:t>
            </w:r>
            <w:r w:rsidRPr="006F27B1">
              <w:rPr>
                <w:rFonts w:cs="Arial" w:hint="eastAsia"/>
                <w:kern w:val="0"/>
                <w:sz w:val="24"/>
                <w:szCs w:val="18"/>
              </w:rPr>
              <w:t>年，包括但不限于安全修复、功能升级、新硬件支持等；支持以增量升级包的方式实现版本更新</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★文件系统层次结构</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供应商应给出长期兼容支持的文件系统层次结构</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★运行库</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供应商应给出长期兼容支持的运行库</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★命令</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供应商应给出长期兼容支持的常用命令</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软件包</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软件包格式</w:t>
            </w:r>
          </w:p>
        </w:tc>
        <w:tc>
          <w:tcPr>
            <w:tcW w:w="4789" w:type="dxa"/>
            <w:vAlign w:val="center"/>
          </w:tcPr>
          <w:p w:rsidR="00630A82" w:rsidRPr="006F27B1" w:rsidRDefault="00630A82" w:rsidP="004E22AC">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★软件包管理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图形化方式下载、安装和卸载软件包；显示已安装软件包的描述和包含的文件；支持安装时优先自动进行缺失依赖软件包的下载和安装；自动检测本地安装包，当发现安装包未经签名认证时自动告警；在连接软件仓库</w:t>
            </w:r>
            <w:r w:rsidRPr="006F27B1">
              <w:rPr>
                <w:rFonts w:cs="Arial" w:hint="eastAsia"/>
                <w:kern w:val="0"/>
                <w:sz w:val="24"/>
                <w:szCs w:val="18"/>
              </w:rPr>
              <w:t>/</w:t>
            </w:r>
            <w:r w:rsidRPr="006F27B1">
              <w:rPr>
                <w:rFonts w:cs="Arial" w:hint="eastAsia"/>
                <w:kern w:val="0"/>
                <w:sz w:val="24"/>
                <w:szCs w:val="18"/>
              </w:rPr>
              <w:t>应用商店时（含局域网、广域网）能自动搜索并下载依赖的软件包</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硬件兼容（整机）</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★微型计算机兼容清单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供应商提供兼容的台式微型计算机品牌及型号清单，且至少兼容一款产品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★便携式微型计算机兼容清单</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供应商提供兼容的便携式微型计算机品牌及型号清单，且至少兼容一款产品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硬件兼容（部件）</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★固件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供应商提供兼容的固件品牌及型号清单，且至少兼容一款产品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109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★显卡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供应商提供兼容的显卡品牌及型号清单，且至少兼容一款产品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★网卡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供应商提供兼容的有线、无线网卡品牌及型号清单，且至少兼容一款产品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★蓝牙</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供应商提供兼容的蓝牙设备品牌及型号清单，且至少兼容一款产品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★显示设备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供应商提供兼容的显示设备品牌及型号清单，且至少兼容一款产品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★生物特征</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供应商提供兼容的生物识别设备（指纹、人脸）品牌及型号清单，且至少兼容一款产品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硬件兼容（外设）</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★打印机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供应商提供兼容的打印机品牌及型号清单，且至少兼容一款产品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★扫描仪</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供应商提供兼容的扫描仪品牌及型号清单，且至少兼容一款产品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★摄录设备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供应商提供兼容的摄录设备品牌及型号清单，且至少兼容一款产品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★存储设备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w:t>
            </w:r>
            <w:r w:rsidRPr="006F27B1">
              <w:rPr>
                <w:rFonts w:cs="Arial" w:hint="eastAsia"/>
                <w:kern w:val="0"/>
                <w:sz w:val="24"/>
                <w:szCs w:val="18"/>
              </w:rPr>
              <w:t xml:space="preserve"> USB2.0</w:t>
            </w:r>
            <w:r w:rsidRPr="006F27B1">
              <w:rPr>
                <w:rFonts w:cs="Arial" w:hint="eastAsia"/>
                <w:kern w:val="0"/>
                <w:sz w:val="24"/>
                <w:szCs w:val="18"/>
              </w:rPr>
              <w:t>，</w:t>
            </w:r>
            <w:r w:rsidRPr="006F27B1">
              <w:rPr>
                <w:rFonts w:cs="Arial" w:hint="eastAsia"/>
                <w:kern w:val="0"/>
                <w:sz w:val="24"/>
                <w:szCs w:val="18"/>
              </w:rPr>
              <w:t>3.0</w:t>
            </w:r>
            <w:r w:rsidRPr="006F27B1">
              <w:rPr>
                <w:rFonts w:cs="Arial" w:hint="eastAsia"/>
                <w:kern w:val="0"/>
                <w:sz w:val="24"/>
                <w:szCs w:val="18"/>
              </w:rPr>
              <w:t>，</w:t>
            </w:r>
            <w:r w:rsidRPr="006F27B1">
              <w:rPr>
                <w:rFonts w:cs="Arial" w:hint="eastAsia"/>
                <w:kern w:val="0"/>
                <w:sz w:val="24"/>
                <w:szCs w:val="18"/>
              </w:rPr>
              <w:t xml:space="preserve">3.1 </w:t>
            </w:r>
            <w:r w:rsidRPr="006F27B1">
              <w:rPr>
                <w:rFonts w:cs="Arial" w:hint="eastAsia"/>
                <w:kern w:val="0"/>
                <w:sz w:val="24"/>
                <w:szCs w:val="18"/>
              </w:rPr>
              <w:t>的</w:t>
            </w:r>
            <w:r w:rsidRPr="006F27B1">
              <w:rPr>
                <w:rFonts w:cs="Arial" w:hint="eastAsia"/>
                <w:kern w:val="0"/>
                <w:sz w:val="24"/>
                <w:szCs w:val="18"/>
              </w:rPr>
              <w:t xml:space="preserve"> U</w:t>
            </w:r>
            <w:r w:rsidRPr="006F27B1">
              <w:rPr>
                <w:rFonts w:cs="Arial" w:hint="eastAsia"/>
                <w:kern w:val="0"/>
                <w:sz w:val="24"/>
                <w:szCs w:val="18"/>
              </w:rPr>
              <w:t>盘和移动硬盘品牌及型号清单，且至少兼容一款产品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★主流蓝牙设备</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供应商提供兼容的蓝牙鼠标、键盘、音响等品牌及型号清单，且至少兼容一款产品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119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★主流</w:t>
            </w:r>
            <w:r w:rsidRPr="006F27B1">
              <w:rPr>
                <w:rFonts w:cs="Arial" w:hint="eastAsia"/>
                <w:kern w:val="0"/>
                <w:sz w:val="24"/>
                <w:szCs w:val="18"/>
              </w:rPr>
              <w:t>USB</w:t>
            </w:r>
            <w:r w:rsidRPr="006F27B1">
              <w:rPr>
                <w:rFonts w:cs="Arial" w:hint="eastAsia"/>
                <w:kern w:val="0"/>
                <w:sz w:val="24"/>
                <w:szCs w:val="18"/>
              </w:rPr>
              <w:t>外设</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w:t>
            </w:r>
            <w:r w:rsidRPr="006F27B1">
              <w:rPr>
                <w:rFonts w:cs="Arial" w:hint="eastAsia"/>
                <w:kern w:val="0"/>
                <w:sz w:val="24"/>
                <w:szCs w:val="18"/>
              </w:rPr>
              <w:t xml:space="preserve">USB </w:t>
            </w:r>
            <w:r w:rsidRPr="006F27B1">
              <w:rPr>
                <w:rFonts w:cs="Arial" w:hint="eastAsia"/>
                <w:kern w:val="0"/>
                <w:sz w:val="24"/>
                <w:szCs w:val="18"/>
              </w:rPr>
              <w:t>设备，如</w:t>
            </w:r>
            <w:r w:rsidRPr="006F27B1">
              <w:rPr>
                <w:rFonts w:cs="Arial" w:hint="eastAsia"/>
                <w:kern w:val="0"/>
                <w:sz w:val="24"/>
                <w:szCs w:val="18"/>
              </w:rPr>
              <w:t xml:space="preserve"> USB </w:t>
            </w:r>
            <w:r w:rsidRPr="006F27B1">
              <w:rPr>
                <w:rFonts w:cs="Arial" w:hint="eastAsia"/>
                <w:kern w:val="0"/>
                <w:sz w:val="24"/>
                <w:szCs w:val="18"/>
              </w:rPr>
              <w:t>鼠标、键盘、音响、网卡等品牌及型号清单，且至少兼容一款产品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软件兼容（日常办公）</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★办公软件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供应商提供兼容的办公软件品牌及版本清单，且至少兼容一款产品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★版式软件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供应商提供兼容的版式软件品牌及版本清单，且至少兼容一款产品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★签名软件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供应商提供兼容的电子签名、电子签章、云签章、</w:t>
            </w:r>
            <w:r w:rsidRPr="006F27B1">
              <w:rPr>
                <w:rFonts w:cs="Arial" w:hint="eastAsia"/>
                <w:kern w:val="0"/>
                <w:sz w:val="24"/>
                <w:szCs w:val="18"/>
              </w:rPr>
              <w:t xml:space="preserve">key </w:t>
            </w:r>
            <w:r w:rsidRPr="006F27B1">
              <w:rPr>
                <w:rFonts w:cs="Arial" w:hint="eastAsia"/>
                <w:kern w:val="0"/>
                <w:sz w:val="24"/>
                <w:szCs w:val="18"/>
              </w:rPr>
              <w:t>签署等签名软件的品牌及版本清单，且至少兼容一款产品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软件兼容（安全防护）</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★杀毒软件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供应商提供兼容的杀毒软件的品牌及版本清单，且至少兼容一款产品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★身份鉴别系统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供应商提供兼容的通过指纹、人脸识别、</w:t>
            </w:r>
            <w:r w:rsidRPr="006F27B1">
              <w:rPr>
                <w:rFonts w:cs="Arial" w:hint="eastAsia"/>
                <w:kern w:val="0"/>
                <w:sz w:val="24"/>
                <w:szCs w:val="18"/>
              </w:rPr>
              <w:t xml:space="preserve">Ukey </w:t>
            </w:r>
            <w:r w:rsidRPr="006F27B1">
              <w:rPr>
                <w:rFonts w:cs="Arial" w:hint="eastAsia"/>
                <w:kern w:val="0"/>
                <w:sz w:val="24"/>
                <w:szCs w:val="18"/>
              </w:rPr>
              <w:t>等方式对使用者身份进行验证的系统品牌及版本清单，且至少兼容一款产品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★日志管理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供应商提供兼容的日志管理软件品牌及版本清单，且至少兼容一款产品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★防火墙</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供应商提供兼容的网络防护、安全管理等软件的品牌及版本清单，且至少兼容一款产品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软件兼容（网络应用）</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★网络会议</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供应商提供兼容的网络会议软件的品牌及版本清单，且至少兼容一款产品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★浏览器</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供应商提供兼容的浏览器的品牌及版本清单，且至少兼容一款产品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129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★新闻信息</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供应商提供兼容的新闻信息类软件的品牌及版本清单，且至少兼容一款产品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★社交软件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供应商提供兼容的社交软件的品牌及版本清单，且至少兼容一款产品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restart"/>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软件兼容（多媒体）</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★图形图像</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供应商提供兼容的图像查看、图像编辑的品牌及版本清单，且至少兼容一款产品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★媒体播放</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供应商提供兼容的媒体播放类软件品牌及版本清单，且至少兼容一款产品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★音乐电台</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供应商提供兼容的多媒体类软件品牌及版本清单，且至少兼容一款产品</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便捷使用</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★帮助提示</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操作系统提供内置系统和应用中文图文用户手册，包括使用说明、示例、常见故障处理等；对需要补充解释的部分，以合适方式提供中文提示</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★快捷键</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操作系统支持以下快捷键：</w:t>
            </w:r>
            <w:r w:rsidRPr="006F27B1">
              <w:rPr>
                <w:rFonts w:cs="Arial" w:hint="eastAsia"/>
                <w:kern w:val="0"/>
                <w:sz w:val="24"/>
                <w:szCs w:val="18"/>
              </w:rPr>
              <w:t xml:space="preserve">&lt;Super&gt; </w:t>
            </w:r>
            <w:r w:rsidRPr="006F27B1">
              <w:rPr>
                <w:rFonts w:cs="Arial" w:hint="eastAsia"/>
                <w:kern w:val="0"/>
                <w:sz w:val="24"/>
                <w:szCs w:val="18"/>
              </w:rPr>
              <w:t>开始选单</w:t>
            </w:r>
            <w:r w:rsidRPr="006F27B1">
              <w:rPr>
                <w:rFonts w:cs="Arial" w:hint="eastAsia"/>
                <w:kern w:val="0"/>
                <w:sz w:val="24"/>
                <w:szCs w:val="18"/>
              </w:rPr>
              <w:t xml:space="preserve">&lt;Alt&gt;+&lt;Tab&gt; </w:t>
            </w:r>
            <w:r w:rsidRPr="006F27B1">
              <w:rPr>
                <w:rFonts w:cs="Arial" w:hint="eastAsia"/>
                <w:kern w:val="0"/>
                <w:sz w:val="24"/>
                <w:szCs w:val="18"/>
              </w:rPr>
              <w:t>遍历窗口</w:t>
            </w:r>
            <w:r w:rsidRPr="006F27B1">
              <w:rPr>
                <w:rFonts w:cs="Arial" w:hint="eastAsia"/>
                <w:kern w:val="0"/>
                <w:sz w:val="24"/>
                <w:szCs w:val="18"/>
              </w:rPr>
              <w:t xml:space="preserve">&lt;Shift&gt;+&lt;Alt&gt;+&lt;Tab&gt; </w:t>
            </w:r>
            <w:r w:rsidRPr="006F27B1">
              <w:rPr>
                <w:rFonts w:cs="Arial" w:hint="eastAsia"/>
                <w:kern w:val="0"/>
                <w:sz w:val="24"/>
                <w:szCs w:val="18"/>
              </w:rPr>
              <w:t>反向遍历窗口</w:t>
            </w:r>
            <w:r w:rsidRPr="006F27B1">
              <w:rPr>
                <w:rFonts w:cs="Arial" w:hint="eastAsia"/>
                <w:kern w:val="0"/>
                <w:sz w:val="24"/>
                <w:szCs w:val="18"/>
              </w:rPr>
              <w:t xml:space="preserve">&lt;Alt&gt;+&lt;F4&gt; </w:t>
            </w:r>
            <w:r w:rsidRPr="006F27B1">
              <w:rPr>
                <w:rFonts w:cs="Arial" w:hint="eastAsia"/>
                <w:kern w:val="0"/>
                <w:sz w:val="24"/>
                <w:szCs w:val="18"/>
              </w:rPr>
              <w:t>关闭当前窗口</w:t>
            </w:r>
            <w:r w:rsidRPr="006F27B1">
              <w:rPr>
                <w:rFonts w:cs="Arial" w:hint="eastAsia"/>
                <w:kern w:val="0"/>
                <w:sz w:val="24"/>
                <w:szCs w:val="18"/>
              </w:rPr>
              <w:t xml:space="preserve">&lt;Ctrl&gt;+&lt;A&gt; </w:t>
            </w:r>
            <w:r w:rsidRPr="006F27B1">
              <w:rPr>
                <w:rFonts w:cs="Arial" w:hint="eastAsia"/>
                <w:kern w:val="0"/>
                <w:sz w:val="24"/>
                <w:szCs w:val="18"/>
              </w:rPr>
              <w:t>全选</w:t>
            </w:r>
            <w:r w:rsidRPr="006F27B1">
              <w:rPr>
                <w:rFonts w:cs="Arial" w:hint="eastAsia"/>
                <w:kern w:val="0"/>
                <w:sz w:val="24"/>
                <w:szCs w:val="18"/>
              </w:rPr>
              <w:t xml:space="preserve">&lt;Ctrl&gt;+&lt;X&gt; </w:t>
            </w:r>
            <w:r w:rsidRPr="006F27B1">
              <w:rPr>
                <w:rFonts w:cs="Arial" w:hint="eastAsia"/>
                <w:kern w:val="0"/>
                <w:sz w:val="24"/>
                <w:szCs w:val="18"/>
              </w:rPr>
              <w:t>剪切</w:t>
            </w:r>
            <w:r w:rsidRPr="006F27B1">
              <w:rPr>
                <w:rFonts w:cs="Arial" w:hint="eastAsia"/>
                <w:kern w:val="0"/>
                <w:sz w:val="24"/>
                <w:szCs w:val="18"/>
              </w:rPr>
              <w:t xml:space="preserve">&lt;Ctrl&gt;+&lt;C&gt; </w:t>
            </w:r>
            <w:r w:rsidRPr="006F27B1">
              <w:rPr>
                <w:rFonts w:cs="Arial" w:hint="eastAsia"/>
                <w:kern w:val="0"/>
                <w:sz w:val="24"/>
                <w:szCs w:val="18"/>
              </w:rPr>
              <w:t>复制</w:t>
            </w:r>
            <w:r w:rsidRPr="006F27B1">
              <w:rPr>
                <w:rFonts w:cs="Arial" w:hint="eastAsia"/>
                <w:kern w:val="0"/>
                <w:sz w:val="24"/>
                <w:szCs w:val="18"/>
              </w:rPr>
              <w:t xml:space="preserve">&lt;Ctrl&gt;+&lt;V&gt; </w:t>
            </w:r>
            <w:r w:rsidRPr="006F27B1">
              <w:rPr>
                <w:rFonts w:cs="Arial" w:hint="eastAsia"/>
                <w:kern w:val="0"/>
                <w:sz w:val="24"/>
                <w:szCs w:val="18"/>
              </w:rPr>
              <w:t>粘贴</w:t>
            </w:r>
            <w:r w:rsidRPr="006F27B1">
              <w:rPr>
                <w:rFonts w:cs="Arial" w:hint="eastAsia"/>
                <w:kern w:val="0"/>
                <w:sz w:val="24"/>
                <w:szCs w:val="18"/>
              </w:rPr>
              <w:t xml:space="preserve">&lt;Ctrl&gt;+&lt;Space&gt; </w:t>
            </w:r>
            <w:r w:rsidRPr="006F27B1">
              <w:rPr>
                <w:rFonts w:cs="Arial" w:hint="eastAsia"/>
                <w:kern w:val="0"/>
                <w:sz w:val="24"/>
                <w:szCs w:val="18"/>
              </w:rPr>
              <w:t>开启</w:t>
            </w:r>
            <w:r w:rsidRPr="006F27B1">
              <w:rPr>
                <w:rFonts w:cs="Arial" w:hint="eastAsia"/>
                <w:kern w:val="0"/>
                <w:sz w:val="24"/>
                <w:szCs w:val="18"/>
              </w:rPr>
              <w:t>/</w:t>
            </w:r>
            <w:r w:rsidRPr="006F27B1">
              <w:rPr>
                <w:rFonts w:cs="Arial" w:hint="eastAsia"/>
                <w:kern w:val="0"/>
                <w:sz w:val="24"/>
                <w:szCs w:val="18"/>
              </w:rPr>
              <w:t>关闭输入法</w:t>
            </w:r>
            <w:r w:rsidRPr="006F27B1">
              <w:rPr>
                <w:rFonts w:cs="Arial" w:hint="eastAsia"/>
                <w:kern w:val="0"/>
                <w:sz w:val="24"/>
                <w:szCs w:val="18"/>
              </w:rPr>
              <w:t xml:space="preserve">&lt;Ctrl&gt;+&lt;Shift&gt; </w:t>
            </w:r>
            <w:r w:rsidRPr="006F27B1">
              <w:rPr>
                <w:rFonts w:cs="Arial" w:hint="eastAsia"/>
                <w:kern w:val="0"/>
                <w:sz w:val="24"/>
                <w:szCs w:val="18"/>
              </w:rPr>
              <w:t>切换输入法</w:t>
            </w:r>
            <w:r w:rsidRPr="006F27B1">
              <w:rPr>
                <w:rFonts w:cs="Arial" w:hint="eastAsia"/>
                <w:kern w:val="0"/>
                <w:sz w:val="24"/>
                <w:szCs w:val="18"/>
              </w:rPr>
              <w:t xml:space="preserve">&lt;Super&gt;+&lt;L&gt; </w:t>
            </w:r>
            <w:r w:rsidRPr="006F27B1">
              <w:rPr>
                <w:rFonts w:cs="Arial" w:hint="eastAsia"/>
                <w:kern w:val="0"/>
                <w:sz w:val="24"/>
                <w:szCs w:val="18"/>
              </w:rPr>
              <w:t>桌面锁定</w:t>
            </w:r>
            <w:r w:rsidRPr="006F27B1">
              <w:rPr>
                <w:rFonts w:cs="Arial" w:hint="eastAsia"/>
                <w:kern w:val="0"/>
                <w:sz w:val="24"/>
                <w:szCs w:val="18"/>
              </w:rPr>
              <w:t xml:space="preserve">&lt;Super&gt;+&lt;D&gt; </w:t>
            </w:r>
            <w:r w:rsidRPr="006F27B1">
              <w:rPr>
                <w:rFonts w:cs="Arial" w:hint="eastAsia"/>
                <w:kern w:val="0"/>
                <w:sz w:val="24"/>
                <w:szCs w:val="18"/>
              </w:rPr>
              <w:t>显示桌面</w:t>
            </w:r>
            <w:r w:rsidRPr="006F27B1">
              <w:rPr>
                <w:rFonts w:cs="Arial" w:hint="eastAsia"/>
                <w:kern w:val="0"/>
                <w:sz w:val="24"/>
                <w:szCs w:val="18"/>
              </w:rPr>
              <w:t xml:space="preserve">&lt;Super&gt;+&lt;E&gt; </w:t>
            </w:r>
            <w:r w:rsidRPr="006F27B1">
              <w:rPr>
                <w:rFonts w:cs="Arial" w:hint="eastAsia"/>
                <w:kern w:val="0"/>
                <w:sz w:val="24"/>
                <w:szCs w:val="18"/>
              </w:rPr>
              <w:t>打开文件管理器</w:t>
            </w:r>
            <w:r w:rsidRPr="006F27B1">
              <w:rPr>
                <w:rFonts w:cs="Arial" w:hint="eastAsia"/>
                <w:kern w:val="0"/>
                <w:sz w:val="24"/>
                <w:szCs w:val="18"/>
              </w:rPr>
              <w:t xml:space="preserve">&lt;Ctrl&gt;+&lt;Alt&gt;+&lt;Delete&gt; </w:t>
            </w:r>
            <w:r w:rsidRPr="006F27B1">
              <w:rPr>
                <w:rFonts w:cs="Arial" w:hint="eastAsia"/>
                <w:kern w:val="0"/>
                <w:sz w:val="24"/>
                <w:szCs w:val="18"/>
              </w:rPr>
              <w:t>退出界面</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语音助手</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系统稳定性</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★操作系统连续运行</w:t>
            </w:r>
            <w:r w:rsidRPr="006F27B1">
              <w:rPr>
                <w:rFonts w:cs="Arial" w:hint="eastAsia"/>
                <w:kern w:val="0"/>
                <w:sz w:val="24"/>
                <w:szCs w:val="18"/>
              </w:rPr>
              <w:t>72</w:t>
            </w:r>
            <w:r w:rsidRPr="006F27B1">
              <w:rPr>
                <w:rFonts w:cs="Arial" w:hint="eastAsia"/>
                <w:kern w:val="0"/>
                <w:sz w:val="24"/>
                <w:szCs w:val="18"/>
              </w:rPr>
              <w:t>小时</w:t>
            </w:r>
          </w:p>
        </w:tc>
        <w:tc>
          <w:tcPr>
            <w:tcW w:w="4789" w:type="dxa"/>
            <w:vAlign w:val="center"/>
          </w:tcPr>
          <w:p w:rsidR="00630A82" w:rsidRPr="006F27B1" w:rsidRDefault="00630A82" w:rsidP="004E22AC">
            <w:pPr>
              <w:widowControl/>
              <w:adjustRightInd w:val="0"/>
              <w:snapToGrid w:val="0"/>
              <w:jc w:val="left"/>
              <w:rPr>
                <w:rFonts w:cs="Arial"/>
                <w:kern w:val="0"/>
                <w:sz w:val="24"/>
                <w:szCs w:val="18"/>
              </w:rPr>
            </w:pPr>
            <w:r w:rsidRPr="006F27B1">
              <w:rPr>
                <w:rFonts w:cs="Arial" w:hint="eastAsia"/>
                <w:kern w:val="0"/>
                <w:sz w:val="24"/>
                <w:szCs w:val="18"/>
              </w:rPr>
              <w:t>操作系统在</w:t>
            </w:r>
            <w:r w:rsidR="004E22AC" w:rsidRPr="006F27B1">
              <w:rPr>
                <w:rFonts w:cs="Arial" w:hint="eastAsia"/>
                <w:kern w:val="0"/>
                <w:sz w:val="24"/>
                <w:szCs w:val="18"/>
              </w:rPr>
              <w:t>CPU</w:t>
            </w:r>
            <w:r w:rsidRPr="006F27B1">
              <w:rPr>
                <w:rFonts w:cs="Arial" w:hint="eastAsia"/>
                <w:kern w:val="0"/>
                <w:sz w:val="24"/>
                <w:szCs w:val="18"/>
              </w:rPr>
              <w:t>占用大于等于</w:t>
            </w:r>
            <w:r w:rsidRPr="006F27B1">
              <w:rPr>
                <w:rFonts w:cs="Arial" w:hint="eastAsia"/>
                <w:kern w:val="0"/>
                <w:sz w:val="24"/>
                <w:szCs w:val="18"/>
              </w:rPr>
              <w:t>80%</w:t>
            </w:r>
            <w:r w:rsidRPr="006F27B1">
              <w:rPr>
                <w:rFonts w:cs="Arial" w:hint="eastAsia"/>
                <w:kern w:val="0"/>
                <w:sz w:val="24"/>
                <w:szCs w:val="18"/>
              </w:rPr>
              <w:t>，或内存占用大于等于</w:t>
            </w:r>
            <w:r w:rsidRPr="006F27B1">
              <w:rPr>
                <w:rFonts w:cs="Arial" w:hint="eastAsia"/>
                <w:kern w:val="0"/>
                <w:sz w:val="24"/>
                <w:szCs w:val="18"/>
              </w:rPr>
              <w:t>80%</w:t>
            </w:r>
            <w:r w:rsidRPr="006F27B1">
              <w:rPr>
                <w:rFonts w:cs="Arial" w:hint="eastAsia"/>
                <w:kern w:val="0"/>
                <w:sz w:val="24"/>
                <w:szCs w:val="18"/>
              </w:rPr>
              <w:t>压力情况下，连续运行</w:t>
            </w:r>
            <w:r w:rsidRPr="006F27B1">
              <w:rPr>
                <w:rFonts w:cs="Arial" w:hint="eastAsia"/>
                <w:kern w:val="0"/>
                <w:sz w:val="24"/>
                <w:szCs w:val="18"/>
              </w:rPr>
              <w:t>72</w:t>
            </w:r>
            <w:r w:rsidRPr="006F27B1">
              <w:rPr>
                <w:rFonts w:cs="Arial" w:hint="eastAsia"/>
                <w:kern w:val="0"/>
                <w:sz w:val="24"/>
                <w:szCs w:val="18"/>
              </w:rPr>
              <w:t>小时无故障</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检查修复</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★系统修复</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操作系统提供文件系统检查与修复功能，能自动修复文件系统错误或以显式方式提示用户进行手动文件系统修复</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139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备份恢复</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★备份还原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操作系统提供备份还原功能：支持系统的备份和还原；支持全盘备份到外部存储设备；支持还原到指定备份点；支持保留用户数据的系统还原；支持系统无法正常进入状态时，可对系统进行还原</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系统维护</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★日志管理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操作系统提供日志管理工具：支持图形化显示；支持对系统日志信息的显示和刷新；支持对日志文件的查找和导出；支持对特定时间段内的日志进行筛选；支持系统日志定期清除功能</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★系统升级</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系统增量升级功能，对系统部件、安全补丁等升级；支持在线升级和离线升级；升级不得修改破坏用户数据；升级不得影响原有软硬件兼容性；提供升级回退机制，能卸载已升级的软件包，恢复系统原有状态；如升级为不可回退，则系统升级前以显式的提示告知用户</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交付方式</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★交付方式</w:t>
            </w:r>
          </w:p>
        </w:tc>
        <w:tc>
          <w:tcPr>
            <w:tcW w:w="4789" w:type="dxa"/>
            <w:vAlign w:val="center"/>
          </w:tcPr>
          <w:p w:rsidR="00630A82" w:rsidRPr="006F27B1" w:rsidRDefault="00940E49" w:rsidP="00630A82">
            <w:pPr>
              <w:widowControl/>
              <w:adjustRightInd w:val="0"/>
              <w:snapToGrid w:val="0"/>
              <w:jc w:val="left"/>
              <w:rPr>
                <w:rFonts w:cs="Arial"/>
                <w:kern w:val="0"/>
                <w:sz w:val="24"/>
                <w:szCs w:val="18"/>
              </w:rPr>
            </w:pPr>
            <w:r w:rsidRPr="006F27B1">
              <w:rPr>
                <w:rFonts w:cs="Arial" w:hint="eastAsia"/>
                <w:kern w:val="0"/>
                <w:sz w:val="24"/>
                <w:szCs w:val="18"/>
              </w:rPr>
              <w:t>操作系统至少支持其中一种交付方式：光盘、</w:t>
            </w:r>
            <w:r w:rsidRPr="006F27B1">
              <w:rPr>
                <w:rFonts w:cs="Arial" w:hint="eastAsia"/>
                <w:kern w:val="0"/>
                <w:sz w:val="24"/>
                <w:szCs w:val="18"/>
              </w:rPr>
              <w:t>USB</w:t>
            </w:r>
            <w:r w:rsidRPr="006F27B1">
              <w:rPr>
                <w:rFonts w:cs="Arial" w:hint="eastAsia"/>
                <w:kern w:val="0"/>
                <w:sz w:val="24"/>
                <w:szCs w:val="18"/>
              </w:rPr>
              <w:t>闪存盘、镜像文件（下载）</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restart"/>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产品维护服务周期</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★产品维护周期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产品自发布之日起至产品停止功能升级（包含不限于新特性、新硬件支持、问题修复、安全补丁等）之日止≥</w:t>
            </w:r>
            <w:r w:rsidRPr="006F27B1">
              <w:rPr>
                <w:rFonts w:cs="Arial" w:hint="eastAsia"/>
                <w:kern w:val="0"/>
                <w:sz w:val="24"/>
                <w:szCs w:val="18"/>
              </w:rPr>
              <w:t xml:space="preserve">5 </w:t>
            </w:r>
            <w:r w:rsidRPr="006F27B1">
              <w:rPr>
                <w:rFonts w:cs="Arial" w:hint="eastAsia"/>
                <w:kern w:val="0"/>
                <w:sz w:val="24"/>
                <w:szCs w:val="18"/>
              </w:rPr>
              <w:t>年</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★产品延伸服务周期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产品停止功能升级之日起至产品停止功能维护（包括问题修复、安全补丁等）之日止≥</w:t>
            </w:r>
            <w:r w:rsidRPr="006F27B1">
              <w:rPr>
                <w:rFonts w:cs="Arial" w:hint="eastAsia"/>
                <w:kern w:val="0"/>
                <w:sz w:val="24"/>
                <w:szCs w:val="18"/>
              </w:rPr>
              <w:t xml:space="preserve">4 </w:t>
            </w:r>
            <w:r w:rsidRPr="006F27B1">
              <w:rPr>
                <w:rFonts w:cs="Arial" w:hint="eastAsia"/>
                <w:kern w:val="0"/>
                <w:sz w:val="24"/>
                <w:szCs w:val="18"/>
              </w:rPr>
              <w:t>年</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★产品延伸安全服务周期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产品功能维护停止之日起至产品停止安全维护（包括中高风险漏洞修复）之日止≥</w:t>
            </w:r>
            <w:r w:rsidRPr="006F27B1">
              <w:rPr>
                <w:rFonts w:cs="Arial" w:hint="eastAsia"/>
                <w:kern w:val="0"/>
                <w:sz w:val="24"/>
                <w:szCs w:val="18"/>
              </w:rPr>
              <w:t xml:space="preserve">2 </w:t>
            </w:r>
            <w:r w:rsidRPr="006F27B1">
              <w:rPr>
                <w:rFonts w:cs="Arial" w:hint="eastAsia"/>
                <w:kern w:val="0"/>
                <w:sz w:val="24"/>
                <w:szCs w:val="18"/>
              </w:rPr>
              <w:t>年</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★产品售后服务周期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 xml:space="preserve">6 </w:t>
            </w:r>
            <w:r w:rsidRPr="006F27B1">
              <w:rPr>
                <w:rFonts w:cs="Arial" w:hint="eastAsia"/>
                <w:kern w:val="0"/>
                <w:sz w:val="24"/>
                <w:szCs w:val="18"/>
              </w:rPr>
              <w:t>年</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售后服务</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★原厂服务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服务由操作系统厂商的正式员工提供，不由代理商提供</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★服务热线电话</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操作系统厂商为最终用户提供工作日每日不少于</w:t>
            </w:r>
            <w:r w:rsidRPr="006F27B1">
              <w:rPr>
                <w:rFonts w:cs="Arial" w:hint="eastAsia"/>
                <w:kern w:val="0"/>
                <w:sz w:val="24"/>
                <w:szCs w:val="18"/>
              </w:rPr>
              <w:t>8h</w:t>
            </w:r>
            <w:r w:rsidRPr="006F27B1">
              <w:rPr>
                <w:rFonts w:cs="Arial" w:hint="eastAsia"/>
                <w:kern w:val="0"/>
                <w:sz w:val="24"/>
                <w:szCs w:val="18"/>
              </w:rPr>
              <w:t>（应覆盖一般工作时间，具体时间由企业标准给出）中文技术服务热线</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149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★技术服务标准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操作系统厂商提供工作日每日不少于</w:t>
            </w:r>
            <w:r w:rsidRPr="006F27B1">
              <w:rPr>
                <w:rFonts w:cs="Arial" w:hint="eastAsia"/>
                <w:kern w:val="0"/>
                <w:sz w:val="24"/>
                <w:szCs w:val="18"/>
              </w:rPr>
              <w:t xml:space="preserve">8h </w:t>
            </w:r>
            <w:r w:rsidRPr="006F27B1">
              <w:rPr>
                <w:rFonts w:cs="Arial" w:hint="eastAsia"/>
                <w:kern w:val="0"/>
                <w:sz w:val="24"/>
                <w:szCs w:val="18"/>
              </w:rPr>
              <w:t>技术支持服务</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定制优化增值服务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★技术服务时效</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操作系统厂商满足同城</w:t>
            </w:r>
            <w:r w:rsidRPr="006F27B1">
              <w:rPr>
                <w:rFonts w:cs="Arial" w:hint="eastAsia"/>
                <w:kern w:val="0"/>
                <w:sz w:val="24"/>
                <w:szCs w:val="18"/>
              </w:rPr>
              <w:t xml:space="preserve"> 4h</w:t>
            </w:r>
            <w:r w:rsidRPr="006F27B1">
              <w:rPr>
                <w:rFonts w:cs="Arial" w:hint="eastAsia"/>
                <w:kern w:val="0"/>
                <w:sz w:val="24"/>
                <w:szCs w:val="18"/>
              </w:rPr>
              <w:t>、异地</w:t>
            </w:r>
            <w:r w:rsidRPr="006F27B1">
              <w:rPr>
                <w:rFonts w:cs="Arial" w:hint="eastAsia"/>
                <w:kern w:val="0"/>
                <w:sz w:val="24"/>
                <w:szCs w:val="18"/>
              </w:rPr>
              <w:t xml:space="preserve"> 12h </w:t>
            </w:r>
            <w:r w:rsidRPr="006F27B1">
              <w:rPr>
                <w:rFonts w:cs="Arial" w:hint="eastAsia"/>
                <w:kern w:val="0"/>
                <w:sz w:val="24"/>
                <w:szCs w:val="18"/>
              </w:rPr>
              <w:t>响应要求，两个工作日解决问题，对于未能解决的问题和故障提供可行的升级方案</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★技术服务保障</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发生非人为因素故障，在七日内由操作系统厂商原厂人员免费对产品进行补充或更换</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交付与安装调试</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现场服务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★配套资料</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操作系统厂商交付产品时提供配套的技术资料，包括但不限于系统说明文件、用户手册（用户安装、操作、维护、故障排除）等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系统更换</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★系统更换</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服务期内，操作系统厂商支持版本免费更换（注：更换后不延长服务期）</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厂商能力要求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★服务团队</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操作系统厂商建立全国技术服务体系和服务团队，为客户提供专业的原厂中文服务</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28"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数据上行安全保障</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★数据收集安全保障</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除用户授权采集的信息外不采集其他数据，相关信息采集无安全风险，相关数据存储在大陆境内</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28"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数据下行安全保障</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★数据供给安全保障</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数据供给安全保障：涉及数据下载的线上服务物理服务器不出境，包括代码仓库、系统补丁、安全补丁、服务网站等</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159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代码无风险</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★代码无风险</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操作系统厂商可提供源代码，源代码可供第三方机构审查，开源许可合规，代码知识产权无风险，无恶意安全漏洞或后门，代码可追溯、可重构</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基本要求</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★基本要求</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操作系统应当符合安全可靠测评要求</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密码算法支持</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★密码算法实现</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GM/T 0002 </w:t>
            </w:r>
            <w:r w:rsidRPr="006F27B1">
              <w:rPr>
                <w:rFonts w:cs="Arial" w:hint="eastAsia"/>
                <w:kern w:val="0"/>
                <w:sz w:val="24"/>
                <w:szCs w:val="18"/>
              </w:rPr>
              <w:t>、</w:t>
            </w:r>
            <w:r w:rsidRPr="006F27B1">
              <w:rPr>
                <w:rFonts w:cs="Arial" w:hint="eastAsia"/>
                <w:kern w:val="0"/>
                <w:sz w:val="24"/>
                <w:szCs w:val="18"/>
              </w:rPr>
              <w:t>GM/T 0003</w:t>
            </w:r>
            <w:r w:rsidRPr="006F27B1">
              <w:rPr>
                <w:rFonts w:cs="Arial" w:hint="eastAsia"/>
                <w:kern w:val="0"/>
                <w:sz w:val="24"/>
                <w:szCs w:val="18"/>
              </w:rPr>
              <w:t>和</w:t>
            </w:r>
            <w:r w:rsidRPr="006F27B1">
              <w:rPr>
                <w:rFonts w:cs="Arial" w:hint="eastAsia"/>
                <w:kern w:val="0"/>
                <w:sz w:val="24"/>
                <w:szCs w:val="18"/>
              </w:rPr>
              <w:t xml:space="preserve"> GM/T 0004 </w:t>
            </w:r>
            <w:r w:rsidRPr="006F27B1">
              <w:rPr>
                <w:rFonts w:cs="Arial" w:hint="eastAsia"/>
                <w:kern w:val="0"/>
                <w:sz w:val="24"/>
                <w:szCs w:val="18"/>
              </w:rPr>
              <w:t>规定的密码算法运算</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★随机数生成</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随机数质量符合</w:t>
            </w:r>
            <w:r w:rsidRPr="006F27B1">
              <w:rPr>
                <w:rFonts w:cs="Arial" w:hint="eastAsia"/>
                <w:kern w:val="0"/>
                <w:sz w:val="24"/>
                <w:szCs w:val="18"/>
              </w:rPr>
              <w:t>GM/T 0005</w:t>
            </w:r>
            <w:r w:rsidRPr="006F27B1">
              <w:rPr>
                <w:rFonts w:cs="Arial" w:hint="eastAsia"/>
                <w:kern w:val="0"/>
                <w:sz w:val="24"/>
                <w:szCs w:val="18"/>
              </w:rPr>
              <w:t>《随机性检测规范》或</w:t>
            </w:r>
            <w:r w:rsidRPr="006F27B1">
              <w:rPr>
                <w:rFonts w:cs="Arial" w:hint="eastAsia"/>
                <w:kern w:val="0"/>
                <w:sz w:val="24"/>
                <w:szCs w:val="18"/>
              </w:rPr>
              <w:t xml:space="preserve"> GB/T32915</w:t>
            </w:r>
            <w:r w:rsidRPr="006F27B1">
              <w:rPr>
                <w:rFonts w:cs="Arial" w:hint="eastAsia"/>
                <w:kern w:val="0"/>
                <w:sz w:val="24"/>
                <w:szCs w:val="18"/>
              </w:rPr>
              <w:t>《信息安全技术二元序列随机性检测方法》</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★内置数字证书</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操作系统内置国家电子认证根</w:t>
            </w:r>
            <w:r w:rsidRPr="006F27B1">
              <w:rPr>
                <w:rFonts w:cs="Arial" w:hint="eastAsia"/>
                <w:kern w:val="0"/>
                <w:sz w:val="24"/>
                <w:szCs w:val="18"/>
              </w:rPr>
              <w:t xml:space="preserve"> CA </w:t>
            </w:r>
            <w:r w:rsidRPr="006F27B1">
              <w:rPr>
                <w:rFonts w:cs="Arial" w:hint="eastAsia"/>
                <w:kern w:val="0"/>
                <w:sz w:val="24"/>
                <w:szCs w:val="18"/>
              </w:rPr>
              <w:t>的根证书</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164</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★密码协议实现</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操作系统支持符合</w:t>
            </w:r>
            <w:r w:rsidRPr="006F27B1">
              <w:rPr>
                <w:rFonts w:cs="Arial" w:hint="eastAsia"/>
                <w:kern w:val="0"/>
                <w:sz w:val="24"/>
                <w:szCs w:val="18"/>
              </w:rPr>
              <w:t xml:space="preserve"> GB/T 38636</w:t>
            </w:r>
            <w:r w:rsidRPr="006F27B1">
              <w:rPr>
                <w:rFonts w:cs="Arial" w:hint="eastAsia"/>
                <w:kern w:val="0"/>
                <w:sz w:val="24"/>
                <w:szCs w:val="18"/>
              </w:rPr>
              <w:t>—</w:t>
            </w:r>
            <w:r w:rsidRPr="006F27B1">
              <w:rPr>
                <w:rFonts w:cs="Arial" w:hint="eastAsia"/>
                <w:kern w:val="0"/>
                <w:sz w:val="24"/>
                <w:szCs w:val="18"/>
              </w:rPr>
              <w:t>2020</w:t>
            </w:r>
            <w:r w:rsidRPr="006F27B1">
              <w:rPr>
                <w:rFonts w:cs="Arial" w:hint="eastAsia"/>
                <w:kern w:val="0"/>
                <w:sz w:val="24"/>
                <w:szCs w:val="18"/>
              </w:rPr>
              <w:t>的</w:t>
            </w:r>
            <w:r w:rsidRPr="006F27B1">
              <w:rPr>
                <w:rFonts w:cs="Arial" w:hint="eastAsia"/>
                <w:kern w:val="0"/>
                <w:sz w:val="24"/>
                <w:szCs w:val="18"/>
              </w:rPr>
              <w:t xml:space="preserve"> TLCP</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165</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安全管理工具</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★安全管理工具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操作系统提供安全管理工具，包括帐户安全、网络防护、病毒防护、应用程序执行控制</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166</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身份鉴别</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★生物特征识别管理</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操作系统支持两种及以上的生物特征类型鉴别，如指纹、人脸；支持使用生物特征进行命令行、图形化提权操作的身份鉴别；支持使用生物特征进行系统登录操作的身份鉴别；支持用户管理自己的生物特征信息</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167</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★身份鉴别服务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操作系统用户标识使用帐户名和帐户</w:t>
            </w:r>
            <w:r w:rsidRPr="006F27B1">
              <w:rPr>
                <w:rFonts w:cs="Arial" w:hint="eastAsia"/>
                <w:kern w:val="0"/>
                <w:sz w:val="24"/>
                <w:szCs w:val="18"/>
              </w:rPr>
              <w:t>ID</w:t>
            </w:r>
            <w:r w:rsidRPr="006F27B1">
              <w:rPr>
                <w:rFonts w:cs="Arial" w:hint="eastAsia"/>
                <w:kern w:val="0"/>
                <w:sz w:val="24"/>
                <w:szCs w:val="18"/>
              </w:rPr>
              <w:t>，在操作系统的整个生存周期内帐户标识具有唯一性；支持配置帐户口令复杂度校验及强口令管理；支持帐户口令有效期配置；支持口令鉴别失败控制；支持口令加密算法配置，帐户口令进行加密后以不可逆的密文形式保存；支持禁止根帐户</w:t>
            </w:r>
            <w:r w:rsidRPr="006F27B1">
              <w:rPr>
                <w:rFonts w:cs="Arial" w:hint="eastAsia"/>
                <w:kern w:val="0"/>
                <w:sz w:val="24"/>
                <w:szCs w:val="18"/>
              </w:rPr>
              <w:t>(root)</w:t>
            </w:r>
            <w:r w:rsidRPr="006F27B1">
              <w:rPr>
                <w:rFonts w:cs="Arial" w:hint="eastAsia"/>
                <w:kern w:val="0"/>
                <w:sz w:val="24"/>
                <w:szCs w:val="18"/>
              </w:rPr>
              <w:t>远程登录设置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168</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访问控制</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★自主访问控制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允许客体拥有者以普通帐户决定并控制对客体的访问，并阻止非授权帐户对客体的访问普通用户缺省拥有新建、读写和删除私有目录下文件的权限；支持细粒度的自主访问控制，将访问控制的粒度控制在指定帐户，对系统中的每一个客体，实现由客体拥有者以指定帐户方式确定其对该客体的访问权限，而其他同组帐户或非同组的帐户和用户组对该客体的访问权则由客体拥有者授予</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169</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★强制访问控制</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操作系统支持对应用程序的访问控制与资源限制，包括对文件、网络等客体的访问控制；支持应用安装控制、应用执行控制</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170</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★安全审计</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能对身份鉴别的使用、自主访问控制、标记和强制访问控制策略的修改等生成审计日志；审计记录包括事件类型、事件发生的日期、触发事件的帐户、事件成功或失败等字段；支持审计日志查询和导出功能设置</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171</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restart"/>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防火墙工具</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★基本要求</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操作系统支持开启或关闭防火墙；支持添加防火墙规则，至少包括名称、协议、地址和端口；提供不同场景下的缺省防火墙配置，如公共、专用和自定义；支持不同的访问策略，包括允许、拒绝</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172</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Merge/>
            <w:vAlign w:val="center"/>
          </w:tcPr>
          <w:p w:rsidR="00630A82" w:rsidRPr="006F27B1" w:rsidRDefault="00630A82" w:rsidP="00630A82">
            <w:pPr>
              <w:widowControl/>
              <w:adjustRightInd w:val="0"/>
              <w:snapToGrid w:val="0"/>
              <w:jc w:val="left"/>
              <w:rPr>
                <w:rFonts w:cs="Arial"/>
                <w:kern w:val="0"/>
                <w:sz w:val="24"/>
                <w:szCs w:val="18"/>
              </w:rPr>
            </w:pP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扩展要求</w:t>
            </w:r>
          </w:p>
        </w:tc>
        <w:tc>
          <w:tcPr>
            <w:tcW w:w="4789" w:type="dxa"/>
            <w:vAlign w:val="center"/>
          </w:tcPr>
          <w:p w:rsidR="00630A82" w:rsidRPr="006F27B1" w:rsidRDefault="00630A82"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630A82">
        <w:trPr>
          <w:jc w:val="center"/>
        </w:trPr>
        <w:tc>
          <w:tcPr>
            <w:tcW w:w="736"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173</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28" w:type="dxa"/>
            <w:vAlign w:val="center"/>
          </w:tcPr>
          <w:p w:rsidR="00630A82" w:rsidRPr="006F27B1" w:rsidRDefault="00630A82" w:rsidP="00630A82">
            <w:pPr>
              <w:widowControl/>
              <w:adjustRightInd w:val="0"/>
              <w:snapToGrid w:val="0"/>
              <w:jc w:val="center"/>
              <w:rPr>
                <w:rFonts w:cs="Arial"/>
                <w:kern w:val="0"/>
                <w:sz w:val="24"/>
                <w:szCs w:val="18"/>
              </w:rPr>
            </w:pPr>
            <w:r w:rsidRPr="006F27B1">
              <w:rPr>
                <w:rFonts w:cs="Arial" w:hint="eastAsia"/>
                <w:kern w:val="0"/>
                <w:sz w:val="24"/>
                <w:szCs w:val="18"/>
              </w:rPr>
              <w:t>漏洞管理</w:t>
            </w:r>
          </w:p>
        </w:tc>
        <w:tc>
          <w:tcPr>
            <w:tcW w:w="122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★漏洞编号</w:t>
            </w:r>
          </w:p>
        </w:tc>
        <w:tc>
          <w:tcPr>
            <w:tcW w:w="4789" w:type="dxa"/>
            <w:vAlign w:val="center"/>
          </w:tcPr>
          <w:p w:rsidR="00630A82" w:rsidRPr="006F27B1" w:rsidRDefault="00630A82" w:rsidP="00630A82">
            <w:pPr>
              <w:widowControl/>
              <w:adjustRightInd w:val="0"/>
              <w:snapToGrid w:val="0"/>
              <w:jc w:val="left"/>
              <w:rPr>
                <w:rFonts w:cs="Arial"/>
                <w:kern w:val="0"/>
                <w:sz w:val="24"/>
                <w:szCs w:val="18"/>
              </w:rPr>
            </w:pPr>
            <w:r w:rsidRPr="006F27B1">
              <w:rPr>
                <w:rFonts w:cs="Arial" w:hint="eastAsia"/>
                <w:kern w:val="0"/>
                <w:sz w:val="24"/>
                <w:szCs w:val="18"/>
              </w:rPr>
              <w:t>操作系统支持漏洞编号，每个漏洞独立编号，可直接使用</w:t>
            </w:r>
            <w:r w:rsidRPr="006F27B1">
              <w:rPr>
                <w:rFonts w:cs="Arial" w:hint="eastAsia"/>
                <w:kern w:val="0"/>
                <w:sz w:val="24"/>
                <w:szCs w:val="18"/>
              </w:rPr>
              <w:t>NVDB</w:t>
            </w:r>
            <w:r w:rsidRPr="006F27B1">
              <w:rPr>
                <w:rFonts w:cs="Arial" w:hint="eastAsia"/>
                <w:kern w:val="0"/>
                <w:sz w:val="24"/>
                <w:szCs w:val="18"/>
              </w:rPr>
              <w:t>、</w:t>
            </w:r>
            <w:r w:rsidR="00C71EE3" w:rsidRPr="006F27B1">
              <w:rPr>
                <w:rFonts w:cs="Arial" w:hint="eastAsia"/>
                <w:kern w:val="0"/>
                <w:sz w:val="24"/>
                <w:szCs w:val="18"/>
              </w:rPr>
              <w:t>CNVD</w:t>
            </w:r>
            <w:r w:rsidRPr="006F27B1">
              <w:rPr>
                <w:rFonts w:cs="Arial" w:hint="eastAsia"/>
                <w:kern w:val="0"/>
                <w:sz w:val="24"/>
                <w:szCs w:val="18"/>
              </w:rPr>
              <w:t>或</w:t>
            </w:r>
            <w:r w:rsidRPr="006F27B1">
              <w:rPr>
                <w:rFonts w:cs="Arial" w:hint="eastAsia"/>
                <w:kern w:val="0"/>
                <w:sz w:val="24"/>
                <w:szCs w:val="18"/>
              </w:rPr>
              <w:t>CVE</w:t>
            </w:r>
            <w:r w:rsidRPr="006F27B1">
              <w:rPr>
                <w:rFonts w:cs="Arial" w:hint="eastAsia"/>
                <w:kern w:val="0"/>
                <w:sz w:val="24"/>
                <w:szCs w:val="18"/>
              </w:rPr>
              <w:t>编号；漏洞提醒，发现或获悉漏洞信息时，通过系统推送、电子邮件或官方网站等方式通知用户；漏洞修复，对已发现的安全漏洞通过补丁等方式对系统漏洞进行修复；漏洞列表，提供每个版本已修复的漏洞列表，并提供命令或网页等方式方便用户查询漏洞及其修复情况</w:t>
            </w:r>
          </w:p>
        </w:tc>
      </w:tr>
    </w:tbl>
    <w:p w:rsidR="00630A82" w:rsidRPr="006F27B1" w:rsidRDefault="00C71EE3" w:rsidP="00C71EE3">
      <w:pPr>
        <w:spacing w:line="360" w:lineRule="auto"/>
        <w:ind w:firstLineChars="200" w:firstLine="480"/>
        <w:outlineLvl w:val="0"/>
        <w:rPr>
          <w:sz w:val="24"/>
        </w:rPr>
      </w:pPr>
      <w:r w:rsidRPr="006F27B1">
        <w:rPr>
          <w:rFonts w:hint="eastAsia"/>
          <w:sz w:val="24"/>
        </w:rPr>
        <w:t>服务器操作系统</w:t>
      </w:r>
    </w:p>
    <w:tbl>
      <w:tblPr>
        <w:tblW w:w="0" w:type="auto"/>
        <w:jc w:val="center"/>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1273"/>
        <w:gridCol w:w="1274"/>
        <w:gridCol w:w="1274"/>
        <w:gridCol w:w="4659"/>
      </w:tblGrid>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bCs/>
                <w:kern w:val="0"/>
                <w:sz w:val="24"/>
                <w:szCs w:val="18"/>
              </w:rPr>
            </w:pPr>
            <w:r w:rsidRPr="006F27B1">
              <w:rPr>
                <w:rFonts w:cs="Arial" w:hint="eastAsia"/>
                <w:bCs/>
                <w:kern w:val="0"/>
                <w:sz w:val="24"/>
                <w:szCs w:val="18"/>
              </w:rPr>
              <w:t>序号</w:t>
            </w:r>
          </w:p>
        </w:tc>
        <w:tc>
          <w:tcPr>
            <w:tcW w:w="1273" w:type="dxa"/>
            <w:vAlign w:val="center"/>
          </w:tcPr>
          <w:p w:rsidR="00C71EE3" w:rsidRPr="006F27B1" w:rsidRDefault="00C71EE3" w:rsidP="00C71EE3">
            <w:pPr>
              <w:widowControl/>
              <w:adjustRightInd w:val="0"/>
              <w:snapToGrid w:val="0"/>
              <w:jc w:val="center"/>
              <w:rPr>
                <w:rFonts w:cs="Arial"/>
                <w:bCs/>
                <w:kern w:val="0"/>
                <w:sz w:val="24"/>
                <w:szCs w:val="18"/>
              </w:rPr>
            </w:pPr>
            <w:r w:rsidRPr="006F27B1">
              <w:rPr>
                <w:rFonts w:cs="Arial" w:hint="eastAsia"/>
                <w:bCs/>
                <w:kern w:val="0"/>
                <w:sz w:val="24"/>
                <w:szCs w:val="18"/>
              </w:rPr>
              <w:t>分类</w:t>
            </w:r>
          </w:p>
        </w:tc>
        <w:tc>
          <w:tcPr>
            <w:tcW w:w="1274" w:type="dxa"/>
            <w:vAlign w:val="center"/>
          </w:tcPr>
          <w:p w:rsidR="00C71EE3" w:rsidRPr="006F27B1" w:rsidRDefault="00C71EE3" w:rsidP="00C71EE3">
            <w:pPr>
              <w:widowControl/>
              <w:adjustRightInd w:val="0"/>
              <w:snapToGrid w:val="0"/>
              <w:jc w:val="center"/>
              <w:rPr>
                <w:rFonts w:cs="Arial"/>
                <w:bCs/>
                <w:kern w:val="0"/>
                <w:sz w:val="24"/>
                <w:szCs w:val="18"/>
              </w:rPr>
            </w:pPr>
            <w:r w:rsidRPr="006F27B1">
              <w:rPr>
                <w:rFonts w:cs="Arial" w:hint="eastAsia"/>
                <w:bCs/>
                <w:kern w:val="0"/>
                <w:sz w:val="24"/>
                <w:szCs w:val="18"/>
              </w:rPr>
              <w:t>一级指标</w:t>
            </w:r>
          </w:p>
        </w:tc>
        <w:tc>
          <w:tcPr>
            <w:tcW w:w="1274" w:type="dxa"/>
            <w:vAlign w:val="center"/>
          </w:tcPr>
          <w:p w:rsidR="00C71EE3" w:rsidRPr="006F27B1" w:rsidRDefault="00C71EE3" w:rsidP="00C71EE3">
            <w:pPr>
              <w:widowControl/>
              <w:adjustRightInd w:val="0"/>
              <w:snapToGrid w:val="0"/>
              <w:jc w:val="left"/>
              <w:rPr>
                <w:rFonts w:cs="Arial"/>
                <w:bCs/>
                <w:kern w:val="0"/>
                <w:sz w:val="24"/>
                <w:szCs w:val="18"/>
              </w:rPr>
            </w:pPr>
            <w:r w:rsidRPr="006F27B1">
              <w:rPr>
                <w:rFonts w:cs="Arial" w:hint="eastAsia"/>
                <w:bCs/>
                <w:kern w:val="0"/>
                <w:sz w:val="24"/>
                <w:szCs w:val="18"/>
              </w:rPr>
              <w:t>二级指标</w:t>
            </w:r>
          </w:p>
        </w:tc>
        <w:tc>
          <w:tcPr>
            <w:tcW w:w="4659" w:type="dxa"/>
            <w:vAlign w:val="center"/>
          </w:tcPr>
          <w:p w:rsidR="00C71EE3" w:rsidRPr="006F27B1" w:rsidRDefault="00C71EE3" w:rsidP="00C71EE3">
            <w:pPr>
              <w:widowControl/>
              <w:adjustRightInd w:val="0"/>
              <w:snapToGrid w:val="0"/>
              <w:jc w:val="center"/>
              <w:rPr>
                <w:rFonts w:cs="Arial"/>
                <w:bCs/>
                <w:kern w:val="0"/>
                <w:sz w:val="24"/>
                <w:szCs w:val="18"/>
              </w:rPr>
            </w:pPr>
            <w:r w:rsidRPr="006F27B1">
              <w:rPr>
                <w:rFonts w:cs="Arial" w:hint="eastAsia"/>
                <w:bCs/>
                <w:kern w:val="0"/>
                <w:sz w:val="24"/>
                <w:szCs w:val="18"/>
              </w:rPr>
              <w:t>采购人技术要求</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操作系统支持多</w:t>
            </w:r>
            <w:r w:rsidRPr="006F27B1">
              <w:rPr>
                <w:rFonts w:cs="Arial" w:hint="eastAsia"/>
                <w:kern w:val="0"/>
                <w:sz w:val="24"/>
                <w:szCs w:val="18"/>
              </w:rPr>
              <w:t>CPU</w:t>
            </w:r>
            <w:r w:rsidRPr="006F27B1">
              <w:rPr>
                <w:rFonts w:cs="Arial" w:hint="eastAsia"/>
                <w:kern w:val="0"/>
                <w:sz w:val="24"/>
                <w:szCs w:val="18"/>
              </w:rPr>
              <w:t>架构</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★同源兼容多</w:t>
            </w:r>
            <w:r w:rsidRPr="006F27B1">
              <w:rPr>
                <w:rFonts w:cs="Arial" w:hint="eastAsia"/>
                <w:kern w:val="0"/>
                <w:sz w:val="24"/>
                <w:szCs w:val="18"/>
              </w:rPr>
              <w:t>CPU</w:t>
            </w:r>
            <w:r w:rsidRPr="006F27B1">
              <w:rPr>
                <w:rFonts w:cs="Arial" w:hint="eastAsia"/>
                <w:kern w:val="0"/>
                <w:sz w:val="24"/>
                <w:szCs w:val="18"/>
              </w:rPr>
              <w:t>平台架构</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操作系统支持同源兼容</w:t>
            </w:r>
            <w:r w:rsidRPr="006F27B1">
              <w:rPr>
                <w:rFonts w:cs="Arial" w:hint="eastAsia"/>
                <w:kern w:val="0"/>
                <w:sz w:val="24"/>
                <w:szCs w:val="18"/>
              </w:rPr>
              <w:t xml:space="preserve"> ARM</w:t>
            </w:r>
            <w:r w:rsidRPr="006F27B1">
              <w:rPr>
                <w:rFonts w:cs="Arial" w:hint="eastAsia"/>
                <w:kern w:val="0"/>
                <w:sz w:val="24"/>
                <w:szCs w:val="18"/>
              </w:rPr>
              <w:t>、</w:t>
            </w:r>
            <w:r w:rsidRPr="006F27B1">
              <w:rPr>
                <w:rFonts w:cs="Arial" w:hint="eastAsia"/>
                <w:kern w:val="0"/>
                <w:sz w:val="24"/>
                <w:szCs w:val="18"/>
              </w:rPr>
              <w:t>LoongArch</w:t>
            </w:r>
            <w:r w:rsidRPr="006F27B1">
              <w:rPr>
                <w:rFonts w:cs="Arial" w:hint="eastAsia"/>
                <w:kern w:val="0"/>
                <w:sz w:val="24"/>
                <w:szCs w:val="18"/>
              </w:rPr>
              <w:t>、</w:t>
            </w:r>
            <w:r w:rsidRPr="006F27B1">
              <w:rPr>
                <w:rFonts w:cs="Arial" w:hint="eastAsia"/>
                <w:kern w:val="0"/>
                <w:sz w:val="24"/>
                <w:szCs w:val="18"/>
              </w:rPr>
              <w:t>MIPS</w:t>
            </w:r>
            <w:r w:rsidRPr="006F27B1">
              <w:rPr>
                <w:rFonts w:cs="Arial" w:hint="eastAsia"/>
                <w:kern w:val="0"/>
                <w:sz w:val="24"/>
                <w:szCs w:val="18"/>
              </w:rPr>
              <w:t>、</w:t>
            </w:r>
            <w:r w:rsidRPr="006F27B1">
              <w:rPr>
                <w:rFonts w:cs="Arial" w:hint="eastAsia"/>
                <w:kern w:val="0"/>
                <w:sz w:val="24"/>
                <w:szCs w:val="18"/>
              </w:rPr>
              <w:t>SW64</w:t>
            </w:r>
            <w:r w:rsidRPr="006F27B1">
              <w:rPr>
                <w:rFonts w:cs="Arial" w:hint="eastAsia"/>
                <w:kern w:val="0"/>
                <w:sz w:val="24"/>
                <w:szCs w:val="18"/>
              </w:rPr>
              <w:t>、</w:t>
            </w:r>
            <w:r w:rsidRPr="006F27B1">
              <w:rPr>
                <w:rFonts w:cs="Arial" w:hint="eastAsia"/>
                <w:kern w:val="0"/>
                <w:sz w:val="24"/>
                <w:szCs w:val="18"/>
              </w:rPr>
              <w:t xml:space="preserve">x86 </w:t>
            </w:r>
            <w:r w:rsidRPr="006F27B1">
              <w:rPr>
                <w:rFonts w:cs="Arial" w:hint="eastAsia"/>
                <w:kern w:val="0"/>
                <w:sz w:val="24"/>
                <w:szCs w:val="18"/>
              </w:rPr>
              <w:t>架构的</w:t>
            </w:r>
            <w:r w:rsidRPr="006F27B1">
              <w:rPr>
                <w:rFonts w:cs="Arial" w:hint="eastAsia"/>
                <w:kern w:val="0"/>
                <w:sz w:val="24"/>
                <w:szCs w:val="18"/>
              </w:rPr>
              <w:t>CPU</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CPU</w:t>
            </w:r>
            <w:r w:rsidRPr="006F27B1">
              <w:rPr>
                <w:rFonts w:cs="Arial" w:hint="eastAsia"/>
                <w:kern w:val="0"/>
                <w:sz w:val="24"/>
                <w:szCs w:val="18"/>
              </w:rPr>
              <w:t>内置功能</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★多核支持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操作系统支持双核及多核处理器，包括核间负载均衡、线程绑定等，并提供接口，通过访问接口获取运行状态和控制多核调度</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虚拟化支持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CPU </w:t>
            </w:r>
            <w:r w:rsidRPr="006F27B1">
              <w:rPr>
                <w:rFonts w:cs="Arial" w:hint="eastAsia"/>
                <w:kern w:val="0"/>
                <w:sz w:val="24"/>
                <w:szCs w:val="18"/>
              </w:rPr>
              <w:t>虚拟化技术</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★动态调节</w:t>
            </w:r>
            <w:r w:rsidRPr="006F27B1">
              <w:rPr>
                <w:rFonts w:cs="Arial" w:hint="eastAsia"/>
                <w:kern w:val="0"/>
                <w:sz w:val="24"/>
                <w:szCs w:val="18"/>
              </w:rPr>
              <w:t>CPU</w:t>
            </w:r>
            <w:r w:rsidRPr="006F27B1">
              <w:rPr>
                <w:rFonts w:cs="Arial" w:hint="eastAsia"/>
                <w:kern w:val="0"/>
                <w:sz w:val="24"/>
                <w:szCs w:val="18"/>
              </w:rPr>
              <w:t>运行频率</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操作系统根据负载情况，自动调节</w:t>
            </w:r>
            <w:r w:rsidRPr="006F27B1">
              <w:rPr>
                <w:rFonts w:cs="Arial" w:hint="eastAsia"/>
                <w:kern w:val="0"/>
                <w:sz w:val="24"/>
                <w:szCs w:val="18"/>
              </w:rPr>
              <w:t xml:space="preserve"> CPU</w:t>
            </w:r>
            <w:r w:rsidRPr="006F27B1">
              <w:rPr>
                <w:rFonts w:cs="Arial" w:hint="eastAsia"/>
                <w:kern w:val="0"/>
                <w:sz w:val="24"/>
                <w:szCs w:val="18"/>
              </w:rPr>
              <w:t>的运行频率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★支持多</w:t>
            </w:r>
            <w:r w:rsidRPr="006F27B1">
              <w:rPr>
                <w:rFonts w:cs="Arial" w:hint="eastAsia"/>
                <w:kern w:val="0"/>
                <w:sz w:val="24"/>
                <w:szCs w:val="18"/>
              </w:rPr>
              <w:t>CPU</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支持跨路内存访问，支持</w:t>
            </w:r>
            <w:r w:rsidRPr="006F27B1">
              <w:rPr>
                <w:rFonts w:cs="Arial" w:hint="eastAsia"/>
                <w:kern w:val="0"/>
                <w:sz w:val="24"/>
                <w:szCs w:val="18"/>
              </w:rPr>
              <w:t xml:space="preserve"> CPU </w:t>
            </w:r>
            <w:r w:rsidRPr="006F27B1">
              <w:rPr>
                <w:rFonts w:cs="Arial" w:hint="eastAsia"/>
                <w:kern w:val="0"/>
                <w:sz w:val="24"/>
                <w:szCs w:val="18"/>
              </w:rPr>
              <w:t>间负载均衡，支持并优化</w:t>
            </w:r>
            <w:r w:rsidRPr="006F27B1">
              <w:rPr>
                <w:rFonts w:cs="Arial" w:hint="eastAsia"/>
                <w:kern w:val="0"/>
                <w:sz w:val="24"/>
                <w:szCs w:val="18"/>
              </w:rPr>
              <w:t xml:space="preserve"> NUMA </w:t>
            </w:r>
            <w:r w:rsidRPr="006F27B1">
              <w:rPr>
                <w:rFonts w:cs="Arial" w:hint="eastAsia"/>
                <w:kern w:val="0"/>
                <w:sz w:val="24"/>
                <w:szCs w:val="18"/>
              </w:rPr>
              <w:t>体系架构</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★支持</w:t>
            </w:r>
            <w:r w:rsidRPr="006F27B1">
              <w:rPr>
                <w:rFonts w:cs="Arial" w:hint="eastAsia"/>
                <w:kern w:val="0"/>
                <w:sz w:val="24"/>
                <w:szCs w:val="18"/>
              </w:rPr>
              <w:t>CPU</w:t>
            </w:r>
            <w:r w:rsidRPr="006F27B1">
              <w:rPr>
                <w:rFonts w:cs="Arial" w:hint="eastAsia"/>
                <w:kern w:val="0"/>
                <w:sz w:val="24"/>
                <w:szCs w:val="18"/>
              </w:rPr>
              <w:t>内置安全功能</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CPU </w:t>
            </w:r>
            <w:r w:rsidRPr="006F27B1">
              <w:rPr>
                <w:rFonts w:cs="Arial" w:hint="eastAsia"/>
                <w:kern w:val="0"/>
                <w:sz w:val="24"/>
                <w:szCs w:val="18"/>
              </w:rPr>
              <w:t>硬件密码运算与随机数生成等功能；提供编程接口供应用程序调用；支持通过硬件指令判别临界区冲突；支持调用</w:t>
            </w:r>
            <w:r w:rsidRPr="006F27B1">
              <w:rPr>
                <w:rFonts w:cs="Arial" w:hint="eastAsia"/>
                <w:kern w:val="0"/>
                <w:sz w:val="24"/>
                <w:szCs w:val="18"/>
              </w:rPr>
              <w:t xml:space="preserve">CPU </w:t>
            </w:r>
            <w:r w:rsidRPr="006F27B1">
              <w:rPr>
                <w:rFonts w:cs="Arial" w:hint="eastAsia"/>
                <w:kern w:val="0"/>
                <w:sz w:val="24"/>
                <w:szCs w:val="18"/>
              </w:rPr>
              <w:t>指令，实现自旋锁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安装部署</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★安装方式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操作系统支持光盘安装、</w:t>
            </w:r>
            <w:r w:rsidR="00940E49" w:rsidRPr="006F27B1">
              <w:rPr>
                <w:rFonts w:cs="Arial" w:hint="eastAsia"/>
                <w:kern w:val="0"/>
                <w:sz w:val="24"/>
                <w:szCs w:val="18"/>
              </w:rPr>
              <w:t>USB</w:t>
            </w:r>
            <w:r w:rsidRPr="006F27B1">
              <w:rPr>
                <w:rFonts w:cs="Arial" w:hint="eastAsia"/>
                <w:kern w:val="0"/>
                <w:sz w:val="24"/>
                <w:szCs w:val="18"/>
              </w:rPr>
              <w:t>闪存盘安装、网络安装和无人值守安装</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★安装模式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操作系统支持图形或文本安装模式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★安装过程配置</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操作系统支持安装界面文种设置、逻辑分区配置（如</w:t>
            </w:r>
            <w:r w:rsidRPr="006F27B1">
              <w:rPr>
                <w:rFonts w:cs="Arial" w:hint="eastAsia"/>
                <w:kern w:val="0"/>
                <w:sz w:val="24"/>
                <w:szCs w:val="18"/>
              </w:rPr>
              <w:t>LVM</w:t>
            </w:r>
            <w:r w:rsidRPr="006F27B1">
              <w:rPr>
                <w:rFonts w:cs="Arial" w:hint="eastAsia"/>
                <w:kern w:val="0"/>
                <w:sz w:val="24"/>
                <w:szCs w:val="18"/>
              </w:rPr>
              <w:t>）、自定义分区设置、安装组件设置、时区设置、键盘布局设置、初始用户设置、计算机名设置和网络设置，支持通过</w:t>
            </w:r>
            <w:r w:rsidR="00940E49" w:rsidRPr="006F27B1">
              <w:rPr>
                <w:rFonts w:cs="Arial" w:hint="eastAsia"/>
                <w:kern w:val="0"/>
                <w:sz w:val="24"/>
                <w:szCs w:val="18"/>
              </w:rPr>
              <w:t>USB</w:t>
            </w:r>
            <w:r w:rsidRPr="006F27B1">
              <w:rPr>
                <w:rFonts w:cs="Arial" w:hint="eastAsia"/>
                <w:kern w:val="0"/>
                <w:sz w:val="24"/>
                <w:szCs w:val="18"/>
              </w:rPr>
              <w:t>闪存盘等方式加载硬件驱动、支持设置加密文件系统</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★系统引导</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操作系统应支持</w:t>
            </w:r>
            <w:r w:rsidRPr="006F27B1">
              <w:rPr>
                <w:rFonts w:cs="Arial" w:hint="eastAsia"/>
                <w:kern w:val="0"/>
                <w:sz w:val="24"/>
                <w:szCs w:val="18"/>
              </w:rPr>
              <w:t xml:space="preserve">UEFI2.0 </w:t>
            </w:r>
            <w:r w:rsidRPr="006F27B1">
              <w:rPr>
                <w:rFonts w:cs="Arial" w:hint="eastAsia"/>
                <w:kern w:val="0"/>
                <w:sz w:val="24"/>
                <w:szCs w:val="18"/>
              </w:rPr>
              <w:t>及以上规范固件引导，当计算机以</w:t>
            </w:r>
            <w:r w:rsidRPr="006F27B1">
              <w:rPr>
                <w:rFonts w:cs="Arial" w:hint="eastAsia"/>
                <w:kern w:val="0"/>
                <w:sz w:val="24"/>
                <w:szCs w:val="18"/>
              </w:rPr>
              <w:t>UEFI</w:t>
            </w:r>
            <w:r w:rsidRPr="006F27B1">
              <w:rPr>
                <w:rFonts w:cs="Arial" w:hint="eastAsia"/>
                <w:kern w:val="0"/>
                <w:sz w:val="24"/>
                <w:szCs w:val="18"/>
              </w:rPr>
              <w:t>模式启动安装时，安装程序应分配</w:t>
            </w:r>
            <w:r w:rsidRPr="006F27B1">
              <w:rPr>
                <w:rFonts w:cs="Arial" w:hint="eastAsia"/>
                <w:kern w:val="0"/>
                <w:sz w:val="24"/>
                <w:szCs w:val="18"/>
              </w:rPr>
              <w:t xml:space="preserve"> ESP</w:t>
            </w:r>
            <w:r w:rsidRPr="006F27B1">
              <w:rPr>
                <w:rFonts w:cs="Arial" w:hint="eastAsia"/>
                <w:kern w:val="0"/>
                <w:sz w:val="24"/>
                <w:szCs w:val="18"/>
              </w:rPr>
              <w:t>，并在</w:t>
            </w:r>
            <w:r w:rsidRPr="006F27B1">
              <w:rPr>
                <w:rFonts w:cs="Arial" w:hint="eastAsia"/>
                <w:kern w:val="0"/>
                <w:sz w:val="24"/>
                <w:szCs w:val="18"/>
              </w:rPr>
              <w:t xml:space="preserve"> ESP</w:t>
            </w:r>
            <w:r w:rsidRPr="006F27B1">
              <w:rPr>
                <w:rFonts w:cs="Arial" w:hint="eastAsia"/>
                <w:kern w:val="0"/>
                <w:sz w:val="24"/>
                <w:szCs w:val="18"/>
              </w:rPr>
              <w:t>中放置启动引导文件，使系统能以</w:t>
            </w:r>
            <w:r w:rsidRPr="006F27B1">
              <w:rPr>
                <w:rFonts w:cs="Arial" w:hint="eastAsia"/>
                <w:kern w:val="0"/>
                <w:sz w:val="24"/>
                <w:szCs w:val="18"/>
              </w:rPr>
              <w:t>UEFI</w:t>
            </w:r>
            <w:r w:rsidRPr="006F27B1">
              <w:rPr>
                <w:rFonts w:cs="Arial" w:hint="eastAsia"/>
                <w:kern w:val="0"/>
                <w:sz w:val="24"/>
                <w:szCs w:val="18"/>
              </w:rPr>
              <w:t>模式引导；</w:t>
            </w:r>
            <w:r w:rsidRPr="006F27B1">
              <w:rPr>
                <w:rFonts w:cs="Arial" w:hint="eastAsia"/>
                <w:kern w:val="0"/>
                <w:sz w:val="24"/>
                <w:szCs w:val="18"/>
              </w:rPr>
              <w:t>b)</w:t>
            </w:r>
            <w:r w:rsidRPr="006F27B1">
              <w:rPr>
                <w:rFonts w:cs="Arial" w:hint="eastAsia"/>
                <w:kern w:val="0"/>
                <w:sz w:val="24"/>
                <w:szCs w:val="18"/>
              </w:rPr>
              <w:t>支持</w:t>
            </w:r>
            <w:r w:rsidRPr="006F27B1">
              <w:rPr>
                <w:rFonts w:cs="Arial" w:hint="eastAsia"/>
                <w:kern w:val="0"/>
                <w:sz w:val="24"/>
                <w:szCs w:val="18"/>
              </w:rPr>
              <w:t xml:space="preserve"> bootloader </w:t>
            </w:r>
            <w:r w:rsidRPr="006F27B1">
              <w:rPr>
                <w:rFonts w:cs="Arial" w:hint="eastAsia"/>
                <w:kern w:val="0"/>
                <w:sz w:val="24"/>
                <w:szCs w:val="18"/>
              </w:rPr>
              <w:t>引导，支持</w:t>
            </w:r>
            <w:r w:rsidRPr="006F27B1">
              <w:rPr>
                <w:rFonts w:cs="Arial" w:hint="eastAsia"/>
                <w:kern w:val="0"/>
                <w:sz w:val="24"/>
                <w:szCs w:val="18"/>
              </w:rPr>
              <w:t xml:space="preserve"> MBR </w:t>
            </w:r>
            <w:r w:rsidRPr="006F27B1">
              <w:rPr>
                <w:rFonts w:cs="Arial" w:hint="eastAsia"/>
                <w:kern w:val="0"/>
                <w:sz w:val="24"/>
                <w:szCs w:val="18"/>
              </w:rPr>
              <w:t>及</w:t>
            </w:r>
            <w:r w:rsidRPr="006F27B1">
              <w:rPr>
                <w:rFonts w:cs="Arial" w:hint="eastAsia"/>
                <w:kern w:val="0"/>
                <w:sz w:val="24"/>
                <w:szCs w:val="18"/>
              </w:rPr>
              <w:t>GPT</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★引导修复</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操作系统安装媒体提供系统引导修复功能，当已安装的系统引导被破坏时，可重建系统引导</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★引导参数编辑</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操作系统支持用户编辑引导参数，支持</w:t>
            </w:r>
            <w:r w:rsidRPr="006F27B1">
              <w:rPr>
                <w:rFonts w:cs="Arial" w:hint="eastAsia"/>
                <w:kern w:val="0"/>
                <w:sz w:val="24"/>
                <w:szCs w:val="18"/>
              </w:rPr>
              <w:t xml:space="preserve">GRUB </w:t>
            </w:r>
            <w:r w:rsidRPr="006F27B1">
              <w:rPr>
                <w:rFonts w:cs="Arial" w:hint="eastAsia"/>
                <w:kern w:val="0"/>
                <w:sz w:val="24"/>
                <w:szCs w:val="18"/>
              </w:rPr>
              <w:t>口令保护</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★数据保护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安装程序在安装执行前明确提示用户可能会删除已有数据，并提供退出</w:t>
            </w:r>
            <w:r w:rsidRPr="006F27B1">
              <w:rPr>
                <w:rFonts w:cs="Arial" w:hint="eastAsia"/>
                <w:kern w:val="0"/>
                <w:sz w:val="24"/>
                <w:szCs w:val="18"/>
              </w:rPr>
              <w:t>/</w:t>
            </w:r>
            <w:r w:rsidRPr="006F27B1">
              <w:rPr>
                <w:rFonts w:cs="Arial" w:hint="eastAsia"/>
                <w:kern w:val="0"/>
                <w:sz w:val="24"/>
                <w:szCs w:val="18"/>
              </w:rPr>
              <w:t>取消功能，当用户取消安装时，不改变硬盘上已有数据</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★分辨率自适应</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操作系统安装完成后应自动适配显示器最佳分辨率</w:t>
            </w:r>
            <w:r w:rsidRPr="006F27B1">
              <w:rPr>
                <w:rFonts w:cs="Arial" w:hint="eastAsia"/>
                <w:kern w:val="0"/>
                <w:sz w:val="24"/>
                <w:szCs w:val="18"/>
              </w:rPr>
              <w:t>(</w:t>
            </w:r>
            <w:r w:rsidRPr="006F27B1">
              <w:rPr>
                <w:rFonts w:cs="Arial" w:hint="eastAsia"/>
                <w:kern w:val="0"/>
                <w:sz w:val="24"/>
                <w:szCs w:val="18"/>
              </w:rPr>
              <w:t>文本模式除外</w:t>
            </w:r>
            <w:r w:rsidRPr="006F27B1">
              <w:rPr>
                <w:rFonts w:cs="Arial" w:hint="eastAsia"/>
                <w:kern w:val="0"/>
                <w:sz w:val="24"/>
                <w:szCs w:val="18"/>
              </w:rPr>
              <w:t>)</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★安装配置正确性校验</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操作系统安装和配置过程中，如用户自定义的某些配置可能会影响系统启动或正常使用，予以明确提示</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系统内核</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★内核要求</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a)</w:t>
            </w:r>
            <w:r w:rsidRPr="006F27B1">
              <w:rPr>
                <w:rFonts w:cs="Arial" w:hint="eastAsia"/>
                <w:kern w:val="0"/>
                <w:sz w:val="24"/>
                <w:szCs w:val="18"/>
              </w:rPr>
              <w:t>若操作系统是基于</w:t>
            </w:r>
            <w:r w:rsidRPr="006F27B1">
              <w:rPr>
                <w:rFonts w:cs="Arial" w:hint="eastAsia"/>
                <w:kern w:val="0"/>
                <w:sz w:val="24"/>
                <w:szCs w:val="18"/>
              </w:rPr>
              <w:t xml:space="preserve">Linux </w:t>
            </w:r>
            <w:r w:rsidRPr="006F27B1">
              <w:rPr>
                <w:rFonts w:cs="Arial" w:hint="eastAsia"/>
                <w:kern w:val="0"/>
                <w:sz w:val="24"/>
                <w:szCs w:val="18"/>
              </w:rPr>
              <w:t>内核的服务器操作系统应兼容</w:t>
            </w:r>
            <w:r w:rsidRPr="006F27B1">
              <w:rPr>
                <w:rFonts w:cs="Arial" w:hint="eastAsia"/>
                <w:kern w:val="0"/>
                <w:sz w:val="24"/>
                <w:szCs w:val="18"/>
              </w:rPr>
              <w:t xml:space="preserve"> 4.19 </w:t>
            </w:r>
            <w:r w:rsidRPr="006F27B1">
              <w:rPr>
                <w:rFonts w:cs="Arial" w:hint="eastAsia"/>
                <w:kern w:val="0"/>
                <w:sz w:val="24"/>
                <w:szCs w:val="18"/>
              </w:rPr>
              <w:t>版内核</w:t>
            </w:r>
            <w:r w:rsidRPr="006F27B1">
              <w:rPr>
                <w:rFonts w:cs="Arial" w:hint="eastAsia"/>
                <w:kern w:val="0"/>
                <w:sz w:val="24"/>
                <w:szCs w:val="18"/>
              </w:rPr>
              <w:t>b)</w:t>
            </w:r>
            <w:r w:rsidRPr="006F27B1">
              <w:rPr>
                <w:rFonts w:cs="Arial" w:hint="eastAsia"/>
                <w:kern w:val="0"/>
                <w:sz w:val="24"/>
                <w:szCs w:val="18"/>
              </w:rPr>
              <w:t>若操作系统属于其他类型内核不做要求</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进程、线程调度</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NUMA</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NUMA </w:t>
            </w:r>
            <w:r w:rsidRPr="006F27B1">
              <w:rPr>
                <w:rFonts w:cs="Arial" w:hint="eastAsia"/>
                <w:kern w:val="0"/>
                <w:sz w:val="24"/>
                <w:szCs w:val="18"/>
              </w:rPr>
              <w:t>的亲和调度</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★多核轮询</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CPU </w:t>
            </w:r>
            <w:r w:rsidRPr="006F27B1">
              <w:rPr>
                <w:rFonts w:cs="Arial" w:hint="eastAsia"/>
                <w:kern w:val="0"/>
                <w:sz w:val="24"/>
                <w:szCs w:val="18"/>
              </w:rPr>
              <w:t>多核轮询调度</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★进程调度</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操作系统具备进程优先级动态调整能力，允许在进程运行时对优先级进行调整；区分实时进程与非实时进程，分别进行调度；支持进程运行状态检查</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内存管理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★内存容量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操作系统支持最大内存不小于</w:t>
            </w:r>
            <w:r w:rsidRPr="006F27B1">
              <w:rPr>
                <w:rFonts w:cs="Arial" w:hint="eastAsia"/>
                <w:kern w:val="0"/>
                <w:sz w:val="24"/>
                <w:szCs w:val="18"/>
              </w:rPr>
              <w:t xml:space="preserve"> 4TB</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★内存大页管理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操作系统允许应用申请内存大页降低页表转换</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NUMA</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NUMA </w:t>
            </w:r>
            <w:r w:rsidRPr="006F27B1">
              <w:rPr>
                <w:rFonts w:cs="Arial" w:hint="eastAsia"/>
                <w:kern w:val="0"/>
                <w:sz w:val="24"/>
                <w:szCs w:val="18"/>
              </w:rPr>
              <w:t>近节点优化</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内存超分</w:t>
            </w:r>
          </w:p>
        </w:tc>
        <w:tc>
          <w:tcPr>
            <w:tcW w:w="4659"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存储管理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RAID</w:t>
            </w:r>
            <w:r w:rsidRPr="006F27B1">
              <w:rPr>
                <w:rFonts w:cs="Arial" w:hint="eastAsia"/>
                <w:kern w:val="0"/>
                <w:sz w:val="24"/>
                <w:szCs w:val="18"/>
              </w:rPr>
              <w:t>支持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操作系统支持硬</w:t>
            </w:r>
            <w:r w:rsidRPr="006F27B1">
              <w:rPr>
                <w:rFonts w:cs="Arial" w:hint="eastAsia"/>
                <w:kern w:val="0"/>
                <w:sz w:val="24"/>
                <w:szCs w:val="18"/>
              </w:rPr>
              <w:t xml:space="preserve"> RAID </w:t>
            </w:r>
            <w:r w:rsidRPr="006F27B1">
              <w:rPr>
                <w:rFonts w:cs="Arial" w:hint="eastAsia"/>
                <w:kern w:val="0"/>
                <w:sz w:val="24"/>
                <w:szCs w:val="18"/>
              </w:rPr>
              <w:t>和软</w:t>
            </w:r>
            <w:r w:rsidRPr="006F27B1">
              <w:rPr>
                <w:rFonts w:cs="Arial" w:hint="eastAsia"/>
                <w:kern w:val="0"/>
                <w:sz w:val="24"/>
                <w:szCs w:val="18"/>
              </w:rPr>
              <w:t xml:space="preserve"> RAID</w:t>
            </w:r>
            <w:r w:rsidRPr="006F27B1">
              <w:rPr>
                <w:rFonts w:cs="Arial" w:hint="eastAsia"/>
                <w:kern w:val="0"/>
                <w:sz w:val="24"/>
                <w:szCs w:val="18"/>
              </w:rPr>
              <w:t>，支持软</w:t>
            </w:r>
            <w:r w:rsidRPr="006F27B1">
              <w:rPr>
                <w:rFonts w:cs="Arial" w:hint="eastAsia"/>
                <w:kern w:val="0"/>
                <w:sz w:val="24"/>
                <w:szCs w:val="18"/>
              </w:rPr>
              <w:t xml:space="preserve"> RAID </w:t>
            </w:r>
            <w:r w:rsidRPr="006F27B1">
              <w:rPr>
                <w:rFonts w:cs="Arial" w:hint="eastAsia"/>
                <w:kern w:val="0"/>
                <w:sz w:val="24"/>
                <w:szCs w:val="18"/>
              </w:rPr>
              <w:t>级别</w:t>
            </w:r>
            <w:r w:rsidRPr="006F27B1">
              <w:rPr>
                <w:rFonts w:cs="Arial" w:hint="eastAsia"/>
                <w:kern w:val="0"/>
                <w:sz w:val="24"/>
                <w:szCs w:val="18"/>
              </w:rPr>
              <w:t xml:space="preserve"> 0</w:t>
            </w:r>
            <w:r w:rsidRPr="006F27B1">
              <w:rPr>
                <w:rFonts w:cs="Arial" w:hint="eastAsia"/>
                <w:kern w:val="0"/>
                <w:sz w:val="24"/>
                <w:szCs w:val="18"/>
              </w:rPr>
              <w:t>、</w:t>
            </w:r>
            <w:r w:rsidRPr="006F27B1">
              <w:rPr>
                <w:rFonts w:cs="Arial" w:hint="eastAsia"/>
                <w:kern w:val="0"/>
                <w:sz w:val="24"/>
                <w:szCs w:val="18"/>
              </w:rPr>
              <w:t>1</w:t>
            </w:r>
            <w:r w:rsidRPr="006F27B1">
              <w:rPr>
                <w:rFonts w:cs="Arial" w:hint="eastAsia"/>
                <w:kern w:val="0"/>
                <w:sz w:val="24"/>
                <w:szCs w:val="18"/>
              </w:rPr>
              <w:t>、</w:t>
            </w:r>
            <w:r w:rsidRPr="006F27B1">
              <w:rPr>
                <w:rFonts w:cs="Arial" w:hint="eastAsia"/>
                <w:kern w:val="0"/>
                <w:sz w:val="24"/>
                <w:szCs w:val="18"/>
              </w:rPr>
              <w:t>5</w:t>
            </w:r>
            <w:r w:rsidRPr="006F27B1">
              <w:rPr>
                <w:rFonts w:cs="Arial" w:hint="eastAsia"/>
                <w:kern w:val="0"/>
                <w:sz w:val="24"/>
                <w:szCs w:val="18"/>
              </w:rPr>
              <w:t>、</w:t>
            </w:r>
            <w:r w:rsidRPr="006F27B1">
              <w:rPr>
                <w:rFonts w:cs="Arial" w:hint="eastAsia"/>
                <w:kern w:val="0"/>
                <w:sz w:val="24"/>
                <w:szCs w:val="18"/>
              </w:rPr>
              <w:t>6</w:t>
            </w:r>
            <w:r w:rsidRPr="006F27B1">
              <w:rPr>
                <w:rFonts w:cs="Arial" w:hint="eastAsia"/>
                <w:kern w:val="0"/>
                <w:sz w:val="24"/>
                <w:szCs w:val="18"/>
              </w:rPr>
              <w:t>、</w:t>
            </w:r>
            <w:r w:rsidRPr="006F27B1">
              <w:rPr>
                <w:rFonts w:cs="Arial" w:hint="eastAsia"/>
                <w:kern w:val="0"/>
                <w:sz w:val="24"/>
                <w:szCs w:val="18"/>
              </w:rPr>
              <w:t>10</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★虚拟文件系统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操作系统支持将不同功能的外部设备抽象为统一的文件操作接口，包括存储、输入输出设备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操作系统支持文件存储、检索和共享</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★可移动存储</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操作系统支持对可移动外部存储的管理，包括启停、禁用、恢复等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★外部独立存储</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操作系统支持使用外部独立存储设备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29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★多路径聚合</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操作系统支持存储多路径聚合及</w:t>
            </w:r>
            <w:r w:rsidRPr="006F27B1">
              <w:rPr>
                <w:rFonts w:cs="Arial" w:hint="eastAsia"/>
                <w:kern w:val="0"/>
                <w:sz w:val="24"/>
                <w:szCs w:val="18"/>
              </w:rPr>
              <w:t xml:space="preserve"> I/O </w:t>
            </w:r>
            <w:r w:rsidRPr="006F27B1">
              <w:rPr>
                <w:rFonts w:cs="Arial" w:hint="eastAsia"/>
                <w:kern w:val="0"/>
                <w:sz w:val="24"/>
                <w:szCs w:val="18"/>
              </w:rPr>
              <w:t>动态负载均衡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★故障检测</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操作系统支持硬盘损坏或老化检测及信息收集</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★虚拟内存</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操作系统支持将硬盘的特定分区或文件作为虚拟扩展内存用于存放内存数据，支持虚拟内存压缩</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★网络块设备挂载</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FCoE</w:t>
            </w:r>
            <w:r w:rsidRPr="006F27B1">
              <w:rPr>
                <w:rFonts w:cs="Arial" w:hint="eastAsia"/>
                <w:kern w:val="0"/>
                <w:sz w:val="24"/>
                <w:szCs w:val="18"/>
              </w:rPr>
              <w:t>、</w:t>
            </w:r>
            <w:r w:rsidRPr="006F27B1">
              <w:rPr>
                <w:rFonts w:cs="Arial" w:hint="eastAsia"/>
                <w:kern w:val="0"/>
                <w:sz w:val="24"/>
                <w:szCs w:val="18"/>
              </w:rPr>
              <w:t>iSCSI</w:t>
            </w:r>
            <w:r w:rsidRPr="006F27B1">
              <w:rPr>
                <w:rFonts w:cs="Arial" w:hint="eastAsia"/>
                <w:kern w:val="0"/>
                <w:sz w:val="24"/>
                <w:szCs w:val="18"/>
              </w:rPr>
              <w:t>，支持将</w:t>
            </w:r>
            <w:r w:rsidRPr="006F27B1">
              <w:rPr>
                <w:rFonts w:cs="Arial" w:hint="eastAsia"/>
                <w:kern w:val="0"/>
                <w:sz w:val="24"/>
                <w:szCs w:val="18"/>
              </w:rPr>
              <w:t xml:space="preserve"> Ceph</w:t>
            </w:r>
            <w:r w:rsidRPr="006F27B1">
              <w:rPr>
                <w:rFonts w:cs="Arial" w:hint="eastAsia"/>
                <w:kern w:val="0"/>
                <w:sz w:val="24"/>
                <w:szCs w:val="18"/>
              </w:rPr>
              <w:t>块设备视为常规存储设备挂载到某个目录并作为标准文件系统使用</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存储缓存</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网络管理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★网络链路检测</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操作系统支持网络链路故障检测、链路事件通知和链路状态查询</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TCP</w:t>
            </w:r>
            <w:r w:rsidRPr="006F27B1">
              <w:rPr>
                <w:rFonts w:cs="Arial" w:hint="eastAsia"/>
                <w:kern w:val="0"/>
                <w:sz w:val="24"/>
                <w:szCs w:val="18"/>
              </w:rPr>
              <w:t>卸载引擎</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操作系统支持运行</w:t>
            </w:r>
            <w:r w:rsidRPr="006F27B1">
              <w:rPr>
                <w:rFonts w:cs="Arial" w:hint="eastAsia"/>
                <w:kern w:val="0"/>
                <w:sz w:val="24"/>
                <w:szCs w:val="18"/>
              </w:rPr>
              <w:t xml:space="preserve"> TCP </w:t>
            </w:r>
            <w:r w:rsidRPr="006F27B1">
              <w:rPr>
                <w:rFonts w:cs="Arial" w:hint="eastAsia"/>
                <w:kern w:val="0"/>
                <w:sz w:val="24"/>
                <w:szCs w:val="18"/>
              </w:rPr>
              <w:t>协议卸载引擎的网卡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★网络协议</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IPv4</w:t>
            </w:r>
            <w:r w:rsidRPr="006F27B1">
              <w:rPr>
                <w:rFonts w:cs="Arial" w:hint="eastAsia"/>
                <w:kern w:val="0"/>
                <w:sz w:val="24"/>
                <w:szCs w:val="18"/>
              </w:rPr>
              <w:t>、</w:t>
            </w:r>
            <w:r w:rsidRPr="006F27B1">
              <w:rPr>
                <w:rFonts w:cs="Arial" w:hint="eastAsia"/>
                <w:kern w:val="0"/>
                <w:sz w:val="24"/>
                <w:szCs w:val="18"/>
              </w:rPr>
              <w:t>IPv6</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★多网卡绑定</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操作系统支持多网卡绑定</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用户态</w:t>
            </w:r>
            <w:r w:rsidRPr="006F27B1">
              <w:rPr>
                <w:rFonts w:cs="Arial" w:hint="eastAsia"/>
                <w:kern w:val="0"/>
                <w:sz w:val="24"/>
                <w:szCs w:val="18"/>
              </w:rPr>
              <w:t>TCP/IP</w:t>
            </w:r>
            <w:r w:rsidRPr="006F27B1">
              <w:rPr>
                <w:rFonts w:cs="Arial" w:hint="eastAsia"/>
                <w:kern w:val="0"/>
                <w:sz w:val="24"/>
                <w:szCs w:val="18"/>
              </w:rPr>
              <w:t>协议栈</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39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文件系统</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★文件系统支持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XFS</w:t>
            </w:r>
            <w:r w:rsidRPr="006F27B1">
              <w:rPr>
                <w:rFonts w:cs="Arial" w:hint="eastAsia"/>
                <w:kern w:val="0"/>
                <w:sz w:val="24"/>
                <w:szCs w:val="18"/>
              </w:rPr>
              <w:t>、</w:t>
            </w:r>
            <w:r w:rsidRPr="006F27B1">
              <w:rPr>
                <w:rFonts w:cs="Arial" w:hint="eastAsia"/>
                <w:kern w:val="0"/>
                <w:sz w:val="24"/>
                <w:szCs w:val="18"/>
              </w:rPr>
              <w:t>EXT3</w:t>
            </w:r>
            <w:r w:rsidRPr="006F27B1">
              <w:rPr>
                <w:rFonts w:cs="Arial" w:hint="eastAsia"/>
                <w:kern w:val="0"/>
                <w:sz w:val="24"/>
                <w:szCs w:val="18"/>
              </w:rPr>
              <w:t>、</w:t>
            </w:r>
            <w:r w:rsidRPr="006F27B1">
              <w:rPr>
                <w:rFonts w:cs="Arial" w:hint="eastAsia"/>
                <w:kern w:val="0"/>
                <w:sz w:val="24"/>
                <w:szCs w:val="18"/>
              </w:rPr>
              <w:t>EXT4</w:t>
            </w:r>
            <w:r w:rsidRPr="006F27B1">
              <w:rPr>
                <w:rFonts w:cs="Arial" w:hint="eastAsia"/>
                <w:kern w:val="0"/>
                <w:sz w:val="24"/>
                <w:szCs w:val="18"/>
              </w:rPr>
              <w:t>、</w:t>
            </w:r>
            <w:r w:rsidRPr="006F27B1">
              <w:rPr>
                <w:rFonts w:cs="Arial" w:hint="eastAsia"/>
                <w:kern w:val="0"/>
                <w:sz w:val="24"/>
                <w:szCs w:val="18"/>
              </w:rPr>
              <w:t>NTFS</w:t>
            </w:r>
            <w:r w:rsidRPr="006F27B1">
              <w:rPr>
                <w:rFonts w:cs="Arial" w:hint="eastAsia"/>
                <w:kern w:val="0"/>
                <w:sz w:val="24"/>
                <w:szCs w:val="18"/>
              </w:rPr>
              <w:t>、</w:t>
            </w:r>
            <w:r w:rsidRPr="006F27B1">
              <w:rPr>
                <w:rFonts w:cs="Arial" w:hint="eastAsia"/>
                <w:kern w:val="0"/>
                <w:sz w:val="24"/>
                <w:szCs w:val="18"/>
              </w:rPr>
              <w:t xml:space="preserve">FAT32 </w:t>
            </w:r>
            <w:r w:rsidRPr="006F27B1">
              <w:rPr>
                <w:rFonts w:cs="Arial" w:hint="eastAsia"/>
                <w:kern w:val="0"/>
                <w:sz w:val="24"/>
                <w:szCs w:val="18"/>
              </w:rPr>
              <w:t>等文件系统，支持相应格式分区创建、删除、格式化等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★日志式文件系统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操作系统支持日志式文件系统</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★文件处理能力</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操作系统支持最大文件不小于</w:t>
            </w:r>
            <w:r w:rsidRPr="006F27B1">
              <w:rPr>
                <w:rFonts w:cs="Arial" w:hint="eastAsia"/>
                <w:kern w:val="0"/>
                <w:sz w:val="24"/>
                <w:szCs w:val="18"/>
              </w:rPr>
              <w:t xml:space="preserve"> 4TB</w:t>
            </w:r>
            <w:r w:rsidRPr="006F27B1">
              <w:rPr>
                <w:rFonts w:cs="Arial" w:hint="eastAsia"/>
                <w:kern w:val="0"/>
                <w:sz w:val="24"/>
                <w:szCs w:val="18"/>
              </w:rPr>
              <w:t>，最大分区与文件系统不小于</w:t>
            </w:r>
            <w:r w:rsidRPr="006F27B1">
              <w:rPr>
                <w:rFonts w:cs="Arial" w:hint="eastAsia"/>
                <w:kern w:val="0"/>
                <w:sz w:val="24"/>
                <w:szCs w:val="18"/>
              </w:rPr>
              <w:t xml:space="preserve"> 10PB</w:t>
            </w:r>
            <w:r w:rsidRPr="006F27B1">
              <w:rPr>
                <w:rFonts w:cs="Arial" w:hint="eastAsia"/>
                <w:kern w:val="0"/>
                <w:sz w:val="24"/>
                <w:szCs w:val="18"/>
              </w:rPr>
              <w:t>，最大文件名长度不小于</w:t>
            </w:r>
            <w:r w:rsidRPr="006F27B1">
              <w:rPr>
                <w:rFonts w:cs="Arial" w:hint="eastAsia"/>
                <w:kern w:val="0"/>
                <w:sz w:val="24"/>
                <w:szCs w:val="18"/>
              </w:rPr>
              <w:t xml:space="preserve"> 255 </w:t>
            </w:r>
            <w:r w:rsidRPr="006F27B1">
              <w:rPr>
                <w:rFonts w:cs="Arial" w:hint="eastAsia"/>
                <w:kern w:val="0"/>
                <w:sz w:val="24"/>
                <w:szCs w:val="18"/>
              </w:rPr>
              <w:t>字节</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★分区大小调整</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操作系统支持动态调整分区大小，对系统分区容量进行改变</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授权激活</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产品许可机制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应用开发运行环境</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★集成开发环境</w:t>
            </w:r>
            <w:r w:rsidRPr="006F27B1">
              <w:rPr>
                <w:rFonts w:cs="Arial" w:hint="eastAsia"/>
                <w:kern w:val="0"/>
                <w:sz w:val="24"/>
                <w:szCs w:val="18"/>
              </w:rPr>
              <w:t>/</w:t>
            </w:r>
            <w:r w:rsidRPr="006F27B1">
              <w:rPr>
                <w:rFonts w:cs="Arial" w:hint="eastAsia"/>
                <w:kern w:val="0"/>
                <w:sz w:val="24"/>
                <w:szCs w:val="18"/>
              </w:rPr>
              <w:t>开发框架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操作系统通过内置、软件仓库或附加光盘等方式提供开发环境，包括</w:t>
            </w:r>
            <w:r w:rsidRPr="006F27B1">
              <w:rPr>
                <w:rFonts w:cs="Arial" w:hint="eastAsia"/>
                <w:kern w:val="0"/>
                <w:sz w:val="24"/>
                <w:szCs w:val="18"/>
              </w:rPr>
              <w:t>Qt</w:t>
            </w:r>
            <w:r w:rsidRPr="006F27B1">
              <w:rPr>
                <w:rFonts w:cs="Arial" w:hint="eastAsia"/>
                <w:kern w:val="0"/>
                <w:sz w:val="24"/>
                <w:szCs w:val="18"/>
              </w:rPr>
              <w:t>、</w:t>
            </w:r>
            <w:r w:rsidRPr="006F27B1">
              <w:rPr>
                <w:rFonts w:cs="Arial" w:hint="eastAsia"/>
                <w:kern w:val="0"/>
                <w:sz w:val="24"/>
                <w:szCs w:val="18"/>
              </w:rPr>
              <w:t>Eclipse</w:t>
            </w:r>
            <w:r w:rsidRPr="006F27B1">
              <w:rPr>
                <w:rFonts w:cs="Arial" w:hint="eastAsia"/>
                <w:kern w:val="0"/>
                <w:sz w:val="24"/>
                <w:szCs w:val="18"/>
              </w:rPr>
              <w:t>、</w:t>
            </w:r>
            <w:r w:rsidRPr="006F27B1">
              <w:rPr>
                <w:rFonts w:cs="Arial" w:hint="eastAsia"/>
                <w:kern w:val="0"/>
                <w:sz w:val="24"/>
                <w:szCs w:val="18"/>
              </w:rPr>
              <w:t xml:space="preserve">VSCode </w:t>
            </w:r>
            <w:r w:rsidRPr="006F27B1">
              <w:rPr>
                <w:rFonts w:cs="Arial" w:hint="eastAsia"/>
                <w:kern w:val="0"/>
                <w:sz w:val="24"/>
                <w:szCs w:val="18"/>
              </w:rPr>
              <w:t>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★开发工具库</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操作系统通过内置、软件仓库或附加光盘等方式提供开发库，包括</w:t>
            </w:r>
            <w:r w:rsidRPr="006F27B1">
              <w:rPr>
                <w:rFonts w:cs="Arial" w:hint="eastAsia"/>
                <w:kern w:val="0"/>
                <w:sz w:val="24"/>
                <w:szCs w:val="18"/>
              </w:rPr>
              <w:t xml:space="preserve"> GNU C</w:t>
            </w:r>
            <w:r w:rsidRPr="006F27B1">
              <w:rPr>
                <w:rFonts w:cs="Arial" w:hint="eastAsia"/>
                <w:kern w:val="0"/>
                <w:sz w:val="24"/>
                <w:szCs w:val="18"/>
              </w:rPr>
              <w:t>、</w:t>
            </w:r>
            <w:r w:rsidRPr="006F27B1">
              <w:rPr>
                <w:rFonts w:cs="Arial" w:hint="eastAsia"/>
                <w:kern w:val="0"/>
                <w:sz w:val="24"/>
                <w:szCs w:val="18"/>
              </w:rPr>
              <w:t>GNUC++</w:t>
            </w:r>
            <w:r w:rsidRPr="006F27B1">
              <w:rPr>
                <w:rFonts w:cs="Arial" w:hint="eastAsia"/>
                <w:kern w:val="0"/>
                <w:sz w:val="24"/>
                <w:szCs w:val="18"/>
              </w:rPr>
              <w:t>、</w:t>
            </w:r>
            <w:r w:rsidRPr="006F27B1">
              <w:rPr>
                <w:rFonts w:cs="Arial" w:hint="eastAsia"/>
                <w:kern w:val="0"/>
                <w:sz w:val="24"/>
                <w:szCs w:val="18"/>
              </w:rPr>
              <w:t>Java</w:t>
            </w:r>
            <w:r w:rsidRPr="006F27B1">
              <w:rPr>
                <w:rFonts w:cs="Arial" w:hint="eastAsia"/>
                <w:kern w:val="0"/>
                <w:sz w:val="24"/>
                <w:szCs w:val="18"/>
              </w:rPr>
              <w:t>、</w:t>
            </w:r>
            <w:r w:rsidRPr="006F27B1">
              <w:rPr>
                <w:rFonts w:cs="Arial" w:hint="eastAsia"/>
                <w:kern w:val="0"/>
                <w:sz w:val="24"/>
                <w:szCs w:val="18"/>
              </w:rPr>
              <w:t xml:space="preserve">Qt </w:t>
            </w:r>
            <w:r w:rsidRPr="006F27B1">
              <w:rPr>
                <w:rFonts w:cs="Arial" w:hint="eastAsia"/>
                <w:kern w:val="0"/>
                <w:sz w:val="24"/>
                <w:szCs w:val="18"/>
              </w:rPr>
              <w:t>、</w:t>
            </w:r>
            <w:r w:rsidRPr="006F27B1">
              <w:rPr>
                <w:rFonts w:cs="Arial" w:hint="eastAsia"/>
                <w:kern w:val="0"/>
                <w:sz w:val="24"/>
                <w:szCs w:val="18"/>
              </w:rPr>
              <w:t>Gtk+</w:t>
            </w:r>
            <w:r w:rsidRPr="006F27B1">
              <w:rPr>
                <w:rFonts w:cs="Arial" w:hint="eastAsia"/>
                <w:kern w:val="0"/>
                <w:sz w:val="24"/>
                <w:szCs w:val="18"/>
              </w:rPr>
              <w:t>、</w:t>
            </w:r>
            <w:r w:rsidRPr="006F27B1">
              <w:rPr>
                <w:rFonts w:cs="Arial" w:hint="eastAsia"/>
                <w:kern w:val="0"/>
                <w:sz w:val="24"/>
                <w:szCs w:val="18"/>
              </w:rPr>
              <w:t>Cairo</w:t>
            </w:r>
            <w:r w:rsidRPr="006F27B1">
              <w:rPr>
                <w:rFonts w:cs="Arial" w:hint="eastAsia"/>
                <w:kern w:val="0"/>
                <w:sz w:val="24"/>
                <w:szCs w:val="18"/>
              </w:rPr>
              <w:t>、</w:t>
            </w:r>
            <w:r w:rsidRPr="006F27B1">
              <w:rPr>
                <w:rFonts w:cs="Arial" w:hint="eastAsia"/>
                <w:kern w:val="0"/>
                <w:sz w:val="24"/>
                <w:szCs w:val="18"/>
              </w:rPr>
              <w:t>OpenGL</w:t>
            </w:r>
            <w:r w:rsidRPr="006F27B1">
              <w:rPr>
                <w:rFonts w:cs="Arial" w:hint="eastAsia"/>
                <w:kern w:val="0"/>
                <w:sz w:val="24"/>
                <w:szCs w:val="18"/>
              </w:rPr>
              <w:t>、</w:t>
            </w:r>
            <w:r w:rsidRPr="006F27B1">
              <w:rPr>
                <w:rFonts w:cs="Arial" w:hint="eastAsia"/>
                <w:kern w:val="0"/>
                <w:sz w:val="24"/>
                <w:szCs w:val="18"/>
              </w:rPr>
              <w:t>Perl</w:t>
            </w:r>
            <w:r w:rsidRPr="006F27B1">
              <w:rPr>
                <w:rFonts w:cs="Arial" w:hint="eastAsia"/>
                <w:kern w:val="0"/>
                <w:sz w:val="24"/>
                <w:szCs w:val="18"/>
              </w:rPr>
              <w:t>、</w:t>
            </w:r>
            <w:r w:rsidRPr="006F27B1">
              <w:rPr>
                <w:rFonts w:cs="Arial" w:hint="eastAsia"/>
                <w:kern w:val="0"/>
                <w:sz w:val="24"/>
                <w:szCs w:val="18"/>
              </w:rPr>
              <w:t>Python</w:t>
            </w:r>
            <w:r w:rsidRPr="006F27B1">
              <w:rPr>
                <w:rFonts w:cs="Arial" w:hint="eastAsia"/>
                <w:kern w:val="0"/>
                <w:sz w:val="24"/>
                <w:szCs w:val="18"/>
              </w:rPr>
              <w:t>、</w:t>
            </w:r>
            <w:r w:rsidRPr="006F27B1">
              <w:rPr>
                <w:rFonts w:cs="Arial" w:hint="eastAsia"/>
                <w:kern w:val="0"/>
                <w:sz w:val="24"/>
                <w:szCs w:val="18"/>
              </w:rPr>
              <w:t>Ruby</w:t>
            </w:r>
            <w:r w:rsidRPr="006F27B1">
              <w:rPr>
                <w:rFonts w:cs="Arial" w:hint="eastAsia"/>
                <w:kern w:val="0"/>
                <w:sz w:val="24"/>
                <w:szCs w:val="18"/>
              </w:rPr>
              <w:t>、</w:t>
            </w:r>
            <w:r w:rsidRPr="006F27B1">
              <w:rPr>
                <w:rFonts w:cs="Arial" w:hint="eastAsia"/>
                <w:kern w:val="0"/>
                <w:sz w:val="24"/>
                <w:szCs w:val="18"/>
              </w:rPr>
              <w:t>Rust</w:t>
            </w:r>
            <w:r w:rsidRPr="006F27B1">
              <w:rPr>
                <w:rFonts w:cs="Arial" w:hint="eastAsia"/>
                <w:kern w:val="0"/>
                <w:sz w:val="24"/>
                <w:szCs w:val="18"/>
              </w:rPr>
              <w:t>、</w:t>
            </w:r>
            <w:r w:rsidRPr="006F27B1">
              <w:rPr>
                <w:rFonts w:cs="Arial" w:hint="eastAsia"/>
                <w:kern w:val="0"/>
                <w:sz w:val="24"/>
                <w:szCs w:val="18"/>
              </w:rPr>
              <w:t>Golang</w:t>
            </w:r>
            <w:r w:rsidRPr="006F27B1">
              <w:rPr>
                <w:rFonts w:cs="Arial" w:hint="eastAsia"/>
                <w:kern w:val="0"/>
                <w:sz w:val="24"/>
                <w:szCs w:val="18"/>
              </w:rPr>
              <w:t>、</w:t>
            </w:r>
            <w:r w:rsidRPr="006F27B1">
              <w:rPr>
                <w:rFonts w:cs="Arial" w:hint="eastAsia"/>
                <w:kern w:val="0"/>
                <w:sz w:val="24"/>
                <w:szCs w:val="18"/>
              </w:rPr>
              <w:t xml:space="preserve">JS </w:t>
            </w:r>
            <w:r w:rsidRPr="006F27B1">
              <w:rPr>
                <w:rFonts w:cs="Arial" w:hint="eastAsia"/>
                <w:kern w:val="0"/>
                <w:sz w:val="24"/>
                <w:szCs w:val="18"/>
              </w:rPr>
              <w:t>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★编译器开发工具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操作系统通过内置、软件仓库或附加光盘等方式提供编译开发工具，包括</w:t>
            </w:r>
            <w:r w:rsidRPr="006F27B1">
              <w:rPr>
                <w:rFonts w:cs="Arial" w:hint="eastAsia"/>
                <w:kern w:val="0"/>
                <w:sz w:val="24"/>
                <w:szCs w:val="18"/>
              </w:rPr>
              <w:t xml:space="preserve"> GCC</w:t>
            </w:r>
            <w:r w:rsidRPr="006F27B1">
              <w:rPr>
                <w:rFonts w:cs="Arial" w:hint="eastAsia"/>
                <w:kern w:val="0"/>
                <w:sz w:val="24"/>
                <w:szCs w:val="18"/>
              </w:rPr>
              <w:t>、</w:t>
            </w:r>
            <w:r w:rsidRPr="006F27B1">
              <w:rPr>
                <w:rFonts w:cs="Arial" w:hint="eastAsia"/>
                <w:kern w:val="0"/>
                <w:sz w:val="24"/>
                <w:szCs w:val="18"/>
              </w:rPr>
              <w:t>G++</w:t>
            </w:r>
            <w:r w:rsidRPr="006F27B1">
              <w:rPr>
                <w:rFonts w:cs="Arial" w:hint="eastAsia"/>
                <w:kern w:val="0"/>
                <w:sz w:val="24"/>
                <w:szCs w:val="18"/>
              </w:rPr>
              <w:t>、</w:t>
            </w:r>
            <w:r w:rsidRPr="006F27B1">
              <w:rPr>
                <w:rFonts w:cs="Arial" w:hint="eastAsia"/>
                <w:kern w:val="0"/>
                <w:sz w:val="24"/>
                <w:szCs w:val="18"/>
              </w:rPr>
              <w:t>Binutils</w:t>
            </w:r>
            <w:r w:rsidRPr="006F27B1">
              <w:rPr>
                <w:rFonts w:cs="Arial" w:hint="eastAsia"/>
                <w:kern w:val="0"/>
                <w:sz w:val="24"/>
                <w:szCs w:val="18"/>
              </w:rPr>
              <w:t>、</w:t>
            </w:r>
            <w:r w:rsidRPr="006F27B1">
              <w:rPr>
                <w:rFonts w:cs="Arial" w:hint="eastAsia"/>
                <w:kern w:val="0"/>
                <w:sz w:val="24"/>
                <w:szCs w:val="18"/>
              </w:rPr>
              <w:t>GDB</w:t>
            </w:r>
            <w:r w:rsidRPr="006F27B1">
              <w:rPr>
                <w:rFonts w:cs="Arial" w:hint="eastAsia"/>
                <w:kern w:val="0"/>
                <w:sz w:val="24"/>
                <w:szCs w:val="18"/>
              </w:rPr>
              <w:t>、</w:t>
            </w:r>
            <w:r w:rsidRPr="006F27B1">
              <w:rPr>
                <w:rFonts w:cs="Arial" w:hint="eastAsia"/>
                <w:kern w:val="0"/>
                <w:sz w:val="24"/>
                <w:szCs w:val="18"/>
              </w:rPr>
              <w:t>Make</w:t>
            </w:r>
            <w:r w:rsidRPr="006F27B1">
              <w:rPr>
                <w:rFonts w:cs="Arial" w:hint="eastAsia"/>
                <w:kern w:val="0"/>
                <w:sz w:val="24"/>
                <w:szCs w:val="18"/>
              </w:rPr>
              <w:t>、</w:t>
            </w:r>
            <w:r w:rsidRPr="006F27B1">
              <w:rPr>
                <w:rFonts w:cs="Arial" w:hint="eastAsia"/>
                <w:kern w:val="0"/>
                <w:sz w:val="24"/>
                <w:szCs w:val="18"/>
              </w:rPr>
              <w:t xml:space="preserve">CMake </w:t>
            </w:r>
            <w:r w:rsidRPr="006F27B1">
              <w:rPr>
                <w:rFonts w:cs="Arial" w:hint="eastAsia"/>
                <w:kern w:val="0"/>
                <w:sz w:val="24"/>
                <w:szCs w:val="18"/>
              </w:rPr>
              <w:t>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★文本编辑工具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操作系统通过内置、软件仓库或附加光盘等方式提供文本编辑工具，包括</w:t>
            </w:r>
            <w:r w:rsidRPr="006F27B1">
              <w:rPr>
                <w:rFonts w:cs="Arial" w:hint="eastAsia"/>
                <w:kern w:val="0"/>
                <w:sz w:val="24"/>
                <w:szCs w:val="18"/>
              </w:rPr>
              <w:t>Emacs</w:t>
            </w:r>
            <w:r w:rsidRPr="006F27B1">
              <w:rPr>
                <w:rFonts w:cs="Arial" w:hint="eastAsia"/>
                <w:kern w:val="0"/>
                <w:sz w:val="24"/>
                <w:szCs w:val="18"/>
              </w:rPr>
              <w:t>、</w:t>
            </w:r>
            <w:r w:rsidRPr="006F27B1">
              <w:rPr>
                <w:rFonts w:cs="Arial" w:hint="eastAsia"/>
                <w:kern w:val="0"/>
                <w:sz w:val="24"/>
                <w:szCs w:val="18"/>
              </w:rPr>
              <w:t xml:space="preserve">Vim </w:t>
            </w:r>
            <w:r w:rsidRPr="006F27B1">
              <w:rPr>
                <w:rFonts w:cs="Arial" w:hint="eastAsia"/>
                <w:kern w:val="0"/>
                <w:sz w:val="24"/>
                <w:szCs w:val="18"/>
              </w:rPr>
              <w:t>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★软件包管理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操作系统支持查询软件包描述和包含文件，以及软件包依赖；支持在安装时自动提示并下载安装缺失的依赖软件包</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49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★开发文档</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供应商应提供软件开发参考文档、驱动开发参考文档、应用移植开发文档、</w:t>
            </w:r>
            <w:r w:rsidRPr="006F27B1">
              <w:rPr>
                <w:rFonts w:cs="Arial" w:hint="eastAsia"/>
                <w:kern w:val="0"/>
                <w:sz w:val="24"/>
                <w:szCs w:val="18"/>
              </w:rPr>
              <w:t>API</w:t>
            </w:r>
            <w:r w:rsidRPr="006F27B1">
              <w:rPr>
                <w:rFonts w:cs="Arial" w:hint="eastAsia"/>
                <w:kern w:val="0"/>
                <w:sz w:val="24"/>
                <w:szCs w:val="18"/>
              </w:rPr>
              <w:t>文档</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服务支持</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TCP/UDP</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★网络共享</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NFS</w:t>
            </w:r>
            <w:r w:rsidRPr="006F27B1">
              <w:rPr>
                <w:rFonts w:cs="Arial" w:hint="eastAsia"/>
                <w:kern w:val="0"/>
                <w:sz w:val="24"/>
                <w:szCs w:val="18"/>
              </w:rPr>
              <w:t>、</w:t>
            </w:r>
            <w:r w:rsidRPr="006F27B1">
              <w:rPr>
                <w:rFonts w:cs="Arial" w:hint="eastAsia"/>
                <w:kern w:val="0"/>
                <w:sz w:val="24"/>
                <w:szCs w:val="18"/>
              </w:rPr>
              <w:t>SMB</w:t>
            </w:r>
            <w:r w:rsidRPr="006F27B1">
              <w:rPr>
                <w:rFonts w:cs="Arial" w:hint="eastAsia"/>
                <w:kern w:val="0"/>
                <w:sz w:val="24"/>
                <w:szCs w:val="18"/>
              </w:rPr>
              <w:t>、</w:t>
            </w:r>
            <w:r w:rsidRPr="006F27B1">
              <w:rPr>
                <w:rFonts w:cs="Arial" w:hint="eastAsia"/>
                <w:kern w:val="0"/>
                <w:sz w:val="24"/>
                <w:szCs w:val="18"/>
              </w:rPr>
              <w:t>FTP</w:t>
            </w:r>
            <w:r w:rsidRPr="006F27B1">
              <w:rPr>
                <w:rFonts w:cs="Arial" w:hint="eastAsia"/>
                <w:kern w:val="0"/>
                <w:sz w:val="24"/>
                <w:szCs w:val="18"/>
              </w:rPr>
              <w:t>、</w:t>
            </w:r>
            <w:r w:rsidRPr="006F27B1">
              <w:rPr>
                <w:rFonts w:cs="Arial" w:hint="eastAsia"/>
                <w:kern w:val="0"/>
                <w:sz w:val="24"/>
                <w:szCs w:val="18"/>
              </w:rPr>
              <w:t>CIFS</w:t>
            </w:r>
            <w:r w:rsidRPr="006F27B1">
              <w:rPr>
                <w:rFonts w:cs="Arial" w:hint="eastAsia"/>
                <w:kern w:val="0"/>
                <w:sz w:val="24"/>
                <w:szCs w:val="18"/>
              </w:rPr>
              <w:t>等协议的数据网络共享服务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WEB</w:t>
            </w:r>
            <w:r w:rsidRPr="006F27B1">
              <w:rPr>
                <w:rFonts w:cs="Arial" w:hint="eastAsia"/>
                <w:kern w:val="0"/>
                <w:sz w:val="24"/>
                <w:szCs w:val="18"/>
              </w:rPr>
              <w:t>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HTTP</w:t>
            </w:r>
            <w:r w:rsidRPr="006F27B1">
              <w:rPr>
                <w:rFonts w:cs="Arial" w:hint="eastAsia"/>
                <w:kern w:val="0"/>
                <w:sz w:val="24"/>
                <w:szCs w:val="18"/>
              </w:rPr>
              <w:t>、</w:t>
            </w:r>
            <w:r w:rsidRPr="006F27B1">
              <w:rPr>
                <w:rFonts w:cs="Arial" w:hint="eastAsia"/>
                <w:kern w:val="0"/>
                <w:sz w:val="24"/>
                <w:szCs w:val="18"/>
              </w:rPr>
              <w:t>HTTPS</w:t>
            </w:r>
            <w:r w:rsidRPr="006F27B1">
              <w:rPr>
                <w:rFonts w:cs="Arial" w:hint="eastAsia"/>
                <w:kern w:val="0"/>
                <w:sz w:val="24"/>
                <w:szCs w:val="18"/>
              </w:rPr>
              <w:t>、</w:t>
            </w:r>
            <w:r w:rsidRPr="006F27B1">
              <w:rPr>
                <w:rFonts w:cs="Arial" w:hint="eastAsia"/>
                <w:kern w:val="0"/>
                <w:sz w:val="24"/>
                <w:szCs w:val="18"/>
              </w:rPr>
              <w:t xml:space="preserve">FastCGI </w:t>
            </w:r>
            <w:r w:rsidRPr="006F27B1">
              <w:rPr>
                <w:rFonts w:cs="Arial" w:hint="eastAsia"/>
                <w:kern w:val="0"/>
                <w:sz w:val="24"/>
                <w:szCs w:val="18"/>
              </w:rPr>
              <w:t>等协议</w:t>
            </w:r>
            <w:r w:rsidRPr="006F27B1">
              <w:rPr>
                <w:rFonts w:cs="Arial" w:hint="eastAsia"/>
                <w:kern w:val="0"/>
                <w:sz w:val="24"/>
                <w:szCs w:val="18"/>
              </w:rPr>
              <w:t xml:space="preserve"> WEB </w:t>
            </w:r>
            <w:r w:rsidRPr="006F27B1">
              <w:rPr>
                <w:rFonts w:cs="Arial" w:hint="eastAsia"/>
                <w:kern w:val="0"/>
                <w:sz w:val="24"/>
                <w:szCs w:val="18"/>
              </w:rPr>
              <w:t>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★加密传输服务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IPSec </w:t>
            </w:r>
            <w:r w:rsidRPr="006F27B1">
              <w:rPr>
                <w:rFonts w:cs="Arial" w:hint="eastAsia"/>
                <w:kern w:val="0"/>
                <w:sz w:val="24"/>
                <w:szCs w:val="18"/>
              </w:rPr>
              <w:t>和</w:t>
            </w:r>
            <w:r w:rsidRPr="006F27B1">
              <w:rPr>
                <w:rFonts w:cs="Arial" w:hint="eastAsia"/>
                <w:kern w:val="0"/>
                <w:sz w:val="24"/>
                <w:szCs w:val="18"/>
              </w:rPr>
              <w:t xml:space="preserve"> SSL </w:t>
            </w:r>
            <w:r w:rsidRPr="006F27B1">
              <w:rPr>
                <w:rFonts w:cs="Arial" w:hint="eastAsia"/>
                <w:kern w:val="0"/>
                <w:sz w:val="24"/>
                <w:szCs w:val="18"/>
              </w:rPr>
              <w:t>协议的隧道加密传输服务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★数字证书服务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PKI</w:t>
            </w:r>
            <w:r w:rsidRPr="006F27B1">
              <w:rPr>
                <w:rFonts w:cs="Arial" w:hint="eastAsia"/>
                <w:kern w:val="0"/>
                <w:sz w:val="24"/>
                <w:szCs w:val="18"/>
              </w:rPr>
              <w:t>体系的数字证书服务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★访问控制服务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RBAC(</w:t>
            </w:r>
            <w:r w:rsidRPr="006F27B1">
              <w:rPr>
                <w:rFonts w:cs="Arial" w:hint="eastAsia"/>
                <w:kern w:val="0"/>
                <w:sz w:val="24"/>
                <w:szCs w:val="18"/>
              </w:rPr>
              <w:t>基于角色的访问控制</w:t>
            </w:r>
            <w:r w:rsidRPr="006F27B1">
              <w:rPr>
                <w:rFonts w:cs="Arial" w:hint="eastAsia"/>
                <w:kern w:val="0"/>
                <w:sz w:val="24"/>
                <w:szCs w:val="18"/>
              </w:rPr>
              <w:t>)</w:t>
            </w:r>
            <w:r w:rsidRPr="006F27B1">
              <w:rPr>
                <w:rFonts w:cs="Arial" w:hint="eastAsia"/>
                <w:kern w:val="0"/>
                <w:sz w:val="24"/>
                <w:szCs w:val="18"/>
              </w:rPr>
              <w:t>机制的访问控制服务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★网络管理服务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SNMP</w:t>
            </w:r>
            <w:r w:rsidRPr="006F27B1">
              <w:rPr>
                <w:rFonts w:cs="Arial" w:hint="eastAsia"/>
                <w:kern w:val="0"/>
                <w:sz w:val="24"/>
                <w:szCs w:val="18"/>
              </w:rPr>
              <w:t>、</w:t>
            </w:r>
            <w:r w:rsidRPr="006F27B1">
              <w:rPr>
                <w:rFonts w:cs="Arial" w:hint="eastAsia"/>
                <w:kern w:val="0"/>
                <w:sz w:val="24"/>
                <w:szCs w:val="18"/>
              </w:rPr>
              <w:t>NETCONF</w:t>
            </w:r>
            <w:r w:rsidRPr="006F27B1">
              <w:rPr>
                <w:rFonts w:cs="Arial" w:hint="eastAsia"/>
                <w:kern w:val="0"/>
                <w:sz w:val="24"/>
                <w:szCs w:val="18"/>
              </w:rPr>
              <w:t>、</w:t>
            </w:r>
            <w:r w:rsidRPr="006F27B1">
              <w:rPr>
                <w:rFonts w:cs="Arial" w:hint="eastAsia"/>
                <w:kern w:val="0"/>
                <w:sz w:val="24"/>
                <w:szCs w:val="18"/>
              </w:rPr>
              <w:t xml:space="preserve">RESTCONF </w:t>
            </w:r>
            <w:r w:rsidRPr="006F27B1">
              <w:rPr>
                <w:rFonts w:cs="Arial" w:hint="eastAsia"/>
                <w:kern w:val="0"/>
                <w:sz w:val="24"/>
                <w:szCs w:val="18"/>
              </w:rPr>
              <w:t>等协议的网络管理服务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★时间同步服务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NTP </w:t>
            </w:r>
            <w:r w:rsidRPr="006F27B1">
              <w:rPr>
                <w:rFonts w:cs="Arial" w:hint="eastAsia"/>
                <w:kern w:val="0"/>
                <w:sz w:val="24"/>
                <w:szCs w:val="18"/>
              </w:rPr>
              <w:t>协议网络时间同步服务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★远程连接服务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RPC</w:t>
            </w:r>
            <w:r w:rsidRPr="006F27B1">
              <w:rPr>
                <w:rFonts w:cs="Arial" w:hint="eastAsia"/>
                <w:kern w:val="0"/>
                <w:sz w:val="24"/>
                <w:szCs w:val="18"/>
              </w:rPr>
              <w:t>、</w:t>
            </w:r>
            <w:r w:rsidRPr="006F27B1">
              <w:rPr>
                <w:rFonts w:cs="Arial" w:hint="eastAsia"/>
                <w:kern w:val="0"/>
                <w:sz w:val="24"/>
                <w:szCs w:val="18"/>
              </w:rPr>
              <w:t>rsync</w:t>
            </w:r>
            <w:r w:rsidRPr="006F27B1">
              <w:rPr>
                <w:rFonts w:cs="Arial" w:hint="eastAsia"/>
                <w:kern w:val="0"/>
                <w:sz w:val="24"/>
                <w:szCs w:val="18"/>
              </w:rPr>
              <w:t>、</w:t>
            </w:r>
            <w:r w:rsidRPr="006F27B1">
              <w:rPr>
                <w:rFonts w:cs="Arial" w:hint="eastAsia"/>
                <w:kern w:val="0"/>
                <w:sz w:val="24"/>
                <w:szCs w:val="18"/>
              </w:rPr>
              <w:t xml:space="preserve">SSH </w:t>
            </w:r>
            <w:r w:rsidRPr="006F27B1">
              <w:rPr>
                <w:rFonts w:cs="Arial" w:hint="eastAsia"/>
                <w:kern w:val="0"/>
                <w:sz w:val="24"/>
                <w:szCs w:val="18"/>
              </w:rPr>
              <w:t>等远程服务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59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tcPr>
          <w:p w:rsidR="00C71EE3" w:rsidRPr="006F27B1" w:rsidRDefault="00C71EE3" w:rsidP="00C71EE3">
            <w:pPr>
              <w:widowControl/>
              <w:adjustRightInd w:val="0"/>
              <w:snapToGrid w:val="0"/>
              <w:jc w:val="center"/>
              <w:rPr>
                <w:rFonts w:cs="Arial"/>
                <w:kern w:val="0"/>
                <w:sz w:val="24"/>
                <w:szCs w:val="22"/>
              </w:rPr>
            </w:pPr>
            <w:r w:rsidRPr="006F27B1">
              <w:rPr>
                <w:rFonts w:cs="Arial" w:hint="eastAsia"/>
                <w:kern w:val="0"/>
                <w:sz w:val="24"/>
                <w:szCs w:val="22"/>
              </w:rPr>
              <w:t xml:space="preserve">　</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★邮件服务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 xml:space="preserve"> SMTP</w:t>
            </w:r>
            <w:r w:rsidRPr="006F27B1">
              <w:rPr>
                <w:rFonts w:cs="Arial" w:hint="eastAsia"/>
                <w:kern w:val="0"/>
                <w:sz w:val="24"/>
                <w:szCs w:val="18"/>
              </w:rPr>
              <w:t>、</w:t>
            </w:r>
            <w:r w:rsidRPr="006F27B1">
              <w:rPr>
                <w:rFonts w:cs="Arial" w:hint="eastAsia"/>
                <w:kern w:val="0"/>
                <w:sz w:val="24"/>
                <w:szCs w:val="18"/>
              </w:rPr>
              <w:t>POP3</w:t>
            </w:r>
            <w:r w:rsidRPr="006F27B1">
              <w:rPr>
                <w:rFonts w:cs="Arial" w:hint="eastAsia"/>
                <w:kern w:val="0"/>
                <w:sz w:val="24"/>
                <w:szCs w:val="18"/>
              </w:rPr>
              <w:t>、</w:t>
            </w:r>
            <w:r w:rsidRPr="006F27B1">
              <w:rPr>
                <w:rFonts w:cs="Arial" w:hint="eastAsia"/>
                <w:kern w:val="0"/>
                <w:sz w:val="24"/>
                <w:szCs w:val="18"/>
              </w:rPr>
              <w:t>IMAP</w:t>
            </w:r>
            <w:r w:rsidRPr="006F27B1">
              <w:rPr>
                <w:rFonts w:cs="Arial" w:hint="eastAsia"/>
                <w:kern w:val="0"/>
                <w:sz w:val="24"/>
                <w:szCs w:val="18"/>
              </w:rPr>
              <w:t>等的邮件服务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★身份鉴别服务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操作系统支持基于轻量级目录访问协议的统一身份鉴别服务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restart"/>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★数据存储和查询服务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操作系统支持结构化和非结构化格式数据的存储和查询服务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操作系统支持块、文件、对象等类型的数据存储服务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SQL</w:t>
            </w:r>
            <w:r w:rsidRPr="006F27B1">
              <w:rPr>
                <w:rFonts w:cs="Arial" w:hint="eastAsia"/>
                <w:kern w:val="0"/>
                <w:sz w:val="24"/>
                <w:szCs w:val="18"/>
              </w:rPr>
              <w:t>、</w:t>
            </w:r>
            <w:r w:rsidRPr="006F27B1">
              <w:rPr>
                <w:rFonts w:cs="Arial" w:hint="eastAsia"/>
                <w:kern w:val="0"/>
                <w:sz w:val="24"/>
                <w:szCs w:val="18"/>
              </w:rPr>
              <w:t>NoSQL</w:t>
            </w:r>
            <w:r w:rsidRPr="006F27B1">
              <w:rPr>
                <w:rFonts w:cs="Arial" w:hint="eastAsia"/>
                <w:kern w:val="0"/>
                <w:sz w:val="24"/>
                <w:szCs w:val="18"/>
              </w:rPr>
              <w:t>、键值等类型的数据库</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★存储服务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操作系统支持多种传输速率和存储协议的</w:t>
            </w:r>
            <w:r w:rsidRPr="006F27B1">
              <w:rPr>
                <w:rFonts w:cs="Arial" w:hint="eastAsia"/>
                <w:kern w:val="0"/>
                <w:sz w:val="24"/>
                <w:szCs w:val="18"/>
              </w:rPr>
              <w:t xml:space="preserve"> SAN </w:t>
            </w:r>
            <w:r w:rsidRPr="006F27B1">
              <w:rPr>
                <w:rFonts w:cs="Arial" w:hint="eastAsia"/>
                <w:kern w:val="0"/>
                <w:sz w:val="24"/>
                <w:szCs w:val="18"/>
              </w:rPr>
              <w:t>和</w:t>
            </w:r>
            <w:r w:rsidRPr="006F27B1">
              <w:rPr>
                <w:rFonts w:cs="Arial" w:hint="eastAsia"/>
                <w:kern w:val="0"/>
                <w:sz w:val="24"/>
                <w:szCs w:val="18"/>
              </w:rPr>
              <w:t xml:space="preserve"> NAS </w:t>
            </w:r>
            <w:r w:rsidRPr="006F27B1">
              <w:rPr>
                <w:rFonts w:cs="Arial" w:hint="eastAsia"/>
                <w:kern w:val="0"/>
                <w:sz w:val="24"/>
                <w:szCs w:val="18"/>
              </w:rPr>
              <w:t>存储</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restart"/>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★集群支持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操作系统支持服务基于主备机制的分布式集群、高可用集群的部署模式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操作系统支持服务基于分布式通信协议的分布式集群、高可用集群的部署模式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操作系统支持基于虚拟路由器冗余协议的高可用集群部署模式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★分布式服务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操作系统支持基于同步、异步请求处理机制的分布式服务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69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restart"/>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★负载均衡模式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w:t>
            </w:r>
            <w:r w:rsidRPr="006F27B1">
              <w:rPr>
                <w:rFonts w:cs="Arial" w:hint="eastAsia"/>
                <w:kern w:val="0"/>
                <w:sz w:val="24"/>
                <w:szCs w:val="18"/>
              </w:rPr>
              <w:t>OSI</w:t>
            </w:r>
            <w:r w:rsidRPr="006F27B1">
              <w:rPr>
                <w:rFonts w:cs="Arial" w:hint="eastAsia"/>
                <w:kern w:val="0"/>
                <w:sz w:val="24"/>
                <w:szCs w:val="18"/>
              </w:rPr>
              <w:t>模型的</w:t>
            </w:r>
            <w:r w:rsidRPr="006F27B1">
              <w:rPr>
                <w:rFonts w:cs="Arial" w:hint="eastAsia"/>
                <w:kern w:val="0"/>
                <w:sz w:val="24"/>
                <w:szCs w:val="18"/>
              </w:rPr>
              <w:t xml:space="preserve"> 4/7 </w:t>
            </w:r>
            <w:r w:rsidRPr="006F27B1">
              <w:rPr>
                <w:rFonts w:cs="Arial" w:hint="eastAsia"/>
                <w:kern w:val="0"/>
                <w:sz w:val="24"/>
                <w:szCs w:val="18"/>
              </w:rPr>
              <w:t>层和链路层的负载均衡模式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操作系统支持基于不同调度算法的负载均衡模式</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22"/>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★高可用服务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操作系统提供对</w:t>
            </w:r>
            <w:r w:rsidRPr="006F27B1">
              <w:rPr>
                <w:rFonts w:cs="Arial" w:hint="eastAsia"/>
                <w:kern w:val="0"/>
                <w:sz w:val="24"/>
                <w:szCs w:val="18"/>
              </w:rPr>
              <w:t xml:space="preserve"> HA </w:t>
            </w:r>
            <w:r w:rsidRPr="006F27B1">
              <w:rPr>
                <w:rFonts w:cs="Arial" w:hint="eastAsia"/>
                <w:kern w:val="0"/>
                <w:sz w:val="24"/>
                <w:szCs w:val="18"/>
              </w:rPr>
              <w:t>的支持，支持多种集群配置模式，包括主主模式、主备模式、</w:t>
            </w:r>
            <w:r w:rsidRPr="006F27B1">
              <w:rPr>
                <w:rFonts w:cs="Arial" w:hint="eastAsia"/>
                <w:kern w:val="0"/>
                <w:sz w:val="24"/>
                <w:szCs w:val="18"/>
              </w:rPr>
              <w:t xml:space="preserve">N+1 </w:t>
            </w:r>
            <w:r w:rsidRPr="006F27B1">
              <w:rPr>
                <w:rFonts w:cs="Arial" w:hint="eastAsia"/>
                <w:kern w:val="0"/>
                <w:sz w:val="24"/>
                <w:szCs w:val="18"/>
              </w:rPr>
              <w:t>模式和</w:t>
            </w:r>
            <w:r w:rsidRPr="006F27B1">
              <w:rPr>
                <w:rFonts w:cs="Arial" w:hint="eastAsia"/>
                <w:kern w:val="0"/>
                <w:sz w:val="24"/>
                <w:szCs w:val="18"/>
              </w:rPr>
              <w:t xml:space="preserve"> N+M </w:t>
            </w:r>
            <w:r w:rsidRPr="006F27B1">
              <w:rPr>
                <w:rFonts w:cs="Arial" w:hint="eastAsia"/>
                <w:kern w:val="0"/>
                <w:sz w:val="24"/>
                <w:szCs w:val="18"/>
              </w:rPr>
              <w:t>模式，支持资源及节点故障检测</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开源组件</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开源数据库</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开源中间件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单机虚拟化管理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容器虚拟化软件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分布式存储软件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云计算管理平台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79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虚拟化</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★虚拟化部署</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操作系统支持在</w:t>
            </w:r>
            <w:r w:rsidRPr="006F27B1">
              <w:rPr>
                <w:rFonts w:cs="Arial" w:hint="eastAsia"/>
                <w:kern w:val="0"/>
                <w:sz w:val="24"/>
                <w:szCs w:val="18"/>
              </w:rPr>
              <w:t xml:space="preserve"> KVM</w:t>
            </w:r>
            <w:r w:rsidRPr="006F27B1">
              <w:rPr>
                <w:rFonts w:cs="Arial" w:hint="eastAsia"/>
                <w:kern w:val="0"/>
                <w:sz w:val="24"/>
                <w:szCs w:val="18"/>
              </w:rPr>
              <w:t>、</w:t>
            </w:r>
            <w:r w:rsidRPr="006F27B1">
              <w:rPr>
                <w:rFonts w:cs="Arial" w:hint="eastAsia"/>
                <w:kern w:val="0"/>
                <w:sz w:val="24"/>
                <w:szCs w:val="18"/>
              </w:rPr>
              <w:t>Xen</w:t>
            </w:r>
            <w:r w:rsidRPr="006F27B1">
              <w:rPr>
                <w:rFonts w:cs="Arial" w:hint="eastAsia"/>
                <w:kern w:val="0"/>
                <w:sz w:val="24"/>
                <w:szCs w:val="18"/>
              </w:rPr>
              <w:t>、</w:t>
            </w:r>
            <w:r w:rsidRPr="006F27B1">
              <w:rPr>
                <w:rFonts w:cs="Arial" w:hint="eastAsia"/>
                <w:kern w:val="0"/>
                <w:sz w:val="24"/>
                <w:szCs w:val="18"/>
              </w:rPr>
              <w:t xml:space="preserve">Hyper-V </w:t>
            </w:r>
            <w:r w:rsidRPr="006F27B1">
              <w:rPr>
                <w:rFonts w:cs="Arial" w:hint="eastAsia"/>
                <w:kern w:val="0"/>
                <w:sz w:val="24"/>
                <w:szCs w:val="18"/>
              </w:rPr>
              <w:t>虚拟机上安装部署操作系统</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★内核虚拟化</w:t>
            </w:r>
            <w:r w:rsidRPr="006F27B1">
              <w:rPr>
                <w:rFonts w:cs="Arial" w:hint="eastAsia"/>
                <w:kern w:val="0"/>
                <w:sz w:val="24"/>
                <w:szCs w:val="18"/>
              </w:rPr>
              <w:t>(KVM)</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KVM </w:t>
            </w:r>
            <w:r w:rsidRPr="006F27B1">
              <w:rPr>
                <w:rFonts w:cs="Arial" w:hint="eastAsia"/>
                <w:kern w:val="0"/>
                <w:sz w:val="24"/>
                <w:szCs w:val="18"/>
              </w:rPr>
              <w:t>虚拟化：对虚拟机进行启、停等管理操作；对虚拟机硬盘做快照并从快照恢复；兼容</w:t>
            </w:r>
            <w:r w:rsidRPr="006F27B1">
              <w:rPr>
                <w:rFonts w:cs="Arial" w:hint="eastAsia"/>
                <w:kern w:val="0"/>
                <w:sz w:val="24"/>
                <w:szCs w:val="18"/>
              </w:rPr>
              <w:t>qemu</w:t>
            </w:r>
            <w:r w:rsidRPr="006F27B1">
              <w:rPr>
                <w:rFonts w:cs="Arial" w:hint="eastAsia"/>
                <w:kern w:val="0"/>
                <w:sz w:val="24"/>
                <w:szCs w:val="18"/>
              </w:rPr>
              <w:t>、</w:t>
            </w:r>
            <w:r w:rsidRPr="006F27B1">
              <w:rPr>
                <w:rFonts w:cs="Arial" w:hint="eastAsia"/>
                <w:kern w:val="0"/>
                <w:sz w:val="24"/>
                <w:szCs w:val="18"/>
              </w:rPr>
              <w:t xml:space="preserve">libvirt </w:t>
            </w:r>
            <w:r w:rsidRPr="006F27B1">
              <w:rPr>
                <w:rFonts w:cs="Arial" w:hint="eastAsia"/>
                <w:kern w:val="0"/>
                <w:sz w:val="24"/>
                <w:szCs w:val="18"/>
              </w:rPr>
              <w:t>标准接口；支持</w:t>
            </w:r>
            <w:r w:rsidRPr="006F27B1">
              <w:rPr>
                <w:rFonts w:cs="Arial" w:hint="eastAsia"/>
                <w:kern w:val="0"/>
                <w:sz w:val="24"/>
                <w:szCs w:val="18"/>
              </w:rPr>
              <w:t xml:space="preserve"> UEFI </w:t>
            </w:r>
            <w:r w:rsidRPr="006F27B1">
              <w:rPr>
                <w:rFonts w:cs="Arial" w:hint="eastAsia"/>
                <w:kern w:val="0"/>
                <w:sz w:val="24"/>
                <w:szCs w:val="18"/>
              </w:rPr>
              <w:t>或</w:t>
            </w:r>
            <w:r w:rsidRPr="006F27B1">
              <w:rPr>
                <w:rFonts w:cs="Arial" w:hint="eastAsia"/>
                <w:kern w:val="0"/>
                <w:sz w:val="24"/>
                <w:szCs w:val="18"/>
              </w:rPr>
              <w:t xml:space="preserve">legacy BIOS </w:t>
            </w:r>
            <w:r w:rsidRPr="006F27B1">
              <w:rPr>
                <w:rFonts w:cs="Arial" w:hint="eastAsia"/>
                <w:kern w:val="0"/>
                <w:sz w:val="24"/>
                <w:szCs w:val="18"/>
              </w:rPr>
              <w:t>方式启动；支持虚拟时钟</w:t>
            </w:r>
            <w:r w:rsidRPr="006F27B1">
              <w:rPr>
                <w:rFonts w:cs="Arial" w:hint="eastAsia"/>
                <w:kern w:val="0"/>
                <w:sz w:val="24"/>
                <w:szCs w:val="18"/>
              </w:rPr>
              <w:t xml:space="preserve"> arch-timer</w:t>
            </w:r>
            <w:r w:rsidRPr="006F27B1">
              <w:rPr>
                <w:rFonts w:cs="Arial" w:hint="eastAsia"/>
                <w:kern w:val="0"/>
                <w:sz w:val="24"/>
                <w:szCs w:val="18"/>
              </w:rPr>
              <w:t>；支持虚拟鼠标、键盘、触控板、声卡、显卡、硬盘、</w:t>
            </w:r>
            <w:r w:rsidRPr="006F27B1">
              <w:rPr>
                <w:rFonts w:cs="Arial" w:hint="eastAsia"/>
                <w:kern w:val="0"/>
                <w:sz w:val="24"/>
                <w:szCs w:val="18"/>
              </w:rPr>
              <w:t>CDROM</w:t>
            </w:r>
            <w:r w:rsidRPr="006F27B1">
              <w:rPr>
                <w:rFonts w:cs="Arial" w:hint="eastAsia"/>
                <w:kern w:val="0"/>
                <w:sz w:val="24"/>
                <w:szCs w:val="18"/>
              </w:rPr>
              <w:t>、串口</w:t>
            </w:r>
            <w:r w:rsidRPr="006F27B1">
              <w:rPr>
                <w:rFonts w:cs="Arial" w:hint="eastAsia"/>
                <w:kern w:val="0"/>
                <w:sz w:val="24"/>
                <w:szCs w:val="18"/>
              </w:rPr>
              <w:t xml:space="preserve"> pty/p ipe/file </w:t>
            </w:r>
            <w:r w:rsidRPr="006F27B1">
              <w:rPr>
                <w:rFonts w:cs="Arial" w:hint="eastAsia"/>
                <w:kern w:val="0"/>
                <w:sz w:val="24"/>
                <w:szCs w:val="18"/>
              </w:rPr>
              <w:t>等设备；支持</w:t>
            </w:r>
            <w:r w:rsidRPr="006F27B1">
              <w:rPr>
                <w:rFonts w:cs="Arial" w:hint="eastAsia"/>
                <w:kern w:val="0"/>
                <w:sz w:val="24"/>
                <w:szCs w:val="18"/>
              </w:rPr>
              <w:t xml:space="preserve"> Virtio </w:t>
            </w:r>
            <w:r w:rsidRPr="006F27B1">
              <w:rPr>
                <w:rFonts w:cs="Arial" w:hint="eastAsia"/>
                <w:kern w:val="0"/>
                <w:sz w:val="24"/>
                <w:szCs w:val="18"/>
              </w:rPr>
              <w:t>协议下的虚拟设备，包括串口、</w:t>
            </w:r>
            <w:r w:rsidRPr="006F27B1">
              <w:rPr>
                <w:rFonts w:cs="Arial" w:hint="eastAsia"/>
                <w:kern w:val="0"/>
                <w:sz w:val="24"/>
                <w:szCs w:val="18"/>
              </w:rPr>
              <w:t xml:space="preserve">blk </w:t>
            </w:r>
            <w:r w:rsidRPr="006F27B1">
              <w:rPr>
                <w:rFonts w:cs="Arial" w:hint="eastAsia"/>
                <w:kern w:val="0"/>
                <w:sz w:val="24"/>
                <w:szCs w:val="18"/>
              </w:rPr>
              <w:t>驱动硬盘、</w:t>
            </w:r>
            <w:r w:rsidRPr="006F27B1">
              <w:rPr>
                <w:rFonts w:cs="Arial" w:hint="eastAsia"/>
                <w:kern w:val="0"/>
                <w:sz w:val="24"/>
                <w:szCs w:val="18"/>
              </w:rPr>
              <w:t xml:space="preserve">SCSI </w:t>
            </w:r>
            <w:r w:rsidRPr="006F27B1">
              <w:rPr>
                <w:rFonts w:cs="Arial" w:hint="eastAsia"/>
                <w:kern w:val="0"/>
                <w:sz w:val="24"/>
                <w:szCs w:val="18"/>
              </w:rPr>
              <w:t>驱动硬盘、不同后端控制器类型的</w:t>
            </w:r>
            <w:r w:rsidRPr="006F27B1">
              <w:rPr>
                <w:rFonts w:cs="Arial" w:hint="eastAsia"/>
                <w:kern w:val="0"/>
                <w:sz w:val="24"/>
                <w:szCs w:val="18"/>
              </w:rPr>
              <w:t xml:space="preserve"> Virtio </w:t>
            </w:r>
            <w:r w:rsidRPr="006F27B1">
              <w:rPr>
                <w:rFonts w:cs="Arial" w:hint="eastAsia"/>
                <w:kern w:val="0"/>
                <w:sz w:val="24"/>
                <w:szCs w:val="18"/>
              </w:rPr>
              <w:t>网卡</w:t>
            </w:r>
            <w:r w:rsidRPr="006F27B1">
              <w:rPr>
                <w:rFonts w:cs="Arial" w:hint="eastAsia"/>
                <w:kern w:val="0"/>
                <w:sz w:val="24"/>
                <w:szCs w:val="18"/>
              </w:rPr>
              <w:t>(</w:t>
            </w:r>
            <w:r w:rsidRPr="006F27B1">
              <w:rPr>
                <w:rFonts w:cs="Arial" w:hint="eastAsia"/>
                <w:kern w:val="0"/>
                <w:sz w:val="24"/>
                <w:szCs w:val="18"/>
              </w:rPr>
              <w:t>包括内核态、用户态、</w:t>
            </w:r>
            <w:r w:rsidRPr="006F27B1">
              <w:rPr>
                <w:rFonts w:cs="Arial" w:hint="eastAsia"/>
                <w:kern w:val="0"/>
                <w:sz w:val="24"/>
                <w:szCs w:val="18"/>
              </w:rPr>
              <w:t>qemu)</w:t>
            </w:r>
            <w:r w:rsidRPr="006F27B1">
              <w:rPr>
                <w:rFonts w:cs="Arial" w:hint="eastAsia"/>
                <w:kern w:val="0"/>
                <w:sz w:val="24"/>
                <w:szCs w:val="18"/>
              </w:rPr>
              <w:t>、</w:t>
            </w:r>
            <w:r w:rsidRPr="006F27B1">
              <w:rPr>
                <w:rFonts w:cs="Arial" w:hint="eastAsia"/>
                <w:kern w:val="0"/>
                <w:sz w:val="24"/>
                <w:szCs w:val="18"/>
              </w:rPr>
              <w:t>GPU</w:t>
            </w:r>
            <w:r w:rsidRPr="006F27B1">
              <w:rPr>
                <w:rFonts w:cs="Arial" w:hint="eastAsia"/>
                <w:kern w:val="0"/>
                <w:sz w:val="24"/>
                <w:szCs w:val="18"/>
              </w:rPr>
              <w:t>、</w:t>
            </w:r>
            <w:r w:rsidRPr="006F27B1">
              <w:rPr>
                <w:rFonts w:cs="Arial" w:hint="eastAsia"/>
                <w:kern w:val="0"/>
                <w:sz w:val="24"/>
                <w:szCs w:val="18"/>
              </w:rPr>
              <w:t>vsock</w:t>
            </w:r>
            <w:r w:rsidRPr="006F27B1">
              <w:rPr>
                <w:rFonts w:cs="Arial" w:hint="eastAsia"/>
                <w:kern w:val="0"/>
                <w:sz w:val="24"/>
                <w:szCs w:val="18"/>
              </w:rPr>
              <w:t>设备等；支持硬盘和网卡选择类型</w:t>
            </w:r>
            <w:r w:rsidRPr="006F27B1">
              <w:rPr>
                <w:rFonts w:cs="Arial" w:hint="eastAsia"/>
                <w:kern w:val="0"/>
                <w:sz w:val="24"/>
                <w:szCs w:val="18"/>
              </w:rPr>
              <w:t>VF IO</w:t>
            </w:r>
            <w:r w:rsidRPr="006F27B1">
              <w:rPr>
                <w:rFonts w:cs="Arial" w:hint="eastAsia"/>
                <w:kern w:val="0"/>
                <w:sz w:val="24"/>
                <w:szCs w:val="18"/>
              </w:rPr>
              <w:t>设备；支持虚拟机</w:t>
            </w:r>
            <w:r w:rsidRPr="006F27B1">
              <w:rPr>
                <w:rFonts w:cs="Arial" w:hint="eastAsia"/>
                <w:kern w:val="0"/>
                <w:sz w:val="24"/>
                <w:szCs w:val="18"/>
              </w:rPr>
              <w:t xml:space="preserve"> CPU</w:t>
            </w:r>
            <w:r w:rsidRPr="006F27B1">
              <w:rPr>
                <w:rFonts w:cs="Arial" w:hint="eastAsia"/>
                <w:kern w:val="0"/>
                <w:sz w:val="24"/>
                <w:szCs w:val="18"/>
              </w:rPr>
              <w:t>、内存、网卡、硬盘等离线调整；支持虚拟机网卡、硬盘、</w:t>
            </w:r>
            <w:r w:rsidRPr="006F27B1">
              <w:rPr>
                <w:rFonts w:cs="Arial" w:hint="eastAsia"/>
                <w:kern w:val="0"/>
                <w:sz w:val="24"/>
                <w:szCs w:val="18"/>
              </w:rPr>
              <w:t xml:space="preserve">USB </w:t>
            </w:r>
            <w:r w:rsidRPr="006F27B1">
              <w:rPr>
                <w:rFonts w:cs="Arial" w:hint="eastAsia"/>
                <w:kern w:val="0"/>
                <w:sz w:val="24"/>
                <w:szCs w:val="18"/>
              </w:rPr>
              <w:t>设备热插拔；支持</w:t>
            </w:r>
            <w:r w:rsidRPr="006F27B1">
              <w:rPr>
                <w:rFonts w:cs="Arial" w:hint="eastAsia"/>
                <w:kern w:val="0"/>
                <w:sz w:val="24"/>
                <w:szCs w:val="18"/>
              </w:rPr>
              <w:t xml:space="preserve"> PCI/PCIE </w:t>
            </w:r>
            <w:r w:rsidRPr="006F27B1">
              <w:rPr>
                <w:rFonts w:cs="Arial" w:hint="eastAsia"/>
                <w:kern w:val="0"/>
                <w:sz w:val="24"/>
                <w:szCs w:val="18"/>
              </w:rPr>
              <w:t>设备直通；支持虚拟机热迁移和加密传输；支持虚拟机远程访问；支持虚拟机</w:t>
            </w:r>
            <w:r w:rsidRPr="006F27B1">
              <w:rPr>
                <w:rFonts w:cs="Arial" w:hint="eastAsia"/>
                <w:kern w:val="0"/>
                <w:sz w:val="24"/>
                <w:szCs w:val="18"/>
              </w:rPr>
              <w:t xml:space="preserve">CPU </w:t>
            </w:r>
            <w:r w:rsidRPr="006F27B1">
              <w:rPr>
                <w:rFonts w:cs="Arial" w:hint="eastAsia"/>
                <w:kern w:val="0"/>
                <w:sz w:val="24"/>
                <w:szCs w:val="18"/>
              </w:rPr>
              <w:t>和</w:t>
            </w:r>
            <w:r w:rsidRPr="006F27B1">
              <w:rPr>
                <w:rFonts w:cs="Arial" w:hint="eastAsia"/>
                <w:kern w:val="0"/>
                <w:sz w:val="24"/>
                <w:szCs w:val="18"/>
              </w:rPr>
              <w:t xml:space="preserve"> I/O </w:t>
            </w:r>
            <w:r w:rsidRPr="006F27B1">
              <w:rPr>
                <w:rFonts w:cs="Arial" w:hint="eastAsia"/>
                <w:kern w:val="0"/>
                <w:sz w:val="24"/>
                <w:szCs w:val="18"/>
              </w:rPr>
              <w:t>线程绑定</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KVM</w:t>
            </w:r>
            <w:r w:rsidRPr="006F27B1">
              <w:rPr>
                <w:rFonts w:cs="Arial" w:hint="eastAsia"/>
                <w:kern w:val="0"/>
                <w:sz w:val="24"/>
                <w:szCs w:val="18"/>
              </w:rPr>
              <w:t>虚拟机管理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操作系统支持虚拟机对主机的访问控制；虚拟机可以拥有独立的物理资源，且各个虚拟机之间严格隔离；支持大页内存运行虚拟机；支持三种</w:t>
            </w:r>
            <w:r w:rsidRPr="006F27B1">
              <w:rPr>
                <w:rFonts w:cs="Arial" w:hint="eastAsia"/>
                <w:kern w:val="0"/>
                <w:sz w:val="24"/>
                <w:szCs w:val="18"/>
              </w:rPr>
              <w:t xml:space="preserve"> CPU </w:t>
            </w:r>
            <w:r w:rsidRPr="006F27B1">
              <w:rPr>
                <w:rFonts w:cs="Arial" w:hint="eastAsia"/>
                <w:kern w:val="0"/>
                <w:sz w:val="24"/>
                <w:szCs w:val="18"/>
              </w:rPr>
              <w:t>型号模拟模式，包括直通、宿主模型、自定义；支持虚拟机资源调配控制，包括</w:t>
            </w:r>
            <w:r w:rsidRPr="006F27B1">
              <w:rPr>
                <w:rFonts w:cs="Arial" w:hint="eastAsia"/>
                <w:kern w:val="0"/>
                <w:sz w:val="24"/>
                <w:szCs w:val="18"/>
              </w:rPr>
              <w:t>Numa</w:t>
            </w:r>
            <w:r w:rsidRPr="006F27B1">
              <w:rPr>
                <w:rFonts w:cs="Arial" w:hint="eastAsia"/>
                <w:kern w:val="0"/>
                <w:sz w:val="24"/>
                <w:szCs w:val="18"/>
              </w:rPr>
              <w:t>、</w:t>
            </w:r>
            <w:r w:rsidRPr="006F27B1">
              <w:rPr>
                <w:rFonts w:cs="Arial" w:hint="eastAsia"/>
                <w:kern w:val="0"/>
                <w:sz w:val="24"/>
                <w:szCs w:val="18"/>
              </w:rPr>
              <w:t>CPU</w:t>
            </w:r>
            <w:r w:rsidRPr="006F27B1">
              <w:rPr>
                <w:rFonts w:cs="Arial" w:hint="eastAsia"/>
                <w:kern w:val="0"/>
                <w:sz w:val="24"/>
                <w:szCs w:val="18"/>
              </w:rPr>
              <w:t>、内存、</w:t>
            </w:r>
            <w:r w:rsidRPr="006F27B1">
              <w:rPr>
                <w:rFonts w:cs="Arial" w:hint="eastAsia"/>
                <w:kern w:val="0"/>
                <w:sz w:val="24"/>
                <w:szCs w:val="18"/>
              </w:rPr>
              <w:t>I/O</w:t>
            </w:r>
            <w:r w:rsidRPr="006F27B1">
              <w:rPr>
                <w:rFonts w:cs="Arial" w:hint="eastAsia"/>
                <w:kern w:val="0"/>
                <w:sz w:val="24"/>
                <w:szCs w:val="18"/>
              </w:rPr>
              <w:t>、网卡；支持</w:t>
            </w:r>
            <w:r w:rsidRPr="006F27B1">
              <w:rPr>
                <w:rFonts w:cs="Arial" w:hint="eastAsia"/>
                <w:kern w:val="0"/>
                <w:sz w:val="24"/>
                <w:szCs w:val="18"/>
              </w:rPr>
              <w:t xml:space="preserve"> CPU </w:t>
            </w:r>
            <w:r w:rsidRPr="006F27B1">
              <w:rPr>
                <w:rFonts w:cs="Arial" w:hint="eastAsia"/>
                <w:kern w:val="0"/>
                <w:sz w:val="24"/>
                <w:szCs w:val="18"/>
              </w:rPr>
              <w:t>拓扑模拟和透传</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容器</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★容器虚拟化</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OC I </w:t>
            </w:r>
            <w:r w:rsidRPr="006F27B1">
              <w:rPr>
                <w:rFonts w:cs="Arial" w:hint="eastAsia"/>
                <w:kern w:val="0"/>
                <w:sz w:val="24"/>
                <w:szCs w:val="18"/>
              </w:rPr>
              <w:t>；支持进程命名空间隔离技术包括不限于</w:t>
            </w:r>
            <w:r w:rsidRPr="006F27B1">
              <w:rPr>
                <w:rFonts w:cs="Arial" w:hint="eastAsia"/>
                <w:kern w:val="0"/>
                <w:sz w:val="24"/>
                <w:szCs w:val="18"/>
              </w:rPr>
              <w:t xml:space="preserve"> mnt</w:t>
            </w:r>
            <w:r w:rsidRPr="006F27B1">
              <w:rPr>
                <w:rFonts w:cs="Arial" w:hint="eastAsia"/>
                <w:kern w:val="0"/>
                <w:sz w:val="24"/>
                <w:szCs w:val="18"/>
              </w:rPr>
              <w:t>、</w:t>
            </w:r>
            <w:r w:rsidRPr="006F27B1">
              <w:rPr>
                <w:rFonts w:cs="Arial" w:hint="eastAsia"/>
                <w:kern w:val="0"/>
                <w:sz w:val="24"/>
                <w:szCs w:val="18"/>
              </w:rPr>
              <w:t>pid</w:t>
            </w:r>
            <w:r w:rsidRPr="006F27B1">
              <w:rPr>
                <w:rFonts w:cs="Arial" w:hint="eastAsia"/>
                <w:kern w:val="0"/>
                <w:sz w:val="24"/>
                <w:szCs w:val="18"/>
              </w:rPr>
              <w:t>、</w:t>
            </w:r>
            <w:r w:rsidRPr="006F27B1">
              <w:rPr>
                <w:rFonts w:cs="Arial" w:hint="eastAsia"/>
                <w:kern w:val="0"/>
                <w:sz w:val="24"/>
                <w:szCs w:val="18"/>
              </w:rPr>
              <w:t xml:space="preserve"> ipc</w:t>
            </w:r>
            <w:r w:rsidRPr="006F27B1">
              <w:rPr>
                <w:rFonts w:cs="Arial" w:hint="eastAsia"/>
                <w:kern w:val="0"/>
                <w:sz w:val="24"/>
                <w:szCs w:val="18"/>
              </w:rPr>
              <w:t>、</w:t>
            </w:r>
            <w:r w:rsidRPr="006F27B1">
              <w:rPr>
                <w:rFonts w:cs="Arial" w:hint="eastAsia"/>
                <w:kern w:val="0"/>
                <w:sz w:val="24"/>
                <w:szCs w:val="18"/>
              </w:rPr>
              <w:t>uts</w:t>
            </w:r>
            <w:r w:rsidRPr="006F27B1">
              <w:rPr>
                <w:rFonts w:cs="Arial" w:hint="eastAsia"/>
                <w:kern w:val="0"/>
                <w:sz w:val="24"/>
                <w:szCs w:val="18"/>
              </w:rPr>
              <w:t>、</w:t>
            </w:r>
            <w:r w:rsidRPr="006F27B1">
              <w:rPr>
                <w:rFonts w:cs="Arial" w:hint="eastAsia"/>
                <w:kern w:val="0"/>
                <w:sz w:val="24"/>
                <w:szCs w:val="18"/>
              </w:rPr>
              <w:t>user</w:t>
            </w:r>
            <w:r w:rsidRPr="006F27B1">
              <w:rPr>
                <w:rFonts w:cs="Arial" w:hint="eastAsia"/>
                <w:kern w:val="0"/>
                <w:sz w:val="24"/>
                <w:szCs w:val="18"/>
              </w:rPr>
              <w:t>、</w:t>
            </w:r>
            <w:r w:rsidRPr="006F27B1">
              <w:rPr>
                <w:rFonts w:cs="Arial" w:hint="eastAsia"/>
                <w:kern w:val="0"/>
                <w:sz w:val="24"/>
                <w:szCs w:val="18"/>
              </w:rPr>
              <w:t xml:space="preserve">network </w:t>
            </w:r>
            <w:r w:rsidRPr="006F27B1">
              <w:rPr>
                <w:rFonts w:cs="Arial" w:hint="eastAsia"/>
                <w:kern w:val="0"/>
                <w:sz w:val="24"/>
                <w:szCs w:val="18"/>
              </w:rPr>
              <w:t>等；支持在同</w:t>
            </w:r>
            <w:r w:rsidRPr="006F27B1">
              <w:rPr>
                <w:rFonts w:cs="Arial" w:hint="eastAsia"/>
                <w:kern w:val="0"/>
                <w:sz w:val="24"/>
                <w:szCs w:val="18"/>
              </w:rPr>
              <w:t xml:space="preserve"> CPU</w:t>
            </w:r>
            <w:r w:rsidRPr="006F27B1">
              <w:rPr>
                <w:rFonts w:cs="Arial" w:hint="eastAsia"/>
                <w:kern w:val="0"/>
                <w:sz w:val="24"/>
                <w:szCs w:val="18"/>
              </w:rPr>
              <w:t>指令架构下的不同规格硬件上无缝分发，保障运行兼容性；支持沙箱扩展；支持面向容器的独立逻辑文件管理，具备在容器创建时指定专用根文件夹，容器内进程文件访问重定向等功能；支持日志查询功能；支持通过控制终端对容器内主进程的标准输入输出对接交互；支持通过控制终端对容器内新建进程的标准输入输出对接交互；支持容器存储卷管理（新增、删除、卷容量配置、自动回收）、卷共享；支持面向容器的网络设备资源分配和使用；支持</w:t>
            </w:r>
            <w:r w:rsidRPr="006F27B1">
              <w:rPr>
                <w:rFonts w:cs="Arial" w:hint="eastAsia"/>
                <w:kern w:val="0"/>
                <w:sz w:val="24"/>
                <w:szCs w:val="18"/>
              </w:rPr>
              <w:t>CN I</w:t>
            </w:r>
            <w:r w:rsidRPr="006F27B1">
              <w:rPr>
                <w:rFonts w:cs="Arial" w:hint="eastAsia"/>
                <w:kern w:val="0"/>
                <w:sz w:val="24"/>
                <w:szCs w:val="18"/>
              </w:rPr>
              <w:t>；支持容器获取物理节点资源信息</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★容器镜像和存储管理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操作系统支持容器镜像导入、导出；支持容器镜像分层保存、导入</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功能要求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★容器资源隔离和调配</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操作系统支持容器资源在线调整，包括</w:t>
            </w:r>
            <w:r w:rsidRPr="006F27B1">
              <w:rPr>
                <w:rFonts w:cs="Arial" w:hint="eastAsia"/>
                <w:kern w:val="0"/>
                <w:sz w:val="24"/>
                <w:szCs w:val="18"/>
              </w:rPr>
              <w:t xml:space="preserve">CPU </w:t>
            </w:r>
            <w:r w:rsidRPr="006F27B1">
              <w:rPr>
                <w:rFonts w:cs="Arial" w:hint="eastAsia"/>
                <w:kern w:val="0"/>
                <w:sz w:val="24"/>
                <w:szCs w:val="18"/>
              </w:rPr>
              <w:t>资源、内存资源、</w:t>
            </w:r>
            <w:r w:rsidRPr="006F27B1">
              <w:rPr>
                <w:rFonts w:cs="Arial" w:hint="eastAsia"/>
                <w:kern w:val="0"/>
                <w:sz w:val="24"/>
                <w:szCs w:val="18"/>
              </w:rPr>
              <w:t xml:space="preserve">I/O </w:t>
            </w:r>
            <w:r w:rsidRPr="006F27B1">
              <w:rPr>
                <w:rFonts w:cs="Arial" w:hint="eastAsia"/>
                <w:kern w:val="0"/>
                <w:sz w:val="24"/>
                <w:szCs w:val="18"/>
              </w:rPr>
              <w:t>资源等；支持文件配额分配、存储带宽资源使用量监控等机制，实现容器级</w:t>
            </w:r>
            <w:r w:rsidRPr="006F27B1">
              <w:rPr>
                <w:rFonts w:cs="Arial" w:hint="eastAsia"/>
                <w:kern w:val="0"/>
                <w:sz w:val="24"/>
                <w:szCs w:val="18"/>
              </w:rPr>
              <w:t xml:space="preserve"> I/O </w:t>
            </w:r>
            <w:r w:rsidRPr="006F27B1">
              <w:rPr>
                <w:rFonts w:cs="Arial" w:hint="eastAsia"/>
                <w:kern w:val="0"/>
                <w:sz w:val="24"/>
                <w:szCs w:val="18"/>
              </w:rPr>
              <w:t>控制能力；支持面向容器的网络带宽调度策略，实现容器级网络带宽分配、使用量监控等机制；支持面向容器的存储空间使用监控、分配机制；支持容器</w:t>
            </w:r>
            <w:r w:rsidRPr="006F27B1">
              <w:rPr>
                <w:rFonts w:cs="Arial" w:hint="eastAsia"/>
                <w:kern w:val="0"/>
                <w:sz w:val="24"/>
                <w:szCs w:val="18"/>
              </w:rPr>
              <w:t xml:space="preserve"> CPU </w:t>
            </w:r>
            <w:r w:rsidRPr="006F27B1">
              <w:rPr>
                <w:rFonts w:cs="Arial" w:hint="eastAsia"/>
                <w:kern w:val="0"/>
                <w:sz w:val="24"/>
                <w:szCs w:val="18"/>
              </w:rPr>
              <w:t>核独占；支持面向容器的</w:t>
            </w:r>
            <w:r w:rsidRPr="006F27B1">
              <w:rPr>
                <w:rFonts w:cs="Arial" w:hint="eastAsia"/>
                <w:kern w:val="0"/>
                <w:sz w:val="24"/>
                <w:szCs w:val="18"/>
              </w:rPr>
              <w:t xml:space="preserve"> CPU </w:t>
            </w:r>
            <w:r w:rsidRPr="006F27B1">
              <w:rPr>
                <w:rFonts w:cs="Arial" w:hint="eastAsia"/>
                <w:kern w:val="0"/>
                <w:sz w:val="24"/>
                <w:szCs w:val="18"/>
              </w:rPr>
              <w:t>时间片资源按需划分机制；支持面向容器的内存分配和回收机制，实现内存使用量跟踪和管理；支持同一集群在线、离线业务混合部署；支持对容器的编排、负载均衡、调度等能力；支持根据容器在线与离线混合部署状态进行资源优先调度，提高计算机资源利用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中文支持</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★字符编码集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操作系统应符合</w:t>
            </w:r>
            <w:r w:rsidRPr="006F27B1">
              <w:rPr>
                <w:rFonts w:cs="Arial" w:hint="eastAsia"/>
                <w:kern w:val="0"/>
                <w:sz w:val="24"/>
                <w:szCs w:val="18"/>
              </w:rPr>
              <w:t xml:space="preserve"> GB 18030 </w:t>
            </w:r>
            <w:r w:rsidRPr="006F27B1">
              <w:rPr>
                <w:rFonts w:cs="Arial" w:hint="eastAsia"/>
                <w:kern w:val="0"/>
                <w:sz w:val="24"/>
                <w:szCs w:val="18"/>
              </w:rPr>
              <w:t>的要求</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★中文帮助文档</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操作系统内置中文帮助文档</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多语言图形界面</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中文图形界面</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89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管理工具</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★系统信息查看工具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操作系统支持查看系统版本、内核版本、内存容量、</w:t>
            </w:r>
            <w:r w:rsidRPr="006F27B1">
              <w:rPr>
                <w:rFonts w:cs="Arial" w:hint="eastAsia"/>
                <w:kern w:val="0"/>
                <w:sz w:val="24"/>
                <w:szCs w:val="18"/>
              </w:rPr>
              <w:t xml:space="preserve">CPU </w:t>
            </w:r>
            <w:r w:rsidRPr="006F27B1">
              <w:rPr>
                <w:rFonts w:cs="Arial" w:hint="eastAsia"/>
                <w:kern w:val="0"/>
                <w:sz w:val="24"/>
                <w:szCs w:val="18"/>
              </w:rPr>
              <w:t>型号等信息</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操作系统支持多网口自动连接、网络地址（常被称为“</w:t>
            </w:r>
            <w:r w:rsidRPr="006F27B1">
              <w:rPr>
                <w:rFonts w:cs="Arial" w:hint="eastAsia"/>
                <w:kern w:val="0"/>
                <w:sz w:val="24"/>
                <w:szCs w:val="18"/>
              </w:rPr>
              <w:t xml:space="preserve"> IP </w:t>
            </w:r>
            <w:r w:rsidRPr="006F27B1">
              <w:rPr>
                <w:rFonts w:cs="Arial" w:hint="eastAsia"/>
                <w:kern w:val="0"/>
                <w:sz w:val="24"/>
                <w:szCs w:val="18"/>
              </w:rPr>
              <w:t>地址”）设置、</w:t>
            </w:r>
            <w:r w:rsidRPr="006F27B1">
              <w:rPr>
                <w:rFonts w:cs="Arial" w:hint="eastAsia"/>
                <w:kern w:val="0"/>
                <w:sz w:val="24"/>
                <w:szCs w:val="18"/>
              </w:rPr>
              <w:t>DNS</w:t>
            </w:r>
            <w:r w:rsidRPr="006F27B1">
              <w:rPr>
                <w:rFonts w:cs="Arial" w:hint="eastAsia"/>
                <w:kern w:val="0"/>
                <w:sz w:val="24"/>
                <w:szCs w:val="18"/>
              </w:rPr>
              <w:t>设置、路由设置；支持多网卡链路聚合，模式类型包括但不仅限于轮询、主备、</w:t>
            </w:r>
            <w:r w:rsidRPr="006F27B1">
              <w:rPr>
                <w:rFonts w:cs="Arial" w:hint="eastAsia"/>
                <w:kern w:val="0"/>
                <w:sz w:val="24"/>
                <w:szCs w:val="18"/>
              </w:rPr>
              <w:t xml:space="preserve">802.3AD </w:t>
            </w:r>
            <w:r w:rsidRPr="006F27B1">
              <w:rPr>
                <w:rFonts w:cs="Arial" w:hint="eastAsia"/>
                <w:kern w:val="0"/>
                <w:sz w:val="24"/>
                <w:szCs w:val="18"/>
              </w:rPr>
              <w:t>动态链路聚合</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★日期和时间管理工具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操作系统可设置时间同步服务器地址，支持局域网和广域网的同步设置</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★日志服务管理工具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操作系统支持收集系统日志</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★帐户管理工具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操作系统支持帐户添加、删除、属性修改等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★用户操作审计工具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操作系统支持用户操作痕迹查询</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★存储管理工具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EXT</w:t>
            </w:r>
            <w:r w:rsidRPr="006F27B1">
              <w:rPr>
                <w:rFonts w:cs="Arial" w:hint="eastAsia"/>
                <w:kern w:val="0"/>
                <w:sz w:val="24"/>
                <w:szCs w:val="18"/>
              </w:rPr>
              <w:t>、</w:t>
            </w:r>
            <w:r w:rsidRPr="006F27B1">
              <w:rPr>
                <w:rFonts w:cs="Arial" w:hint="eastAsia"/>
                <w:kern w:val="0"/>
                <w:sz w:val="24"/>
                <w:szCs w:val="18"/>
              </w:rPr>
              <w:t>XFS</w:t>
            </w:r>
            <w:r w:rsidRPr="006F27B1">
              <w:rPr>
                <w:rFonts w:cs="Arial" w:hint="eastAsia"/>
                <w:kern w:val="0"/>
                <w:sz w:val="24"/>
                <w:szCs w:val="18"/>
              </w:rPr>
              <w:t>、</w:t>
            </w:r>
            <w:r w:rsidRPr="006F27B1">
              <w:rPr>
                <w:rFonts w:cs="Arial" w:hint="eastAsia"/>
                <w:kern w:val="0"/>
                <w:sz w:val="24"/>
                <w:szCs w:val="18"/>
              </w:rPr>
              <w:t>NTFS</w:t>
            </w:r>
            <w:r w:rsidRPr="006F27B1">
              <w:rPr>
                <w:rFonts w:cs="Arial" w:hint="eastAsia"/>
                <w:kern w:val="0"/>
                <w:sz w:val="24"/>
                <w:szCs w:val="18"/>
              </w:rPr>
              <w:t>、</w:t>
            </w:r>
            <w:r w:rsidRPr="006F27B1">
              <w:rPr>
                <w:rFonts w:cs="Arial" w:hint="eastAsia"/>
                <w:kern w:val="0"/>
                <w:sz w:val="24"/>
                <w:szCs w:val="18"/>
              </w:rPr>
              <w:t>FAT</w:t>
            </w:r>
            <w:r w:rsidRPr="006F27B1">
              <w:rPr>
                <w:rFonts w:cs="Arial" w:hint="eastAsia"/>
                <w:kern w:val="0"/>
                <w:sz w:val="24"/>
                <w:szCs w:val="18"/>
              </w:rPr>
              <w:t>、</w:t>
            </w:r>
            <w:r w:rsidRPr="006F27B1">
              <w:rPr>
                <w:rFonts w:cs="Arial" w:hint="eastAsia"/>
                <w:kern w:val="0"/>
                <w:sz w:val="24"/>
                <w:szCs w:val="18"/>
              </w:rPr>
              <w:t xml:space="preserve">SWAP </w:t>
            </w:r>
            <w:r w:rsidRPr="006F27B1">
              <w:rPr>
                <w:rFonts w:cs="Arial" w:hint="eastAsia"/>
                <w:kern w:val="0"/>
                <w:sz w:val="24"/>
                <w:szCs w:val="18"/>
              </w:rPr>
              <w:t>等多种格式的分区管理</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SNMP</w:t>
            </w:r>
            <w:r w:rsidRPr="006F27B1">
              <w:rPr>
                <w:rFonts w:cs="Arial" w:hint="eastAsia"/>
                <w:kern w:val="0"/>
                <w:sz w:val="24"/>
                <w:szCs w:val="18"/>
              </w:rPr>
              <w:t>协议工具包</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SNMP </w:t>
            </w:r>
            <w:r w:rsidRPr="006F27B1">
              <w:rPr>
                <w:rFonts w:cs="Arial" w:hint="eastAsia"/>
                <w:kern w:val="0"/>
                <w:sz w:val="24"/>
                <w:szCs w:val="18"/>
              </w:rPr>
              <w:t>设备和操作信息检索</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★文本终端连接工具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操作系统支持多终端协同管理</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★服务管理工具集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操作系统支持服务启动与停止，查看服务状态及日志，查询服务启动顺序及依赖关系</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99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★配置管理工具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操作系统提供配置管理工具，可以简化任务配置及服务管理</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★监控管理工具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操作系统支持监控系统资源使用情况，包含</w:t>
            </w:r>
            <w:r w:rsidRPr="006F27B1">
              <w:rPr>
                <w:rFonts w:cs="Arial" w:hint="eastAsia"/>
                <w:kern w:val="0"/>
                <w:sz w:val="24"/>
                <w:szCs w:val="18"/>
              </w:rPr>
              <w:t xml:space="preserve"> CPU</w:t>
            </w:r>
            <w:r w:rsidRPr="006F27B1">
              <w:rPr>
                <w:rFonts w:cs="Arial" w:hint="eastAsia"/>
                <w:kern w:val="0"/>
                <w:sz w:val="24"/>
                <w:szCs w:val="18"/>
              </w:rPr>
              <w:t>、内存、存储</w:t>
            </w:r>
            <w:r w:rsidRPr="006F27B1">
              <w:rPr>
                <w:rFonts w:cs="Arial" w:hint="eastAsia"/>
                <w:kern w:val="0"/>
                <w:sz w:val="24"/>
                <w:szCs w:val="18"/>
              </w:rPr>
              <w:t xml:space="preserve"> I/O</w:t>
            </w:r>
            <w:r w:rsidRPr="006F27B1">
              <w:rPr>
                <w:rFonts w:cs="Arial" w:hint="eastAsia"/>
                <w:kern w:val="0"/>
                <w:sz w:val="24"/>
                <w:szCs w:val="18"/>
              </w:rPr>
              <w:t>、网络</w:t>
            </w:r>
            <w:r w:rsidRPr="006F27B1">
              <w:rPr>
                <w:rFonts w:cs="Arial" w:hint="eastAsia"/>
                <w:kern w:val="0"/>
                <w:sz w:val="24"/>
                <w:szCs w:val="18"/>
              </w:rPr>
              <w:t xml:space="preserve"> I/O</w:t>
            </w:r>
            <w:r w:rsidRPr="006F27B1">
              <w:rPr>
                <w:rFonts w:cs="Arial" w:hint="eastAsia"/>
                <w:kern w:val="0"/>
                <w:sz w:val="24"/>
                <w:szCs w:val="18"/>
              </w:rPr>
              <w:t>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易用性要求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★守护进程</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操作系统支持按需启动守护进程，用户可自定义设定需求守护的进程，如遇异常可重新加载，实现应用持续运行</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基础组件兼容</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★版本兼容</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操作系统基础运行库或开发环境向后（向下）兼容，即系统版本升级后，能兼容上一版本所运行的软件与设备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★兼容周期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操作系统主版本兼容维护时间自发布之日起不低于</w:t>
            </w:r>
            <w:r w:rsidRPr="006F27B1">
              <w:rPr>
                <w:rFonts w:cs="Arial" w:hint="eastAsia"/>
                <w:kern w:val="0"/>
                <w:sz w:val="24"/>
                <w:szCs w:val="18"/>
              </w:rPr>
              <w:t xml:space="preserve"> 5 </w:t>
            </w:r>
            <w:r w:rsidRPr="006F27B1">
              <w:rPr>
                <w:rFonts w:cs="Arial" w:hint="eastAsia"/>
                <w:kern w:val="0"/>
                <w:sz w:val="24"/>
                <w:szCs w:val="18"/>
              </w:rPr>
              <w:t>年，包括但不限于安全修复、功能升级、新硬件支持等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兼容方式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运行环境</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★文件系统层次结构</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供应商应给出长期兼容支持的文件系统层次结构</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★运行库</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供应商应给出长期兼容支持的运行库</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★命令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供应商应给出长期兼容支持的常用命令</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软件包格式</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软件包格式转换</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109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软件兼容</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★集群软件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供应商提供兼容的集群软件清单，且至少兼容一款产品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★虚拟化云平台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供应商提供兼容的虚拟化平台软件清单，且至少兼容三款产品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★容器云</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供应商提供兼容的容器云软件清单，且至少兼容三款产品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★存储软件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供应商提供兼容的存储软件清单，且至少兼容一款产品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★数据库管理系统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供应商提供兼容的数据库软件清单，且至少兼容三款产品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★中间件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供应商提供兼容的中间件软件清单，且至少兼容三款产品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★运维平台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供应商提供兼容的运维平台软件清单，且至少兼容一款产品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★备份软件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供应商提供兼容的备份恢复软件清单，且至少兼容一款产品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★大数据平台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供应商提供兼容的大数据平台软件清单，且至少兼容一款产品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★终端防护及杀毒</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供应商提供兼容的终端防护及杀毒软件清单，且至少兼容一款产品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119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★网络防护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供应商提供兼容的网络防护软件清单，且至少兼容一款产品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★身份认证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供应商提供兼容的身份认证软件清单，且至少兼容一款产品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硬件兼容</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★服务器整机</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供应商提供兼容的服务器整机品牌及型号清单，且至少兼容一款产品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Pr="006F27B1">
              <w:rPr>
                <w:rFonts w:cs="Arial" w:hint="eastAsia"/>
                <w:kern w:val="0"/>
                <w:sz w:val="24"/>
                <w:szCs w:val="18"/>
              </w:rPr>
              <w:t>AI</w:t>
            </w:r>
            <w:r w:rsidRPr="006F27B1">
              <w:rPr>
                <w:rFonts w:cs="Arial" w:hint="eastAsia"/>
                <w:kern w:val="0"/>
                <w:sz w:val="24"/>
                <w:szCs w:val="18"/>
              </w:rPr>
              <w:t>服务器</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w:t>
            </w:r>
            <w:r w:rsidRPr="006F27B1">
              <w:rPr>
                <w:rFonts w:cs="Arial" w:hint="eastAsia"/>
                <w:kern w:val="0"/>
                <w:sz w:val="24"/>
                <w:szCs w:val="18"/>
              </w:rPr>
              <w:t>A I</w:t>
            </w:r>
            <w:r w:rsidRPr="006F27B1">
              <w:rPr>
                <w:rFonts w:cs="Arial" w:hint="eastAsia"/>
                <w:kern w:val="0"/>
                <w:sz w:val="24"/>
                <w:szCs w:val="18"/>
              </w:rPr>
              <w:t>服务器整机品牌及型号清单，且至少兼容一款产品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★存储</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供应商提供兼容的存储服务器整机品牌及型号清单，且至少兼容一款产品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兼容性要求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★部件兼容</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供应商提供兼容的系统总线、</w:t>
            </w:r>
            <w:r w:rsidRPr="006F27B1">
              <w:rPr>
                <w:rFonts w:cs="Arial" w:hint="eastAsia"/>
                <w:kern w:val="0"/>
                <w:sz w:val="24"/>
                <w:szCs w:val="18"/>
              </w:rPr>
              <w:t xml:space="preserve">HBA </w:t>
            </w:r>
            <w:r w:rsidRPr="006F27B1">
              <w:rPr>
                <w:rFonts w:cs="Arial" w:hint="eastAsia"/>
                <w:kern w:val="0"/>
                <w:sz w:val="24"/>
                <w:szCs w:val="18"/>
              </w:rPr>
              <w:t>卡、</w:t>
            </w:r>
            <w:r w:rsidRPr="006F27B1">
              <w:rPr>
                <w:rFonts w:cs="Arial" w:hint="eastAsia"/>
                <w:kern w:val="0"/>
                <w:sz w:val="24"/>
                <w:szCs w:val="18"/>
              </w:rPr>
              <w:t xml:space="preserve">RAID </w:t>
            </w:r>
            <w:r w:rsidRPr="006F27B1">
              <w:rPr>
                <w:rFonts w:cs="Arial" w:hint="eastAsia"/>
                <w:kern w:val="0"/>
                <w:sz w:val="24"/>
                <w:szCs w:val="18"/>
              </w:rPr>
              <w:t>卡、网卡、光纤卡、</w:t>
            </w:r>
            <w:r w:rsidRPr="006F27B1">
              <w:rPr>
                <w:rFonts w:cs="Arial" w:hint="eastAsia"/>
                <w:kern w:val="0"/>
                <w:sz w:val="24"/>
                <w:szCs w:val="18"/>
              </w:rPr>
              <w:t xml:space="preserve">A I </w:t>
            </w:r>
            <w:r w:rsidRPr="006F27B1">
              <w:rPr>
                <w:rFonts w:cs="Arial" w:hint="eastAsia"/>
                <w:kern w:val="0"/>
                <w:sz w:val="24"/>
                <w:szCs w:val="18"/>
              </w:rPr>
              <w:t>加速卡、</w:t>
            </w:r>
            <w:r w:rsidRPr="006F27B1">
              <w:rPr>
                <w:rFonts w:cs="Arial" w:hint="eastAsia"/>
                <w:kern w:val="0"/>
                <w:sz w:val="24"/>
                <w:szCs w:val="18"/>
              </w:rPr>
              <w:t>GPU</w:t>
            </w:r>
            <w:r w:rsidRPr="006F27B1">
              <w:rPr>
                <w:rFonts w:cs="Arial" w:hint="eastAsia"/>
                <w:kern w:val="0"/>
                <w:sz w:val="24"/>
                <w:szCs w:val="18"/>
              </w:rPr>
              <w:t>、</w:t>
            </w:r>
            <w:r w:rsidRPr="006F27B1">
              <w:rPr>
                <w:rFonts w:cs="Arial" w:hint="eastAsia"/>
                <w:kern w:val="0"/>
                <w:sz w:val="24"/>
                <w:szCs w:val="18"/>
              </w:rPr>
              <w:t xml:space="preserve">NPU </w:t>
            </w:r>
            <w:r w:rsidRPr="006F27B1">
              <w:rPr>
                <w:rFonts w:cs="Arial" w:hint="eastAsia"/>
                <w:kern w:val="0"/>
                <w:sz w:val="24"/>
                <w:szCs w:val="18"/>
              </w:rPr>
              <w:t>等品牌及型号清单</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稳定性</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★操作系统连续运行</w:t>
            </w:r>
            <w:r w:rsidRPr="006F27B1">
              <w:rPr>
                <w:rFonts w:cs="Arial" w:hint="eastAsia"/>
                <w:kern w:val="0"/>
                <w:sz w:val="24"/>
                <w:szCs w:val="18"/>
              </w:rPr>
              <w:t>168</w:t>
            </w:r>
            <w:r w:rsidRPr="006F27B1">
              <w:rPr>
                <w:rFonts w:cs="Arial" w:hint="eastAsia"/>
                <w:kern w:val="0"/>
                <w:sz w:val="24"/>
                <w:szCs w:val="18"/>
              </w:rPr>
              <w:t>小时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操作系统高负载下连续常态运行</w:t>
            </w:r>
            <w:r w:rsidRPr="006F27B1">
              <w:rPr>
                <w:rFonts w:cs="Arial" w:hint="eastAsia"/>
                <w:kern w:val="0"/>
                <w:sz w:val="24"/>
                <w:szCs w:val="18"/>
              </w:rPr>
              <w:t xml:space="preserve"> 168 </w:t>
            </w:r>
            <w:r w:rsidRPr="006F27B1">
              <w:rPr>
                <w:rFonts w:cs="Arial" w:hint="eastAsia"/>
                <w:kern w:val="0"/>
                <w:sz w:val="24"/>
                <w:szCs w:val="18"/>
              </w:rPr>
              <w:t>小时无故障</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备份还原</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★备份还原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操作系统提供备份还原功能，支持生成系统状态快照及恢复系统状态</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内存纠错</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★内存纠错</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DDR3</w:t>
            </w:r>
            <w:r w:rsidRPr="006F27B1">
              <w:rPr>
                <w:rFonts w:cs="Arial" w:hint="eastAsia"/>
                <w:kern w:val="0"/>
                <w:sz w:val="24"/>
                <w:szCs w:val="18"/>
              </w:rPr>
              <w:t>、</w:t>
            </w:r>
            <w:r w:rsidRPr="006F27B1">
              <w:rPr>
                <w:rFonts w:cs="Arial" w:hint="eastAsia"/>
                <w:kern w:val="0"/>
                <w:sz w:val="24"/>
                <w:szCs w:val="18"/>
              </w:rPr>
              <w:t xml:space="preserve">DDR4 </w:t>
            </w:r>
            <w:r w:rsidRPr="006F27B1">
              <w:rPr>
                <w:rFonts w:cs="Arial" w:hint="eastAsia"/>
                <w:kern w:val="0"/>
                <w:sz w:val="24"/>
                <w:szCs w:val="18"/>
              </w:rPr>
              <w:t>等内存上的</w:t>
            </w:r>
            <w:r w:rsidRPr="006F27B1">
              <w:rPr>
                <w:rFonts w:cs="Arial" w:hint="eastAsia"/>
                <w:kern w:val="0"/>
                <w:sz w:val="24"/>
                <w:szCs w:val="18"/>
              </w:rPr>
              <w:t xml:space="preserve">ECC </w:t>
            </w:r>
            <w:r w:rsidRPr="006F27B1">
              <w:rPr>
                <w:rFonts w:cs="Arial" w:hint="eastAsia"/>
                <w:kern w:val="0"/>
                <w:sz w:val="24"/>
                <w:szCs w:val="18"/>
              </w:rPr>
              <w:t>查错、纠错</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热插拔</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CPU</w:t>
            </w:r>
            <w:r w:rsidRPr="006F27B1">
              <w:rPr>
                <w:rFonts w:cs="Arial" w:hint="eastAsia"/>
                <w:kern w:val="0"/>
                <w:sz w:val="24"/>
                <w:szCs w:val="18"/>
              </w:rPr>
              <w:t>热插拔</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129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内存热插拔</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可靠性要求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★硬盘热插拔</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硬件支持时，操作系统支持硬盘热插拔</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维护工具</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★远程维护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操作系统提供远程控制管理工具，支持</w:t>
            </w:r>
            <w:r w:rsidRPr="006F27B1">
              <w:rPr>
                <w:rFonts w:cs="Arial" w:hint="eastAsia"/>
                <w:kern w:val="0"/>
                <w:sz w:val="24"/>
                <w:szCs w:val="18"/>
              </w:rPr>
              <w:t>RDP</w:t>
            </w:r>
            <w:r w:rsidRPr="006F27B1">
              <w:rPr>
                <w:rFonts w:cs="Arial" w:hint="eastAsia"/>
                <w:kern w:val="0"/>
                <w:sz w:val="24"/>
                <w:szCs w:val="18"/>
              </w:rPr>
              <w:t>、</w:t>
            </w:r>
            <w:r w:rsidRPr="006F27B1">
              <w:rPr>
                <w:rFonts w:cs="Arial" w:hint="eastAsia"/>
                <w:kern w:val="0"/>
                <w:sz w:val="24"/>
                <w:szCs w:val="18"/>
              </w:rPr>
              <w:t>SSH</w:t>
            </w:r>
            <w:r w:rsidRPr="006F27B1">
              <w:rPr>
                <w:rFonts w:cs="Arial" w:hint="eastAsia"/>
                <w:kern w:val="0"/>
                <w:sz w:val="24"/>
                <w:szCs w:val="18"/>
              </w:rPr>
              <w:t>、</w:t>
            </w:r>
            <w:r w:rsidRPr="006F27B1">
              <w:rPr>
                <w:rFonts w:cs="Arial" w:hint="eastAsia"/>
                <w:kern w:val="0"/>
                <w:sz w:val="24"/>
                <w:szCs w:val="18"/>
              </w:rPr>
              <w:t>SPICE</w:t>
            </w:r>
            <w:r w:rsidRPr="006F27B1">
              <w:rPr>
                <w:rFonts w:cs="Arial" w:hint="eastAsia"/>
                <w:kern w:val="0"/>
                <w:sz w:val="24"/>
                <w:szCs w:val="18"/>
              </w:rPr>
              <w:t>、</w:t>
            </w:r>
            <w:r w:rsidRPr="006F27B1">
              <w:rPr>
                <w:rFonts w:cs="Arial" w:hint="eastAsia"/>
                <w:kern w:val="0"/>
                <w:sz w:val="24"/>
                <w:szCs w:val="18"/>
              </w:rPr>
              <w:t xml:space="preserve">VNC </w:t>
            </w:r>
            <w:r w:rsidRPr="006F27B1">
              <w:rPr>
                <w:rFonts w:cs="Arial" w:hint="eastAsia"/>
                <w:kern w:val="0"/>
                <w:sz w:val="24"/>
                <w:szCs w:val="18"/>
              </w:rPr>
              <w:t>等协议，方便用户进行文本或图形化形式的远程连接及维护</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★文件完整检查</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操作系统提供文件系统检查工具，对文件系统完整性进行检测和修复</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★内核分析</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操作系统提供内核性能分析工具，提供性能分析框架，支持对内核函数层面进行分析；提供内核探测工具，支持对内核及用户态程序动态追踪</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集中管可控</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兼容性评价</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性能调优</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日志管理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★日志记录与存储</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对安全事件的日志记录，包括帐户增删改、成功登录、失败登录、敏感服务开启关闭、配置修改等，日志信息详实，包括所属用户、访问时间、访问地址等；支持内核异常日志信息的记录和存储；支持内核崩溃转储机制，系统崩溃时可收集整个内存信息；支持配置远程日志功能，可将指定日志内容归档到日志服务器；支持对日志功能进行访问控制，防止未经授权的访问</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★日志处理与分析</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操作系统提供系统错误问题回溯分析工具，对系统崩溃问题及错误问题进行回溯；支持日志切分、一键收集、转储、同步机制</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139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脆弱性管理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★脆弱性管理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故障管理框架，内置故障分析专家系统，可与外部同类型系统互联；具备故障响应、故障警告功能，提供用户接口，支持故障响应、警告信息分发；支持故障管理守护进程，使用统一的传输信道或机制上报故障信息；具备硬件故障信息捕获、紧急处理功能，包括</w:t>
            </w:r>
            <w:r w:rsidRPr="006F27B1">
              <w:rPr>
                <w:rFonts w:cs="Arial" w:hint="eastAsia"/>
                <w:kern w:val="0"/>
                <w:sz w:val="24"/>
                <w:szCs w:val="18"/>
              </w:rPr>
              <w:t xml:space="preserve"> CPU</w:t>
            </w:r>
            <w:r w:rsidRPr="006F27B1">
              <w:rPr>
                <w:rFonts w:cs="Arial" w:hint="eastAsia"/>
                <w:kern w:val="0"/>
                <w:sz w:val="24"/>
                <w:szCs w:val="18"/>
              </w:rPr>
              <w:t>、内存及</w:t>
            </w:r>
            <w:r w:rsidRPr="006F27B1">
              <w:rPr>
                <w:rFonts w:cs="Arial" w:hint="eastAsia"/>
                <w:kern w:val="0"/>
                <w:sz w:val="24"/>
                <w:szCs w:val="18"/>
              </w:rPr>
              <w:t xml:space="preserve"> PCIe </w:t>
            </w:r>
            <w:r w:rsidRPr="006F27B1">
              <w:rPr>
                <w:rFonts w:cs="Arial" w:hint="eastAsia"/>
                <w:kern w:val="0"/>
                <w:sz w:val="24"/>
                <w:szCs w:val="18"/>
              </w:rPr>
              <w:t>设备等硬件的故障；支持诊断</w:t>
            </w:r>
            <w:r w:rsidRPr="006F27B1">
              <w:rPr>
                <w:rFonts w:cs="Arial" w:hint="eastAsia"/>
                <w:kern w:val="0"/>
                <w:sz w:val="24"/>
                <w:szCs w:val="18"/>
              </w:rPr>
              <w:t>/</w:t>
            </w:r>
            <w:r w:rsidRPr="006F27B1">
              <w:rPr>
                <w:rFonts w:cs="Arial" w:hint="eastAsia"/>
                <w:kern w:val="0"/>
                <w:sz w:val="24"/>
                <w:szCs w:val="18"/>
              </w:rPr>
              <w:t>响应组件动态加载机制；提供或支持第三方远程诊断框架及调测工具集，实现远程诊断及调试断点功能；支持物理机、虚拟机中操作系统的故障恢复</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热补丁</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★热补丁</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对内核热补丁进行编号，每个热补丁拥有独立编号；支持增量修复以及回滚机制；提供热补丁合法性和一致性校验功能；提供热补丁管理机制和工具，功能至少覆盖补丁查询、安装、移除；提供热补丁升级和回滚系统日志，便于查询或回溯</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系统升级</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★升级内容</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操作系统支持系统增量升级功能，对系统部件、安全补丁等升级</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★升级方式</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操作系统支持在线升级和离线升级</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★数据保护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操作系统升级不得修改破坏用户数据</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★兼容性</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操作系统升级不得影响原有软硬件兼容性，如有影响应显式的提示告知用户</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可维护性要求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★回退</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操作系统提供升级回退机制，能卸载已升级的软件包，恢复系统原有状态，如升级为不可回退，则系统升级前以显式的提示告知用户</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交付方式</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★交付方式</w:t>
            </w:r>
          </w:p>
        </w:tc>
        <w:tc>
          <w:tcPr>
            <w:tcW w:w="4659" w:type="dxa"/>
            <w:vAlign w:val="center"/>
          </w:tcPr>
          <w:p w:rsidR="00C71EE3" w:rsidRPr="006F27B1" w:rsidRDefault="00940E49" w:rsidP="00C71EE3">
            <w:pPr>
              <w:widowControl/>
              <w:adjustRightInd w:val="0"/>
              <w:snapToGrid w:val="0"/>
              <w:jc w:val="left"/>
              <w:rPr>
                <w:rFonts w:cs="Arial"/>
                <w:kern w:val="0"/>
                <w:sz w:val="24"/>
                <w:szCs w:val="18"/>
              </w:rPr>
            </w:pPr>
            <w:r w:rsidRPr="006F27B1">
              <w:rPr>
                <w:rFonts w:cs="Arial" w:hint="eastAsia"/>
                <w:kern w:val="0"/>
                <w:sz w:val="24"/>
                <w:szCs w:val="18"/>
              </w:rPr>
              <w:t>供应商至少提供其中一种交付方式：光盘、</w:t>
            </w:r>
            <w:r w:rsidRPr="006F27B1">
              <w:rPr>
                <w:rFonts w:cs="Arial" w:hint="eastAsia"/>
                <w:kern w:val="0"/>
                <w:sz w:val="24"/>
                <w:szCs w:val="18"/>
              </w:rPr>
              <w:t>USB</w:t>
            </w:r>
            <w:r w:rsidRPr="006F27B1">
              <w:rPr>
                <w:rFonts w:cs="Arial" w:hint="eastAsia"/>
                <w:kern w:val="0"/>
                <w:sz w:val="24"/>
                <w:szCs w:val="18"/>
              </w:rPr>
              <w:t>闪存盘、镜像文件（下载）</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服务周期</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★产品维护周期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产品自发布之日起至产品停止功能升级（包含不限于新特性、新硬件支持、问题修复、安全补丁等）之日止≥</w:t>
            </w:r>
            <w:r w:rsidRPr="006F27B1">
              <w:rPr>
                <w:rFonts w:cs="Arial" w:hint="eastAsia"/>
                <w:kern w:val="0"/>
                <w:sz w:val="24"/>
                <w:szCs w:val="18"/>
              </w:rPr>
              <w:t xml:space="preserve">5 </w:t>
            </w:r>
            <w:r w:rsidRPr="006F27B1">
              <w:rPr>
                <w:rFonts w:cs="Arial" w:hint="eastAsia"/>
                <w:kern w:val="0"/>
                <w:sz w:val="24"/>
                <w:szCs w:val="18"/>
              </w:rPr>
              <w:t>年</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★产品延伸服务周期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产品停止功能升级之日起至产品停止功能维护（包括问题修复、安全补丁等）之日止≥</w:t>
            </w:r>
            <w:r w:rsidR="00940E49" w:rsidRPr="006F27B1">
              <w:rPr>
                <w:rFonts w:cs="Arial" w:hint="eastAsia"/>
                <w:kern w:val="0"/>
                <w:sz w:val="24"/>
                <w:szCs w:val="18"/>
              </w:rPr>
              <w:t>5</w:t>
            </w:r>
            <w:r w:rsidRPr="006F27B1">
              <w:rPr>
                <w:rFonts w:cs="Arial" w:hint="eastAsia"/>
                <w:kern w:val="0"/>
                <w:sz w:val="24"/>
                <w:szCs w:val="18"/>
              </w:rPr>
              <w:t>年</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149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★产品延伸安全服务周期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00940E49" w:rsidRPr="006F27B1">
              <w:rPr>
                <w:rFonts w:cs="Arial" w:hint="eastAsia"/>
                <w:kern w:val="0"/>
                <w:sz w:val="24"/>
                <w:szCs w:val="18"/>
              </w:rPr>
              <w:t>3</w:t>
            </w:r>
            <w:r w:rsidRPr="006F27B1">
              <w:rPr>
                <w:rFonts w:cs="Arial" w:hint="eastAsia"/>
                <w:kern w:val="0"/>
                <w:sz w:val="24"/>
                <w:szCs w:val="18"/>
              </w:rPr>
              <w:t>年</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★售后服务最小保障期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w:t>
            </w:r>
            <w:r w:rsidR="00940E49" w:rsidRPr="006F27B1">
              <w:rPr>
                <w:rFonts w:cs="Arial" w:hint="eastAsia"/>
                <w:kern w:val="0"/>
                <w:sz w:val="24"/>
                <w:szCs w:val="18"/>
              </w:rPr>
              <w:t>8</w:t>
            </w:r>
            <w:r w:rsidRPr="006F27B1">
              <w:rPr>
                <w:rFonts w:cs="Arial" w:hint="eastAsia"/>
                <w:kern w:val="0"/>
                <w:sz w:val="24"/>
                <w:szCs w:val="18"/>
              </w:rPr>
              <w:t>年</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售后服务</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★原厂服务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服务由操作系统厂商的正式员工提供，不由代理商提供</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★服务热线电话</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操作系统厂商为最终用户提供工作日每日不少于</w:t>
            </w:r>
            <w:r w:rsidRPr="006F27B1">
              <w:rPr>
                <w:rFonts w:cs="Arial" w:hint="eastAsia"/>
                <w:kern w:val="0"/>
                <w:sz w:val="24"/>
                <w:szCs w:val="18"/>
              </w:rPr>
              <w:t>8h</w:t>
            </w:r>
            <w:r w:rsidRPr="006F27B1">
              <w:rPr>
                <w:rFonts w:cs="Arial" w:hint="eastAsia"/>
                <w:kern w:val="0"/>
                <w:sz w:val="24"/>
                <w:szCs w:val="18"/>
              </w:rPr>
              <w:t>（覆盖一般工作时间，具体时间由企业标准给出）中文技术服务热线</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★技术服务标准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操作系统厂商提供工作日每日不少于</w:t>
            </w:r>
            <w:r w:rsidR="00940E49" w:rsidRPr="006F27B1">
              <w:rPr>
                <w:rFonts w:cs="Arial" w:hint="eastAsia"/>
                <w:kern w:val="0"/>
                <w:sz w:val="24"/>
                <w:szCs w:val="18"/>
              </w:rPr>
              <w:t>8h</w:t>
            </w:r>
            <w:r w:rsidRPr="006F27B1">
              <w:rPr>
                <w:rFonts w:cs="Arial" w:hint="eastAsia"/>
                <w:kern w:val="0"/>
                <w:sz w:val="24"/>
                <w:szCs w:val="18"/>
              </w:rPr>
              <w:t>技术支持服务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定制优化增值服务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★技术服务时效</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操作系统厂商满足同城</w:t>
            </w:r>
            <w:r w:rsidRPr="006F27B1">
              <w:rPr>
                <w:rFonts w:cs="Arial" w:hint="eastAsia"/>
                <w:kern w:val="0"/>
                <w:sz w:val="24"/>
                <w:szCs w:val="18"/>
              </w:rPr>
              <w:t>4h</w:t>
            </w:r>
            <w:r w:rsidRPr="006F27B1">
              <w:rPr>
                <w:rFonts w:cs="Arial" w:hint="eastAsia"/>
                <w:kern w:val="0"/>
                <w:sz w:val="24"/>
                <w:szCs w:val="18"/>
              </w:rPr>
              <w:t>、异地</w:t>
            </w:r>
            <w:r w:rsidR="00940E49" w:rsidRPr="006F27B1">
              <w:rPr>
                <w:rFonts w:cs="Arial" w:hint="eastAsia"/>
                <w:kern w:val="0"/>
                <w:sz w:val="24"/>
                <w:szCs w:val="18"/>
              </w:rPr>
              <w:t>12h</w:t>
            </w:r>
            <w:r w:rsidRPr="006F27B1">
              <w:rPr>
                <w:rFonts w:cs="Arial" w:hint="eastAsia"/>
                <w:kern w:val="0"/>
                <w:sz w:val="24"/>
                <w:szCs w:val="18"/>
              </w:rPr>
              <w:t>响要求，两个工作日解决问题，对于未能解决的问题和故障提供可行的升级方案</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★技术服务保障</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发生非人为因素故障，在七日内由操作系统厂商原厂人员免费对产品进行补充或更换</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现场交付与安装调试</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★现场安装调试</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操作系统厂商提供产品安装与现场调试，并提供安装与调试所需的工具和设备</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★配套资料</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交付产品时操作系统厂商提供配套的技术资料，包括但不限于系统说明文件、用户手册（用户安装、操作、维护、故障排除）等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159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系统更换</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★系统更换</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服务期内，操作系统厂商支持版本免费更换（注：更换后不延长服务期）</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服务要求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厂商能力要求</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★服务团队</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操作系统厂商建立全国技术服务体系和服务团队，为客户提供专业的原厂中文服务</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数据安全保障</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★数据收集安全保障</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除用户授权采集的信息外不采集其他数据，相关信息采集无安全风险，相关数据存储在大陆境内</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★数据供给安全保障</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涉及数据下载的线上服务物理服务器不出境，包括代码仓库、系统补丁、安全补丁、服务网站等</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代码无风险</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★代码无风险</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操作系统厂商提供源代码，源代码可供第三方机构审查，开源许可合规，代码知识产权无风险，无恶意安全漏洞或后门，代码可追溯、可重构</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供应保障要求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工程构建体系</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工程构建体系</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基本要求</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★基本要求</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操作系统应当符合安全可靠测评要求</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密码算法支持</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★密码算法实现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w:t>
            </w:r>
            <w:r w:rsidRPr="006F27B1">
              <w:rPr>
                <w:rFonts w:cs="Arial" w:hint="eastAsia"/>
                <w:kern w:val="0"/>
                <w:sz w:val="24"/>
                <w:szCs w:val="18"/>
              </w:rPr>
              <w:t xml:space="preserve"> GM/T 0002 </w:t>
            </w:r>
            <w:r w:rsidRPr="006F27B1">
              <w:rPr>
                <w:rFonts w:cs="Arial" w:hint="eastAsia"/>
                <w:kern w:val="0"/>
                <w:sz w:val="24"/>
                <w:szCs w:val="18"/>
              </w:rPr>
              <w:t>、</w:t>
            </w:r>
            <w:r w:rsidRPr="006F27B1">
              <w:rPr>
                <w:rFonts w:cs="Arial" w:hint="eastAsia"/>
                <w:kern w:val="0"/>
                <w:sz w:val="24"/>
                <w:szCs w:val="18"/>
              </w:rPr>
              <w:t>GM/T 0003</w:t>
            </w:r>
            <w:r w:rsidRPr="006F27B1">
              <w:rPr>
                <w:rFonts w:cs="Arial" w:hint="eastAsia"/>
                <w:kern w:val="0"/>
                <w:sz w:val="24"/>
                <w:szCs w:val="18"/>
              </w:rPr>
              <w:t>和</w:t>
            </w:r>
            <w:r w:rsidRPr="006F27B1">
              <w:rPr>
                <w:rFonts w:cs="Arial" w:hint="eastAsia"/>
                <w:kern w:val="0"/>
                <w:sz w:val="24"/>
                <w:szCs w:val="18"/>
              </w:rPr>
              <w:t xml:space="preserve"> GM/T 0004 </w:t>
            </w:r>
            <w:r w:rsidRPr="006F27B1">
              <w:rPr>
                <w:rFonts w:cs="Arial" w:hint="eastAsia"/>
                <w:kern w:val="0"/>
                <w:sz w:val="24"/>
                <w:szCs w:val="18"/>
              </w:rPr>
              <w:t>规定的密码算法运算</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★随机数生成</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操作系统随机数质量符合</w:t>
            </w:r>
            <w:r w:rsidRPr="006F27B1">
              <w:rPr>
                <w:rFonts w:cs="Arial" w:hint="eastAsia"/>
                <w:kern w:val="0"/>
                <w:sz w:val="24"/>
                <w:szCs w:val="18"/>
              </w:rPr>
              <w:t xml:space="preserve"> GM/T 0005</w:t>
            </w:r>
            <w:r w:rsidRPr="006F27B1">
              <w:rPr>
                <w:rFonts w:cs="Arial" w:hint="eastAsia"/>
                <w:kern w:val="0"/>
                <w:sz w:val="24"/>
                <w:szCs w:val="18"/>
              </w:rPr>
              <w:t>《随机性检测规范》或</w:t>
            </w:r>
            <w:r w:rsidRPr="006F27B1">
              <w:rPr>
                <w:rFonts w:cs="Arial" w:hint="eastAsia"/>
                <w:kern w:val="0"/>
                <w:sz w:val="24"/>
                <w:szCs w:val="18"/>
              </w:rPr>
              <w:t xml:space="preserve"> GB/T32915</w:t>
            </w:r>
            <w:r w:rsidRPr="006F27B1">
              <w:rPr>
                <w:rFonts w:cs="Arial" w:hint="eastAsia"/>
                <w:kern w:val="0"/>
                <w:sz w:val="24"/>
                <w:szCs w:val="18"/>
              </w:rPr>
              <w:t>《信息安全技术二元序列随机性检测方法》</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★内置数字证书</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操作系统内置国家电子认证根</w:t>
            </w:r>
            <w:r w:rsidRPr="006F27B1">
              <w:rPr>
                <w:rFonts w:cs="Arial" w:hint="eastAsia"/>
                <w:kern w:val="0"/>
                <w:sz w:val="24"/>
                <w:szCs w:val="18"/>
              </w:rPr>
              <w:t xml:space="preserve"> CA </w:t>
            </w:r>
            <w:r w:rsidRPr="006F27B1">
              <w:rPr>
                <w:rFonts w:cs="Arial" w:hint="eastAsia"/>
                <w:kern w:val="0"/>
                <w:sz w:val="24"/>
                <w:szCs w:val="18"/>
              </w:rPr>
              <w:t>的根证书</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169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★密码协议实现</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操作系统支持符合</w:t>
            </w:r>
            <w:r w:rsidRPr="006F27B1">
              <w:rPr>
                <w:rFonts w:cs="Arial" w:hint="eastAsia"/>
                <w:kern w:val="0"/>
                <w:sz w:val="24"/>
                <w:szCs w:val="18"/>
              </w:rPr>
              <w:t xml:space="preserve"> GB/T 38636</w:t>
            </w:r>
            <w:r w:rsidRPr="006F27B1">
              <w:rPr>
                <w:rFonts w:cs="Arial" w:hint="eastAsia"/>
                <w:kern w:val="0"/>
                <w:sz w:val="24"/>
                <w:szCs w:val="18"/>
              </w:rPr>
              <w:t>—</w:t>
            </w:r>
            <w:r w:rsidRPr="006F27B1">
              <w:rPr>
                <w:rFonts w:cs="Arial" w:hint="eastAsia"/>
                <w:kern w:val="0"/>
                <w:sz w:val="24"/>
                <w:szCs w:val="18"/>
              </w:rPr>
              <w:t>2020</w:t>
            </w:r>
            <w:r w:rsidRPr="006F27B1">
              <w:rPr>
                <w:rFonts w:cs="Arial" w:hint="eastAsia"/>
                <w:kern w:val="0"/>
                <w:sz w:val="24"/>
                <w:szCs w:val="18"/>
              </w:rPr>
              <w:t>的</w:t>
            </w:r>
            <w:r w:rsidRPr="006F27B1">
              <w:rPr>
                <w:rFonts w:cs="Arial" w:hint="eastAsia"/>
                <w:kern w:val="0"/>
                <w:sz w:val="24"/>
                <w:szCs w:val="18"/>
              </w:rPr>
              <w:t xml:space="preserve"> TLCP</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★防火墙</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操作系统提供防火墙配置管理工具，支持基于协议、网络地址、端口的访问控制规则配置，规则修改后立即生效；支持关闭指定服务和端口，包括但不限于关闭远程访问、共享访问等；支持防止</w:t>
            </w:r>
            <w:r w:rsidRPr="006F27B1">
              <w:rPr>
                <w:rFonts w:cs="Arial" w:hint="eastAsia"/>
                <w:kern w:val="0"/>
                <w:sz w:val="24"/>
                <w:szCs w:val="18"/>
              </w:rPr>
              <w:t xml:space="preserve">ARP </w:t>
            </w:r>
            <w:r w:rsidRPr="006F27B1">
              <w:rPr>
                <w:rFonts w:cs="Arial" w:hint="eastAsia"/>
                <w:kern w:val="0"/>
                <w:sz w:val="24"/>
                <w:szCs w:val="18"/>
              </w:rPr>
              <w:t>欺骗攻击</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171</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★安全框架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操作系统提供统一访问控制安全框架</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172</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三员管理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173</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文件完整性</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174</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可信计算</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175</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内核保护</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不涉及</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176</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身份鉴别</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★身份鉴别服务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用户标识使用帐户名和帐户</w:t>
            </w:r>
            <w:r w:rsidRPr="006F27B1">
              <w:rPr>
                <w:rFonts w:cs="Arial" w:hint="eastAsia"/>
                <w:kern w:val="0"/>
                <w:sz w:val="24"/>
                <w:szCs w:val="18"/>
              </w:rPr>
              <w:t xml:space="preserve"> ID</w:t>
            </w:r>
            <w:r w:rsidRPr="006F27B1">
              <w:rPr>
                <w:rFonts w:cs="Arial" w:hint="eastAsia"/>
                <w:kern w:val="0"/>
                <w:sz w:val="24"/>
                <w:szCs w:val="18"/>
              </w:rPr>
              <w:t>，在操作系统的整个生存周期内用户标识具有唯一性；支持用户口令复杂度校验及强口令管理；支持用户口令有效期配置；支持口令鉴别失败控制；支持口令加密算法配置，用户口令进行加密后以不可逆的密文形式保存；支持禁止根帐户（</w:t>
            </w:r>
            <w:r w:rsidRPr="006F27B1">
              <w:rPr>
                <w:rFonts w:cs="Arial" w:hint="eastAsia"/>
                <w:kern w:val="0"/>
                <w:sz w:val="24"/>
                <w:szCs w:val="18"/>
              </w:rPr>
              <w:t>root</w:t>
            </w:r>
            <w:r w:rsidRPr="006F27B1">
              <w:rPr>
                <w:rFonts w:cs="Arial" w:hint="eastAsia"/>
                <w:kern w:val="0"/>
                <w:sz w:val="24"/>
                <w:szCs w:val="18"/>
              </w:rPr>
              <w:t>）远程登录设置</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177</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restart"/>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访问控制</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★自主访问控制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允许客体拥有者以普通帐户决定并控制对客体的访问，并阻止非授权用户对客体的访问；普通用户缺省拥有新建、读写和删除私有目录下文件的权限；支持细粒度的自主访问控制，将访问控制的粒度控制在单个用户，对系统中的每一个客体，实现由客体拥有者以指定用户方式确定其对该客体的访问权限，而其他同组用户或非同组的用户和用户组对该客体的访问权则由客体拥有者授予</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178</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★强制访问控制</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操作系统支持对应用程序的访问控制与资源限制，包括对文件、网络等客体的访问控制；支持应用安装控制、应用执行控制</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179</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Merge/>
            <w:vAlign w:val="center"/>
          </w:tcPr>
          <w:p w:rsidR="00C71EE3" w:rsidRPr="006F27B1" w:rsidRDefault="00C71EE3" w:rsidP="00C71EE3">
            <w:pPr>
              <w:widowControl/>
              <w:adjustRightInd w:val="0"/>
              <w:snapToGrid w:val="0"/>
              <w:jc w:val="left"/>
              <w:rPr>
                <w:rFonts w:cs="Arial"/>
                <w:kern w:val="0"/>
                <w:sz w:val="24"/>
                <w:szCs w:val="18"/>
              </w:rPr>
            </w:pP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★安全审计</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能对身份鉴别的使用、自主访问控制、标记和强制访问控制策略的修改等生成审计日志；审计记录包括：事件类型、事件发生的日期、触发事件的用户、事件成功或失败等字段；支持审计日志查询和导出功能</w:t>
            </w:r>
          </w:p>
        </w:tc>
      </w:tr>
      <w:tr w:rsidR="006F27B1" w:rsidRPr="006F27B1" w:rsidTr="00C71EE3">
        <w:trPr>
          <w:jc w:val="center"/>
        </w:trPr>
        <w:tc>
          <w:tcPr>
            <w:tcW w:w="730"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180</w:t>
            </w:r>
          </w:p>
        </w:tc>
        <w:tc>
          <w:tcPr>
            <w:tcW w:w="1273"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安全要求</w:t>
            </w:r>
          </w:p>
        </w:tc>
        <w:tc>
          <w:tcPr>
            <w:tcW w:w="1274" w:type="dxa"/>
            <w:vAlign w:val="center"/>
          </w:tcPr>
          <w:p w:rsidR="00C71EE3" w:rsidRPr="006F27B1" w:rsidRDefault="00C71EE3" w:rsidP="00C71EE3">
            <w:pPr>
              <w:widowControl/>
              <w:adjustRightInd w:val="0"/>
              <w:snapToGrid w:val="0"/>
              <w:jc w:val="center"/>
              <w:rPr>
                <w:rFonts w:cs="Arial"/>
                <w:kern w:val="0"/>
                <w:sz w:val="24"/>
                <w:szCs w:val="18"/>
              </w:rPr>
            </w:pPr>
            <w:r w:rsidRPr="006F27B1">
              <w:rPr>
                <w:rFonts w:cs="Arial" w:hint="eastAsia"/>
                <w:kern w:val="0"/>
                <w:sz w:val="24"/>
                <w:szCs w:val="18"/>
              </w:rPr>
              <w:t>漏洞管理</w:t>
            </w:r>
          </w:p>
        </w:tc>
        <w:tc>
          <w:tcPr>
            <w:tcW w:w="1274"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★漏洞管理</w:t>
            </w:r>
          </w:p>
        </w:tc>
        <w:tc>
          <w:tcPr>
            <w:tcW w:w="4659" w:type="dxa"/>
            <w:vAlign w:val="center"/>
          </w:tcPr>
          <w:p w:rsidR="00C71EE3" w:rsidRPr="006F27B1" w:rsidRDefault="00C71EE3" w:rsidP="00C71EE3">
            <w:pPr>
              <w:widowControl/>
              <w:adjustRightInd w:val="0"/>
              <w:snapToGrid w:val="0"/>
              <w:jc w:val="left"/>
              <w:rPr>
                <w:rFonts w:cs="Arial"/>
                <w:kern w:val="0"/>
                <w:sz w:val="24"/>
                <w:szCs w:val="18"/>
              </w:rPr>
            </w:pPr>
            <w:r w:rsidRPr="006F27B1">
              <w:rPr>
                <w:rFonts w:cs="Arial" w:hint="eastAsia"/>
                <w:kern w:val="0"/>
                <w:sz w:val="24"/>
                <w:szCs w:val="18"/>
              </w:rPr>
              <w:t>操作系统支持漏洞编号，每个漏洞独立编号，可直接使用</w:t>
            </w:r>
            <w:r w:rsidRPr="006F27B1">
              <w:rPr>
                <w:rFonts w:cs="Arial" w:hint="eastAsia"/>
                <w:kern w:val="0"/>
                <w:sz w:val="24"/>
                <w:szCs w:val="18"/>
              </w:rPr>
              <w:t xml:space="preserve"> NVDB</w:t>
            </w:r>
            <w:r w:rsidRPr="006F27B1">
              <w:rPr>
                <w:rFonts w:cs="Arial" w:hint="eastAsia"/>
                <w:kern w:val="0"/>
                <w:sz w:val="24"/>
                <w:szCs w:val="18"/>
              </w:rPr>
              <w:t>、</w:t>
            </w:r>
            <w:r w:rsidRPr="006F27B1">
              <w:rPr>
                <w:rFonts w:cs="Arial" w:hint="eastAsia"/>
                <w:kern w:val="0"/>
                <w:sz w:val="24"/>
                <w:szCs w:val="18"/>
              </w:rPr>
              <w:t xml:space="preserve">CNVD </w:t>
            </w:r>
            <w:r w:rsidRPr="006F27B1">
              <w:rPr>
                <w:rFonts w:cs="Arial" w:hint="eastAsia"/>
                <w:kern w:val="0"/>
                <w:sz w:val="24"/>
                <w:szCs w:val="18"/>
              </w:rPr>
              <w:t>或</w:t>
            </w:r>
            <w:r w:rsidRPr="006F27B1">
              <w:rPr>
                <w:rFonts w:cs="Arial" w:hint="eastAsia"/>
                <w:kern w:val="0"/>
                <w:sz w:val="24"/>
                <w:szCs w:val="18"/>
              </w:rPr>
              <w:t xml:space="preserve"> CVE</w:t>
            </w:r>
            <w:r w:rsidRPr="006F27B1">
              <w:rPr>
                <w:rFonts w:cs="Arial" w:hint="eastAsia"/>
                <w:kern w:val="0"/>
                <w:sz w:val="24"/>
                <w:szCs w:val="18"/>
              </w:rPr>
              <w:t>编号；漏洞提醒，发现或获悉漏洞信息时，通过系统推送、电子邮件或官方网站等方式通知用户；漏洞修复，对已发现的安全漏洞通过补丁等方式对系统漏洞进行修复；漏洞列表，提供每个版本已修复的漏洞列表，提供命令或网页等方式方便用户查询漏洞及其修复情况</w:t>
            </w:r>
          </w:p>
        </w:tc>
      </w:tr>
    </w:tbl>
    <w:p w:rsidR="00B003AC" w:rsidRPr="006F27B1" w:rsidRDefault="00B003AC" w:rsidP="002A1FBA">
      <w:pPr>
        <w:spacing w:line="360" w:lineRule="auto"/>
        <w:ind w:firstLineChars="200" w:firstLine="480"/>
        <w:outlineLvl w:val="0"/>
        <w:rPr>
          <w:rFonts w:cs="宋体"/>
          <w:kern w:val="0"/>
          <w:sz w:val="24"/>
          <w:szCs w:val="22"/>
        </w:rPr>
      </w:pPr>
      <w:r w:rsidRPr="006F27B1">
        <w:rPr>
          <w:rFonts w:hint="eastAsia"/>
          <w:sz w:val="24"/>
        </w:rPr>
        <w:t>（</w:t>
      </w:r>
      <w:r w:rsidR="005D7C8E" w:rsidRPr="006F27B1">
        <w:rPr>
          <w:rFonts w:hint="eastAsia"/>
          <w:sz w:val="24"/>
        </w:rPr>
        <w:t>五</w:t>
      </w:r>
      <w:r w:rsidRPr="006F27B1">
        <w:rPr>
          <w:rFonts w:hint="eastAsia"/>
          <w:sz w:val="24"/>
        </w:rPr>
        <w:t>）</w:t>
      </w:r>
      <w:r w:rsidR="00230180" w:rsidRPr="006F27B1">
        <w:rPr>
          <w:rFonts w:cs="宋体" w:hint="eastAsia"/>
          <w:kern w:val="0"/>
          <w:sz w:val="24"/>
          <w:szCs w:val="22"/>
        </w:rPr>
        <w:t>应急广播上下级平台开发对接</w:t>
      </w:r>
      <w:r w:rsidR="00230180" w:rsidRPr="006F27B1">
        <w:rPr>
          <w:rFonts w:hint="eastAsia"/>
          <w:sz w:val="24"/>
        </w:rPr>
        <w:t>（本部分为集中采购目录外服务）</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4677"/>
        <w:gridCol w:w="709"/>
        <w:gridCol w:w="768"/>
      </w:tblGrid>
      <w:tr w:rsidR="006F27B1" w:rsidRPr="006F27B1" w:rsidTr="00230180">
        <w:trPr>
          <w:jc w:val="center"/>
        </w:trPr>
        <w:tc>
          <w:tcPr>
            <w:tcW w:w="710" w:type="dxa"/>
            <w:shd w:val="clear" w:color="auto" w:fill="auto"/>
            <w:vAlign w:val="center"/>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1</w:t>
            </w:r>
          </w:p>
        </w:tc>
        <w:tc>
          <w:tcPr>
            <w:tcW w:w="1276" w:type="dxa"/>
            <w:shd w:val="clear" w:color="auto" w:fill="auto"/>
            <w:vAlign w:val="center"/>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基于应急广播平台软件二次开发</w:t>
            </w:r>
          </w:p>
        </w:tc>
        <w:tc>
          <w:tcPr>
            <w:tcW w:w="4677" w:type="dxa"/>
            <w:shd w:val="clear" w:color="auto" w:fill="auto"/>
            <w:vAlign w:val="center"/>
          </w:tcPr>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hint="eastAsia"/>
                <w:kern w:val="0"/>
                <w:sz w:val="24"/>
                <w:szCs w:val="24"/>
              </w:rPr>
              <w:t>应急信息和应急广播消息的接入、验证和反馈功能。</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1)</w:t>
            </w:r>
            <w:r w:rsidRPr="006F27B1">
              <w:rPr>
                <w:rFonts w:ascii="宋体" w:hAnsi="宋体" w:cs="宋体" w:hint="eastAsia"/>
                <w:kern w:val="0"/>
                <w:sz w:val="24"/>
                <w:szCs w:val="24"/>
              </w:rPr>
              <w:t>接入节点的参数配置和管理功能，包括对接入节点的增加、删除、修改操作，以及对接入节点</w:t>
            </w:r>
            <w:r w:rsidRPr="006F27B1">
              <w:rPr>
                <w:rFonts w:ascii="宋体" w:hAnsi="宋体" w:cs="宋体"/>
                <w:kern w:val="0"/>
                <w:sz w:val="24"/>
                <w:szCs w:val="24"/>
              </w:rPr>
              <w:t>IP</w:t>
            </w:r>
            <w:r w:rsidRPr="006F27B1">
              <w:rPr>
                <w:rFonts w:ascii="宋体" w:hAnsi="宋体" w:cs="宋体" w:hint="eastAsia"/>
                <w:kern w:val="0"/>
                <w:sz w:val="24"/>
                <w:szCs w:val="24"/>
              </w:rPr>
              <w:t>地址、端口、数字证书信息的配置和管理。</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2)</w:t>
            </w:r>
            <w:r w:rsidRPr="006F27B1">
              <w:rPr>
                <w:rFonts w:ascii="宋体" w:hAnsi="宋体" w:cs="宋体" w:hint="eastAsia"/>
                <w:kern w:val="0"/>
                <w:sz w:val="24"/>
                <w:szCs w:val="24"/>
              </w:rPr>
              <w:t>接入节点的开通和关闭功能，系统接收到被关闭节点的信息不予处理。</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3)</w:t>
            </w:r>
            <w:r w:rsidRPr="006F27B1">
              <w:rPr>
                <w:rFonts w:ascii="宋体" w:hAnsi="宋体" w:cs="宋体" w:hint="eastAsia"/>
                <w:kern w:val="0"/>
                <w:sz w:val="24"/>
                <w:szCs w:val="24"/>
              </w:rPr>
              <w:t>身份鉴别功能：通过接口的</w:t>
            </w:r>
            <w:r w:rsidRPr="006F27B1">
              <w:rPr>
                <w:rFonts w:ascii="宋体" w:hAnsi="宋体" w:cs="宋体"/>
                <w:kern w:val="0"/>
                <w:sz w:val="24"/>
                <w:szCs w:val="24"/>
              </w:rPr>
              <w:t>IP</w:t>
            </w:r>
            <w:r w:rsidRPr="006F27B1">
              <w:rPr>
                <w:rFonts w:ascii="宋体" w:hAnsi="宋体" w:cs="宋体" w:hint="eastAsia"/>
                <w:kern w:val="0"/>
                <w:sz w:val="24"/>
                <w:szCs w:val="24"/>
              </w:rPr>
              <w:t>地址、端口、主机名等身份信息对访问者进行认证。</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4)</w:t>
            </w:r>
            <w:r w:rsidRPr="006F27B1">
              <w:rPr>
                <w:rFonts w:ascii="宋体" w:hAnsi="宋体" w:cs="宋体" w:hint="eastAsia"/>
                <w:kern w:val="0"/>
                <w:sz w:val="24"/>
                <w:szCs w:val="24"/>
              </w:rPr>
              <w:t>对接入的应急广播消息按照</w:t>
            </w:r>
            <w:r w:rsidRPr="006F27B1">
              <w:rPr>
                <w:rFonts w:ascii="宋体" w:hAnsi="宋体" w:cs="宋体"/>
                <w:kern w:val="0"/>
                <w:sz w:val="24"/>
                <w:szCs w:val="24"/>
              </w:rPr>
              <w:t>GY/T 384-2023</w:t>
            </w:r>
            <w:r w:rsidRPr="006F27B1">
              <w:rPr>
                <w:rFonts w:ascii="宋体" w:hAnsi="宋体" w:cs="宋体" w:hint="eastAsia"/>
                <w:kern w:val="0"/>
                <w:sz w:val="24"/>
                <w:szCs w:val="24"/>
              </w:rPr>
              <w:t>进行解析和验证的功能。</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5)</w:t>
            </w:r>
            <w:r w:rsidRPr="006F27B1">
              <w:rPr>
                <w:rFonts w:ascii="宋体" w:hAnsi="宋体" w:cs="宋体" w:hint="eastAsia"/>
                <w:kern w:val="0"/>
                <w:sz w:val="24"/>
                <w:szCs w:val="24"/>
              </w:rPr>
              <w:t>支持和响应上级应急广播平台发送的应急广播消息播发请求，能正确处理未到时、已到时未过期、已过期三种时间指令，并反馈正确的播发状态、应急广播适配器状态及终端状态。</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6)</w:t>
            </w:r>
            <w:r w:rsidRPr="006F27B1">
              <w:rPr>
                <w:rFonts w:ascii="宋体" w:hAnsi="宋体" w:cs="宋体" w:hint="eastAsia"/>
                <w:kern w:val="0"/>
                <w:sz w:val="24"/>
                <w:szCs w:val="24"/>
              </w:rPr>
              <w:t>播发应急广播播发请求的功能，支持向下级应急广播平台发送应急广播播发请求，并接收下级的播发结果反馈信息。</w:t>
            </w:r>
          </w:p>
          <w:p w:rsidR="00230180" w:rsidRPr="006F27B1" w:rsidRDefault="00230180" w:rsidP="00230180">
            <w:pPr>
              <w:autoSpaceDE w:val="0"/>
              <w:autoSpaceDN w:val="0"/>
              <w:adjustRightInd w:val="0"/>
              <w:snapToGrid w:val="0"/>
              <w:jc w:val="left"/>
              <w:rPr>
                <w:rFonts w:ascii="宋体" w:hAnsi="宋体" w:cs="宋体"/>
                <w:kern w:val="0"/>
                <w:sz w:val="24"/>
                <w:szCs w:val="24"/>
              </w:rPr>
            </w:pPr>
            <w:r w:rsidRPr="006F27B1">
              <w:rPr>
                <w:rFonts w:ascii="宋体" w:hAnsi="宋体" w:cs="宋体"/>
                <w:kern w:val="0"/>
                <w:sz w:val="24"/>
                <w:szCs w:val="24"/>
              </w:rPr>
              <w:t>7)</w:t>
            </w:r>
            <w:r w:rsidRPr="006F27B1">
              <w:rPr>
                <w:rFonts w:ascii="宋体" w:hAnsi="宋体" w:cs="宋体" w:hint="eastAsia"/>
                <w:kern w:val="0"/>
                <w:sz w:val="24"/>
                <w:szCs w:val="24"/>
              </w:rPr>
              <w:t>支持和响应上级应急广播平台发送的播发状态查询请求，并反馈查询请求结果。</w:t>
            </w:r>
          </w:p>
          <w:p w:rsidR="00230180" w:rsidRPr="006F27B1" w:rsidRDefault="00230180" w:rsidP="00230180">
            <w:pPr>
              <w:widowControl/>
              <w:adjustRightInd w:val="0"/>
              <w:snapToGrid w:val="0"/>
              <w:jc w:val="left"/>
              <w:rPr>
                <w:rFonts w:ascii="宋体" w:hAnsi="宋体" w:cs="宋体"/>
                <w:kern w:val="0"/>
                <w:sz w:val="24"/>
                <w:szCs w:val="24"/>
              </w:rPr>
            </w:pPr>
            <w:r w:rsidRPr="006F27B1">
              <w:rPr>
                <w:rFonts w:ascii="宋体" w:hAnsi="宋体" w:cs="宋体"/>
                <w:kern w:val="0"/>
                <w:sz w:val="24"/>
                <w:szCs w:val="24"/>
              </w:rPr>
              <w:t>8)</w:t>
            </w:r>
            <w:r w:rsidRPr="006F27B1">
              <w:rPr>
                <w:rFonts w:ascii="宋体" w:hAnsi="宋体" w:cs="宋体" w:hint="eastAsia"/>
                <w:kern w:val="0"/>
                <w:sz w:val="24"/>
                <w:szCs w:val="24"/>
              </w:rPr>
              <w:t>支持和响应上级应急广播平台发送的某时间段的播发记录查询指令，并反馈查询结果。</w:t>
            </w:r>
          </w:p>
        </w:tc>
        <w:tc>
          <w:tcPr>
            <w:tcW w:w="709" w:type="dxa"/>
            <w:shd w:val="clear" w:color="auto" w:fill="auto"/>
            <w:vAlign w:val="center"/>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1</w:t>
            </w:r>
          </w:p>
        </w:tc>
      </w:tr>
      <w:tr w:rsidR="006F27B1" w:rsidRPr="006F27B1" w:rsidTr="00230180">
        <w:trPr>
          <w:jc w:val="center"/>
        </w:trPr>
        <w:tc>
          <w:tcPr>
            <w:tcW w:w="710"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2</w:t>
            </w:r>
          </w:p>
        </w:tc>
        <w:tc>
          <w:tcPr>
            <w:tcW w:w="1276"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与国家级平台对接服务</w:t>
            </w:r>
          </w:p>
        </w:tc>
        <w:tc>
          <w:tcPr>
            <w:tcW w:w="4677" w:type="dxa"/>
            <w:shd w:val="clear" w:color="auto" w:fill="auto"/>
            <w:vAlign w:val="center"/>
            <w:hideMark/>
          </w:tcPr>
          <w:p w:rsidR="00230180" w:rsidRPr="006F27B1" w:rsidRDefault="00230180" w:rsidP="00230180">
            <w:pPr>
              <w:widowControl/>
              <w:jc w:val="left"/>
              <w:rPr>
                <w:rFonts w:cs="宋体"/>
                <w:kern w:val="0"/>
                <w:sz w:val="24"/>
                <w:szCs w:val="22"/>
              </w:rPr>
            </w:pPr>
            <w:r w:rsidRPr="006F27B1">
              <w:rPr>
                <w:rFonts w:cs="宋体" w:hint="eastAsia"/>
                <w:kern w:val="0"/>
                <w:sz w:val="24"/>
                <w:szCs w:val="22"/>
              </w:rPr>
              <w:t>按照</w:t>
            </w:r>
            <w:r w:rsidRPr="006F27B1">
              <w:rPr>
                <w:rFonts w:cs="宋体" w:hint="eastAsia"/>
                <w:kern w:val="0"/>
                <w:sz w:val="24"/>
                <w:szCs w:val="22"/>
              </w:rPr>
              <w:t>GY/T 384-2023</w:t>
            </w:r>
            <w:r w:rsidRPr="006F27B1">
              <w:rPr>
                <w:rFonts w:cs="宋体" w:hint="eastAsia"/>
                <w:kern w:val="0"/>
                <w:sz w:val="24"/>
                <w:szCs w:val="22"/>
              </w:rPr>
              <w:t>《应急广播平台接口规范》完成市平台与国家应急广播平台间对接。实现上下级平台间应急广播消息的下发与回执消息的回传，实现运维数据的请求与上传，实现应急广播数字证书授权列表的传输。</w:t>
            </w:r>
          </w:p>
        </w:tc>
        <w:tc>
          <w:tcPr>
            <w:tcW w:w="709"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1</w:t>
            </w:r>
          </w:p>
        </w:tc>
      </w:tr>
      <w:tr w:rsidR="006F27B1" w:rsidRPr="006F27B1" w:rsidTr="00230180">
        <w:trPr>
          <w:jc w:val="center"/>
        </w:trPr>
        <w:tc>
          <w:tcPr>
            <w:tcW w:w="710"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3</w:t>
            </w:r>
          </w:p>
        </w:tc>
        <w:tc>
          <w:tcPr>
            <w:tcW w:w="1276"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与区县平台对接服务</w:t>
            </w:r>
          </w:p>
        </w:tc>
        <w:tc>
          <w:tcPr>
            <w:tcW w:w="4677" w:type="dxa"/>
            <w:shd w:val="clear" w:color="auto" w:fill="auto"/>
            <w:vAlign w:val="center"/>
            <w:hideMark/>
          </w:tcPr>
          <w:p w:rsidR="00230180" w:rsidRPr="006F27B1" w:rsidRDefault="00230180" w:rsidP="00230180">
            <w:pPr>
              <w:widowControl/>
              <w:jc w:val="left"/>
              <w:rPr>
                <w:rFonts w:cs="宋体"/>
                <w:kern w:val="0"/>
                <w:sz w:val="24"/>
                <w:szCs w:val="22"/>
              </w:rPr>
            </w:pPr>
            <w:r w:rsidRPr="006F27B1">
              <w:rPr>
                <w:rFonts w:cs="宋体" w:hint="eastAsia"/>
                <w:kern w:val="0"/>
                <w:sz w:val="24"/>
                <w:szCs w:val="22"/>
              </w:rPr>
              <w:t>按照</w:t>
            </w:r>
            <w:r w:rsidRPr="006F27B1">
              <w:rPr>
                <w:rFonts w:cs="宋体" w:hint="eastAsia"/>
                <w:kern w:val="0"/>
                <w:sz w:val="24"/>
                <w:szCs w:val="22"/>
              </w:rPr>
              <w:t>GY/T 384-2023</w:t>
            </w:r>
            <w:r w:rsidRPr="006F27B1">
              <w:rPr>
                <w:rFonts w:cs="宋体" w:hint="eastAsia"/>
                <w:kern w:val="0"/>
                <w:sz w:val="24"/>
                <w:szCs w:val="22"/>
              </w:rPr>
              <w:t>《应急广播平台接口规范》完成平台间对接；完成市平台与</w:t>
            </w:r>
            <w:r w:rsidRPr="006F27B1">
              <w:rPr>
                <w:rFonts w:cs="宋体" w:hint="eastAsia"/>
                <w:kern w:val="0"/>
                <w:sz w:val="24"/>
                <w:szCs w:val="22"/>
              </w:rPr>
              <w:t>10</w:t>
            </w:r>
            <w:r w:rsidRPr="006F27B1">
              <w:rPr>
                <w:rFonts w:cs="宋体" w:hint="eastAsia"/>
                <w:kern w:val="0"/>
                <w:sz w:val="24"/>
                <w:szCs w:val="22"/>
              </w:rPr>
              <w:t>个区平台的对接。实现上下级平台间应急广播消息的下发与回执消息的回传，实现运维数据的请求与上传，实现应急广播数字证书授权列表的传输。</w:t>
            </w:r>
          </w:p>
        </w:tc>
        <w:tc>
          <w:tcPr>
            <w:tcW w:w="709"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hideMark/>
          </w:tcPr>
          <w:p w:rsidR="00230180" w:rsidRPr="006F27B1" w:rsidRDefault="00230180" w:rsidP="00230180">
            <w:pPr>
              <w:widowControl/>
              <w:jc w:val="center"/>
              <w:rPr>
                <w:rFonts w:cs="宋体"/>
                <w:kern w:val="0"/>
                <w:sz w:val="24"/>
                <w:szCs w:val="22"/>
              </w:rPr>
            </w:pPr>
            <w:r w:rsidRPr="006F27B1">
              <w:rPr>
                <w:rFonts w:cs="宋体" w:hint="eastAsia"/>
                <w:kern w:val="0"/>
                <w:sz w:val="24"/>
                <w:szCs w:val="22"/>
              </w:rPr>
              <w:t>1</w:t>
            </w:r>
          </w:p>
        </w:tc>
      </w:tr>
    </w:tbl>
    <w:p w:rsidR="00B003AC" w:rsidRPr="006F27B1" w:rsidRDefault="00B003AC" w:rsidP="002A1FBA">
      <w:pPr>
        <w:spacing w:line="360" w:lineRule="auto"/>
        <w:ind w:firstLineChars="200" w:firstLine="480"/>
        <w:outlineLvl w:val="0"/>
        <w:rPr>
          <w:rFonts w:cs="宋体"/>
          <w:kern w:val="0"/>
          <w:sz w:val="24"/>
          <w:szCs w:val="22"/>
        </w:rPr>
      </w:pPr>
      <w:r w:rsidRPr="006F27B1">
        <w:rPr>
          <w:rFonts w:cs="宋体" w:hint="eastAsia"/>
          <w:kern w:val="0"/>
          <w:sz w:val="24"/>
          <w:szCs w:val="22"/>
        </w:rPr>
        <w:t>（</w:t>
      </w:r>
      <w:r w:rsidR="005D7C8E" w:rsidRPr="006F27B1">
        <w:rPr>
          <w:rFonts w:cs="宋体" w:hint="eastAsia"/>
          <w:kern w:val="0"/>
          <w:sz w:val="24"/>
          <w:szCs w:val="22"/>
        </w:rPr>
        <w:t>六</w:t>
      </w:r>
      <w:r w:rsidRPr="006F27B1">
        <w:rPr>
          <w:rFonts w:cs="宋体" w:hint="eastAsia"/>
          <w:kern w:val="0"/>
          <w:sz w:val="24"/>
          <w:szCs w:val="22"/>
        </w:rPr>
        <w:t>）应急广播信号传输承载网络</w:t>
      </w:r>
      <w:r w:rsidR="003925C4" w:rsidRPr="006F27B1">
        <w:rPr>
          <w:rFonts w:hint="eastAsia"/>
          <w:sz w:val="24"/>
        </w:rPr>
        <w:t>（本部分为集中采购目录外服务）</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4677"/>
        <w:gridCol w:w="709"/>
        <w:gridCol w:w="768"/>
      </w:tblGrid>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c>
          <w:tcPr>
            <w:tcW w:w="1276" w:type="dxa"/>
            <w:shd w:val="clear" w:color="auto" w:fill="auto"/>
            <w:vAlign w:val="center"/>
            <w:hideMark/>
          </w:tcPr>
          <w:p w:rsidR="00DB6579" w:rsidRPr="006F27B1" w:rsidRDefault="00DB6579" w:rsidP="00FF30DF">
            <w:pPr>
              <w:widowControl/>
              <w:jc w:val="center"/>
              <w:rPr>
                <w:rFonts w:cs="宋体"/>
                <w:kern w:val="0"/>
                <w:sz w:val="24"/>
                <w:szCs w:val="22"/>
              </w:rPr>
            </w:pPr>
            <w:r w:rsidRPr="006F27B1">
              <w:rPr>
                <w:rFonts w:cs="宋体" w:hint="eastAsia"/>
                <w:kern w:val="0"/>
                <w:sz w:val="24"/>
                <w:szCs w:val="22"/>
              </w:rPr>
              <w:t>通讯链路调试</w:t>
            </w:r>
          </w:p>
        </w:tc>
        <w:tc>
          <w:tcPr>
            <w:tcW w:w="4677" w:type="dxa"/>
            <w:shd w:val="clear" w:color="auto" w:fill="auto"/>
            <w:vAlign w:val="center"/>
            <w:hideMark/>
          </w:tcPr>
          <w:p w:rsidR="00DB6579" w:rsidRPr="006F27B1" w:rsidRDefault="00DB6579" w:rsidP="00FF30DF">
            <w:pPr>
              <w:widowControl/>
              <w:jc w:val="left"/>
              <w:rPr>
                <w:rFonts w:cs="宋体"/>
                <w:kern w:val="0"/>
                <w:sz w:val="24"/>
                <w:szCs w:val="22"/>
              </w:rPr>
            </w:pPr>
            <w:r w:rsidRPr="006F27B1">
              <w:rPr>
                <w:rFonts w:cs="宋体" w:hint="eastAsia"/>
                <w:kern w:val="0"/>
                <w:sz w:val="24"/>
                <w:szCs w:val="22"/>
              </w:rPr>
              <w:t>1</w:t>
            </w:r>
            <w:r w:rsidRPr="006F27B1">
              <w:rPr>
                <w:rFonts w:cs="宋体" w:hint="eastAsia"/>
                <w:kern w:val="0"/>
                <w:sz w:val="24"/>
                <w:szCs w:val="22"/>
              </w:rPr>
              <w:t>．与国家应急广播平台对接通讯链路（</w:t>
            </w:r>
            <w:r w:rsidRPr="006F27B1">
              <w:rPr>
                <w:rFonts w:cs="宋体" w:hint="eastAsia"/>
                <w:kern w:val="0"/>
                <w:sz w:val="24"/>
                <w:szCs w:val="21"/>
              </w:rPr>
              <w:t>总局已建设，各省免费使用，</w:t>
            </w:r>
            <w:r w:rsidRPr="006F27B1">
              <w:rPr>
                <w:rFonts w:cs="宋体"/>
                <w:kern w:val="0"/>
                <w:sz w:val="24"/>
                <w:szCs w:val="21"/>
              </w:rPr>
              <w:t>中标供应商负责调试</w:t>
            </w:r>
            <w:r w:rsidRPr="006F27B1">
              <w:rPr>
                <w:rFonts w:cs="宋体" w:hint="eastAsia"/>
                <w:kern w:val="0"/>
                <w:sz w:val="24"/>
                <w:szCs w:val="22"/>
              </w:rPr>
              <w:t>）</w:t>
            </w:r>
          </w:p>
          <w:p w:rsidR="00DB6579" w:rsidRPr="006F27B1" w:rsidRDefault="00DB6579" w:rsidP="00FF30DF">
            <w:pPr>
              <w:widowControl/>
              <w:jc w:val="left"/>
              <w:rPr>
                <w:rFonts w:cs="宋体"/>
                <w:kern w:val="0"/>
                <w:sz w:val="24"/>
                <w:szCs w:val="22"/>
              </w:rPr>
            </w:pPr>
            <w:r w:rsidRPr="006F27B1">
              <w:rPr>
                <w:rFonts w:cs="宋体" w:hint="eastAsia"/>
                <w:kern w:val="0"/>
                <w:sz w:val="24"/>
                <w:szCs w:val="22"/>
              </w:rPr>
              <w:t>2</w:t>
            </w:r>
            <w:r w:rsidRPr="006F27B1">
              <w:rPr>
                <w:rFonts w:cs="宋体" w:hint="eastAsia"/>
                <w:kern w:val="0"/>
                <w:sz w:val="24"/>
                <w:szCs w:val="22"/>
              </w:rPr>
              <w:t>．与</w:t>
            </w:r>
            <w:r w:rsidRPr="006F27B1">
              <w:rPr>
                <w:rFonts w:cs="宋体" w:hint="eastAsia"/>
                <w:kern w:val="0"/>
                <w:sz w:val="24"/>
                <w:szCs w:val="22"/>
              </w:rPr>
              <w:t>10</w:t>
            </w:r>
            <w:r w:rsidRPr="006F27B1">
              <w:rPr>
                <w:rFonts w:cs="宋体" w:hint="eastAsia"/>
                <w:kern w:val="0"/>
                <w:sz w:val="24"/>
                <w:szCs w:val="22"/>
              </w:rPr>
              <w:t>个区县平台对接通讯链路（电子政务外网，免费使用，</w:t>
            </w:r>
            <w:r w:rsidRPr="006F27B1">
              <w:rPr>
                <w:rFonts w:cs="宋体"/>
                <w:kern w:val="0"/>
                <w:sz w:val="24"/>
                <w:szCs w:val="22"/>
              </w:rPr>
              <w:t>中标供应商负责调试</w:t>
            </w:r>
            <w:r w:rsidRPr="006F27B1">
              <w:rPr>
                <w:rFonts w:cs="宋体" w:hint="eastAsia"/>
                <w:kern w:val="0"/>
                <w:sz w:val="24"/>
                <w:szCs w:val="22"/>
              </w:rPr>
              <w:t>）</w:t>
            </w:r>
          </w:p>
          <w:p w:rsidR="00DB6579" w:rsidRPr="006F27B1" w:rsidRDefault="00DB6579" w:rsidP="00FF30DF">
            <w:pPr>
              <w:widowControl/>
              <w:jc w:val="left"/>
              <w:rPr>
                <w:rFonts w:cs="宋体"/>
                <w:kern w:val="0"/>
                <w:sz w:val="24"/>
                <w:szCs w:val="22"/>
              </w:rPr>
            </w:pPr>
            <w:r w:rsidRPr="006F27B1">
              <w:rPr>
                <w:rFonts w:cs="宋体" w:hint="eastAsia"/>
                <w:kern w:val="0"/>
                <w:sz w:val="24"/>
                <w:szCs w:val="22"/>
              </w:rPr>
              <w:t>3</w:t>
            </w:r>
            <w:r w:rsidRPr="006F27B1">
              <w:rPr>
                <w:rFonts w:cs="宋体" w:hint="eastAsia"/>
                <w:kern w:val="0"/>
                <w:sz w:val="24"/>
                <w:szCs w:val="22"/>
              </w:rPr>
              <w:t>．与</w:t>
            </w:r>
            <w:r w:rsidRPr="006F27B1">
              <w:rPr>
                <w:rFonts w:cs="宋体" w:hint="eastAsia"/>
                <w:kern w:val="0"/>
                <w:sz w:val="24"/>
                <w:szCs w:val="22"/>
              </w:rPr>
              <w:t>2</w:t>
            </w:r>
            <w:r w:rsidRPr="006F27B1">
              <w:rPr>
                <w:rFonts w:cs="宋体" w:hint="eastAsia"/>
                <w:kern w:val="0"/>
                <w:sz w:val="24"/>
                <w:szCs w:val="22"/>
              </w:rPr>
              <w:t>个预警信息发布部门通讯链路（电子政务外网，免费使用，</w:t>
            </w:r>
            <w:r w:rsidRPr="006F27B1">
              <w:rPr>
                <w:rFonts w:cs="宋体"/>
                <w:kern w:val="0"/>
                <w:sz w:val="24"/>
                <w:szCs w:val="22"/>
              </w:rPr>
              <w:t>中标供应商负责调试</w:t>
            </w:r>
            <w:r w:rsidRPr="006F27B1">
              <w:rPr>
                <w:rFonts w:cs="宋体" w:hint="eastAsia"/>
                <w:kern w:val="0"/>
                <w:sz w:val="24"/>
                <w:szCs w:val="22"/>
              </w:rPr>
              <w:t>）</w:t>
            </w:r>
          </w:p>
          <w:p w:rsidR="00DB6579" w:rsidRPr="006F27B1" w:rsidRDefault="00DB6579" w:rsidP="00FF30DF">
            <w:pPr>
              <w:widowControl/>
              <w:jc w:val="left"/>
              <w:rPr>
                <w:rFonts w:cs="宋体"/>
                <w:kern w:val="0"/>
                <w:sz w:val="24"/>
                <w:szCs w:val="24"/>
              </w:rPr>
            </w:pPr>
            <w:r w:rsidRPr="006F27B1">
              <w:rPr>
                <w:rFonts w:ascii="宋体" w:cs="宋体" w:hint="eastAsia"/>
                <w:kern w:val="0"/>
                <w:sz w:val="24"/>
                <w:szCs w:val="24"/>
              </w:rPr>
              <w:t>上述链路为专线，带宽≥</w:t>
            </w:r>
            <w:r w:rsidRPr="006F27B1">
              <w:rPr>
                <w:rFonts w:ascii="宋体" w:cs="宋体"/>
                <w:kern w:val="0"/>
                <w:sz w:val="24"/>
                <w:szCs w:val="24"/>
              </w:rPr>
              <w:t>20Mbps</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2</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与调频台站通讯链路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3</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与中波台站通讯链路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4</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与地面台站通讯链路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5</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与电视台</w:t>
            </w:r>
            <w:r w:rsidRPr="006F27B1">
              <w:rPr>
                <w:rFonts w:cs="宋体" w:hint="eastAsia"/>
                <w:kern w:val="0"/>
                <w:sz w:val="24"/>
                <w:szCs w:val="22"/>
              </w:rPr>
              <w:t>/</w:t>
            </w:r>
            <w:r w:rsidRPr="006F27B1">
              <w:rPr>
                <w:rFonts w:cs="宋体" w:hint="eastAsia"/>
                <w:kern w:val="0"/>
                <w:sz w:val="24"/>
                <w:szCs w:val="22"/>
              </w:rPr>
              <w:t>电台通讯链路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2</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6</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与融媒体中心通讯链路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7</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w:t>
            </w:r>
            <w:r w:rsidRPr="006F27B1">
              <w:rPr>
                <w:rFonts w:cs="宋体" w:hint="eastAsia"/>
                <w:kern w:val="0"/>
                <w:sz w:val="24"/>
                <w:szCs w:val="22"/>
              </w:rPr>
              <w:t>IPTV</w:t>
            </w:r>
            <w:r w:rsidRPr="006F27B1">
              <w:rPr>
                <w:rFonts w:cs="宋体" w:hint="eastAsia"/>
                <w:kern w:val="0"/>
                <w:sz w:val="24"/>
                <w:szCs w:val="22"/>
              </w:rPr>
              <w:t>系统通讯链路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8</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与有线电视播出复用系统通讯链路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9</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与天津市突发公共事件预警信息发布中心广播平台通讯链路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ascii="宋体" w:cs="宋体"/>
                <w:kern w:val="0"/>
                <w:sz w:val="24"/>
                <w:szCs w:val="24"/>
              </w:rPr>
              <w:t>20Mbps，</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w:t>
            </w:r>
          </w:p>
        </w:tc>
      </w:tr>
      <w:tr w:rsidR="006F27B1" w:rsidRPr="006F27B1" w:rsidTr="00DB6579">
        <w:trPr>
          <w:jc w:val="center"/>
        </w:trPr>
        <w:tc>
          <w:tcPr>
            <w:tcW w:w="710" w:type="dxa"/>
            <w:shd w:val="clear" w:color="auto" w:fill="auto"/>
            <w:vAlign w:val="center"/>
            <w:hideMark/>
          </w:tcPr>
          <w:p w:rsidR="00DB6579" w:rsidRPr="006F27B1" w:rsidRDefault="00DB6579" w:rsidP="00DB6579">
            <w:pPr>
              <w:widowControl/>
              <w:jc w:val="center"/>
              <w:rPr>
                <w:rFonts w:cs="宋体"/>
                <w:kern w:val="0"/>
                <w:sz w:val="24"/>
                <w:szCs w:val="22"/>
              </w:rPr>
            </w:pPr>
            <w:r w:rsidRPr="006F27B1">
              <w:rPr>
                <w:rFonts w:cs="宋体" w:hint="eastAsia"/>
                <w:kern w:val="0"/>
                <w:sz w:val="24"/>
                <w:szCs w:val="22"/>
              </w:rPr>
              <w:t>10</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与公共广播通讯链路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cs="宋体" w:hint="eastAsia"/>
                <w:kern w:val="0"/>
                <w:sz w:val="24"/>
                <w:szCs w:val="22"/>
              </w:rPr>
              <w:t>≥</w:t>
            </w:r>
            <w:r w:rsidRPr="006F27B1">
              <w:rPr>
                <w:rFonts w:cs="宋体" w:hint="eastAsia"/>
                <w:kern w:val="0"/>
                <w:sz w:val="24"/>
                <w:szCs w:val="22"/>
              </w:rPr>
              <w:t>10Mbps</w:t>
            </w:r>
            <w:r w:rsidRPr="006F27B1">
              <w:rPr>
                <w:rFonts w:ascii="宋体" w:cs="宋体"/>
                <w:kern w:val="0"/>
                <w:sz w:val="24"/>
                <w:szCs w:val="24"/>
              </w:rPr>
              <w:t>，</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5</w:t>
            </w:r>
          </w:p>
        </w:tc>
      </w:tr>
      <w:tr w:rsidR="006F27B1" w:rsidRPr="006F27B1" w:rsidTr="00DB6579">
        <w:trPr>
          <w:jc w:val="center"/>
        </w:trPr>
        <w:tc>
          <w:tcPr>
            <w:tcW w:w="710" w:type="dxa"/>
            <w:shd w:val="clear" w:color="auto" w:fill="auto"/>
            <w:vAlign w:val="center"/>
            <w:hideMark/>
          </w:tcPr>
          <w:p w:rsidR="00DB6579" w:rsidRPr="006F27B1" w:rsidRDefault="00DB6579" w:rsidP="00DB6579">
            <w:pPr>
              <w:widowControl/>
              <w:jc w:val="center"/>
              <w:rPr>
                <w:rFonts w:cs="宋体"/>
                <w:kern w:val="0"/>
                <w:sz w:val="24"/>
                <w:szCs w:val="22"/>
              </w:rPr>
            </w:pPr>
            <w:r w:rsidRPr="006F27B1">
              <w:rPr>
                <w:rFonts w:cs="宋体" w:hint="eastAsia"/>
                <w:kern w:val="0"/>
                <w:sz w:val="24"/>
                <w:szCs w:val="22"/>
              </w:rPr>
              <w:t>11</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与公共大屏通讯链路</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专线，</w:t>
            </w:r>
            <w:r w:rsidRPr="006F27B1">
              <w:rPr>
                <w:rFonts w:cs="宋体" w:hint="eastAsia"/>
                <w:kern w:val="0"/>
                <w:sz w:val="24"/>
                <w:szCs w:val="22"/>
              </w:rPr>
              <w:t>≥</w:t>
            </w:r>
            <w:r w:rsidRPr="006F27B1">
              <w:rPr>
                <w:rFonts w:cs="宋体" w:hint="eastAsia"/>
                <w:kern w:val="0"/>
                <w:sz w:val="24"/>
                <w:szCs w:val="22"/>
              </w:rPr>
              <w:t>10Mbps</w:t>
            </w:r>
            <w:r w:rsidRPr="006F27B1">
              <w:rPr>
                <w:rFonts w:ascii="宋体" w:cs="宋体"/>
                <w:kern w:val="0"/>
                <w:sz w:val="24"/>
                <w:szCs w:val="24"/>
              </w:rPr>
              <w:t>，</w:t>
            </w:r>
            <w:r w:rsidRPr="006F27B1">
              <w:rPr>
                <w:rFonts w:ascii="宋体" w:cs="宋体" w:hint="eastAsia"/>
                <w:kern w:val="0"/>
                <w:sz w:val="24"/>
                <w:szCs w:val="24"/>
              </w:rPr>
              <w:t>1年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条</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5</w:t>
            </w:r>
          </w:p>
        </w:tc>
      </w:tr>
      <w:tr w:rsidR="006F27B1" w:rsidRPr="006F27B1" w:rsidTr="00DB6579">
        <w:trPr>
          <w:jc w:val="center"/>
        </w:trPr>
        <w:tc>
          <w:tcPr>
            <w:tcW w:w="710" w:type="dxa"/>
            <w:shd w:val="clear" w:color="auto" w:fill="auto"/>
            <w:vAlign w:val="center"/>
            <w:hideMark/>
          </w:tcPr>
          <w:p w:rsidR="00DB6579" w:rsidRPr="006F27B1" w:rsidRDefault="00DB6579" w:rsidP="00DB6579">
            <w:pPr>
              <w:widowControl/>
              <w:jc w:val="center"/>
              <w:rPr>
                <w:rFonts w:cs="宋体"/>
                <w:kern w:val="0"/>
                <w:sz w:val="24"/>
                <w:szCs w:val="22"/>
              </w:rPr>
            </w:pPr>
            <w:r w:rsidRPr="006F27B1">
              <w:rPr>
                <w:rFonts w:cs="宋体" w:hint="eastAsia"/>
                <w:kern w:val="0"/>
                <w:sz w:val="24"/>
                <w:szCs w:val="22"/>
              </w:rPr>
              <w:t>12</w:t>
            </w:r>
          </w:p>
        </w:tc>
        <w:tc>
          <w:tcPr>
            <w:tcW w:w="1276"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与应急广播接收终端通讯链路</w:t>
            </w:r>
            <w:r w:rsidRPr="006F27B1">
              <w:rPr>
                <w:rFonts w:cs="宋体" w:hint="eastAsia"/>
                <w:kern w:val="0"/>
                <w:sz w:val="24"/>
                <w:szCs w:val="22"/>
              </w:rPr>
              <w:t>(4G</w:t>
            </w:r>
            <w:r w:rsidRPr="006F27B1">
              <w:rPr>
                <w:rFonts w:cs="宋体" w:hint="eastAsia"/>
                <w:kern w:val="0"/>
                <w:sz w:val="24"/>
                <w:szCs w:val="22"/>
              </w:rPr>
              <w:t>）</w:t>
            </w:r>
          </w:p>
        </w:tc>
        <w:tc>
          <w:tcPr>
            <w:tcW w:w="4677" w:type="dxa"/>
            <w:shd w:val="clear" w:color="auto" w:fill="auto"/>
            <w:vAlign w:val="center"/>
            <w:hideMark/>
          </w:tcPr>
          <w:p w:rsidR="00DB6579" w:rsidRPr="006F27B1" w:rsidRDefault="00DB6579" w:rsidP="00B003AC">
            <w:pPr>
              <w:widowControl/>
              <w:jc w:val="left"/>
              <w:rPr>
                <w:rFonts w:cs="宋体"/>
                <w:kern w:val="0"/>
                <w:sz w:val="24"/>
                <w:szCs w:val="22"/>
              </w:rPr>
            </w:pPr>
            <w:r w:rsidRPr="006F27B1">
              <w:rPr>
                <w:rFonts w:ascii="宋体" w:cs="宋体" w:hint="eastAsia"/>
                <w:kern w:val="0"/>
                <w:sz w:val="24"/>
                <w:szCs w:val="24"/>
              </w:rPr>
              <w:t>物联网卡，</w:t>
            </w:r>
            <w:r w:rsidRPr="006F27B1">
              <w:rPr>
                <w:rFonts w:cs="宋体" w:hint="eastAsia"/>
                <w:kern w:val="0"/>
                <w:sz w:val="24"/>
                <w:szCs w:val="22"/>
              </w:rPr>
              <w:t>6G/</w:t>
            </w:r>
            <w:r w:rsidRPr="006F27B1">
              <w:rPr>
                <w:rFonts w:cs="宋体" w:hint="eastAsia"/>
                <w:kern w:val="0"/>
                <w:sz w:val="24"/>
                <w:szCs w:val="22"/>
              </w:rPr>
              <w:t>月，</w:t>
            </w:r>
            <w:r w:rsidRPr="006F27B1">
              <w:rPr>
                <w:rFonts w:cs="宋体" w:hint="eastAsia"/>
                <w:kern w:val="0"/>
                <w:sz w:val="24"/>
                <w:szCs w:val="22"/>
              </w:rPr>
              <w:t>1</w:t>
            </w:r>
            <w:r w:rsidRPr="006F27B1">
              <w:rPr>
                <w:rFonts w:cs="宋体" w:hint="eastAsia"/>
                <w:kern w:val="0"/>
                <w:sz w:val="24"/>
                <w:szCs w:val="22"/>
              </w:rPr>
              <w:t>年</w:t>
            </w:r>
          </w:p>
        </w:tc>
        <w:tc>
          <w:tcPr>
            <w:tcW w:w="709"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张</w:t>
            </w:r>
          </w:p>
        </w:tc>
        <w:tc>
          <w:tcPr>
            <w:tcW w:w="768" w:type="dxa"/>
            <w:shd w:val="clear" w:color="auto" w:fill="auto"/>
            <w:vAlign w:val="center"/>
            <w:hideMark/>
          </w:tcPr>
          <w:p w:rsidR="00DB6579" w:rsidRPr="006F27B1" w:rsidRDefault="00DB6579" w:rsidP="00B003AC">
            <w:pPr>
              <w:widowControl/>
              <w:jc w:val="center"/>
              <w:rPr>
                <w:rFonts w:cs="宋体"/>
                <w:kern w:val="0"/>
                <w:sz w:val="24"/>
                <w:szCs w:val="22"/>
              </w:rPr>
            </w:pPr>
            <w:r w:rsidRPr="006F27B1">
              <w:rPr>
                <w:rFonts w:cs="宋体" w:hint="eastAsia"/>
                <w:kern w:val="0"/>
                <w:sz w:val="24"/>
                <w:szCs w:val="22"/>
              </w:rPr>
              <w:t>10</w:t>
            </w:r>
          </w:p>
        </w:tc>
      </w:tr>
    </w:tbl>
    <w:p w:rsidR="00B003AC" w:rsidRPr="006F27B1" w:rsidRDefault="003925C4" w:rsidP="002A1FBA">
      <w:pPr>
        <w:spacing w:line="360" w:lineRule="auto"/>
        <w:ind w:firstLineChars="200" w:firstLine="480"/>
        <w:outlineLvl w:val="0"/>
        <w:rPr>
          <w:sz w:val="24"/>
        </w:rPr>
      </w:pPr>
      <w:r w:rsidRPr="006F27B1">
        <w:rPr>
          <w:sz w:val="24"/>
        </w:rPr>
        <w:t>（</w:t>
      </w:r>
      <w:r w:rsidR="005D7C8E" w:rsidRPr="006F27B1">
        <w:rPr>
          <w:rFonts w:hint="eastAsia"/>
          <w:sz w:val="24"/>
        </w:rPr>
        <w:t>七</w:t>
      </w:r>
      <w:r w:rsidRPr="006F27B1">
        <w:rPr>
          <w:sz w:val="24"/>
        </w:rPr>
        <w:t>）</w:t>
      </w:r>
      <w:r w:rsidRPr="006F27B1">
        <w:rPr>
          <w:rFonts w:cs="宋体" w:hint="eastAsia"/>
          <w:kern w:val="0"/>
          <w:sz w:val="24"/>
          <w:szCs w:val="22"/>
        </w:rPr>
        <w:t>机房及配套</w:t>
      </w:r>
      <w:r w:rsidRPr="006F27B1">
        <w:rPr>
          <w:rFonts w:hint="eastAsia"/>
          <w:sz w:val="24"/>
        </w:rPr>
        <w:t>（本部分为集中采购目录外服务）</w:t>
      </w:r>
    </w:p>
    <w:p w:rsidR="003925C4" w:rsidRPr="006F27B1" w:rsidRDefault="003925C4" w:rsidP="002A1FBA">
      <w:pPr>
        <w:spacing w:line="360" w:lineRule="auto"/>
        <w:ind w:firstLineChars="200" w:firstLine="480"/>
        <w:outlineLvl w:val="0"/>
        <w:rPr>
          <w:sz w:val="24"/>
        </w:rPr>
      </w:pPr>
      <w:r w:rsidRPr="006F27B1">
        <w:rPr>
          <w:rFonts w:hint="eastAsia"/>
          <w:sz w:val="24"/>
        </w:rPr>
        <w:t>本部分内容允许分包</w:t>
      </w:r>
      <w:r w:rsidR="00022FF5" w:rsidRPr="006F27B1">
        <w:rPr>
          <w:rFonts w:hint="eastAsia"/>
          <w:sz w:val="24"/>
        </w:rPr>
        <w:t>，</w:t>
      </w:r>
      <w:r w:rsidR="008A2816" w:rsidRPr="006F27B1">
        <w:rPr>
          <w:rFonts w:hint="eastAsia"/>
          <w:sz w:val="24"/>
        </w:rPr>
        <w:t>工作的承接者应具备建筑装修装饰工程专业承包资质</w:t>
      </w:r>
      <w:r w:rsidR="00022FF5" w:rsidRPr="006F27B1">
        <w:rPr>
          <w:rFonts w:hint="eastAsia"/>
          <w:sz w:val="24"/>
        </w:rPr>
        <w:t>，提供承接者上述证书扫描件。</w:t>
      </w:r>
      <w:r w:rsidR="008A2816" w:rsidRPr="006F27B1">
        <w:rPr>
          <w:rFonts w:hint="eastAsia"/>
          <w:sz w:val="24"/>
        </w:rPr>
        <w:t>具体工作内容详见下表</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4677"/>
        <w:gridCol w:w="709"/>
        <w:gridCol w:w="768"/>
      </w:tblGrid>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室内及走廊矿棉板吊顶拆除</w:t>
            </w:r>
            <w:r w:rsidRPr="006F27B1">
              <w:rPr>
                <w:rFonts w:cs="宋体" w:hint="eastAsia"/>
                <w:kern w:val="0"/>
                <w:sz w:val="24"/>
                <w:szCs w:val="22"/>
              </w:rPr>
              <w:t>(</w:t>
            </w:r>
            <w:r w:rsidRPr="006F27B1">
              <w:rPr>
                <w:rFonts w:cs="宋体" w:hint="eastAsia"/>
                <w:kern w:val="0"/>
                <w:sz w:val="24"/>
                <w:szCs w:val="22"/>
              </w:rPr>
              <w:t>轻钢龙骨</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2</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预制混凝土基座制作</w:t>
            </w:r>
            <w:r w:rsidRPr="006F27B1">
              <w:rPr>
                <w:rFonts w:cs="宋体" w:hint="eastAsia"/>
                <w:kern w:val="0"/>
                <w:sz w:val="24"/>
                <w:szCs w:val="22"/>
              </w:rPr>
              <w:t>(C20</w:t>
            </w:r>
            <w:r w:rsidRPr="006F27B1">
              <w:rPr>
                <w:rFonts w:cs="宋体" w:hint="eastAsia"/>
                <w:kern w:val="0"/>
                <w:sz w:val="24"/>
                <w:szCs w:val="22"/>
              </w:rPr>
              <w:t>，</w:t>
            </w:r>
            <w:r w:rsidRPr="006F27B1">
              <w:rPr>
                <w:rFonts w:cs="宋体" w:hint="eastAsia"/>
                <w:kern w:val="0"/>
                <w:sz w:val="24"/>
                <w:szCs w:val="22"/>
              </w:rPr>
              <w:t>1.5*0.3*0.25*4)</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立方米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0.45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3</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掏安一砖半墙页岩标砖施工洞口</w:t>
            </w:r>
            <w:r w:rsidRPr="006F27B1">
              <w:rPr>
                <w:rFonts w:cs="宋体" w:hint="eastAsia"/>
                <w:kern w:val="0"/>
                <w:sz w:val="24"/>
                <w:szCs w:val="22"/>
              </w:rPr>
              <w:t>(M10</w:t>
            </w:r>
            <w:r w:rsidRPr="006F27B1">
              <w:rPr>
                <w:rFonts w:cs="宋体" w:hint="eastAsia"/>
                <w:kern w:val="0"/>
                <w:sz w:val="24"/>
                <w:szCs w:val="22"/>
              </w:rPr>
              <w:t>水泥砂浆</w:t>
            </w:r>
            <w:r w:rsidRPr="006F27B1">
              <w:rPr>
                <w:rFonts w:cs="宋体" w:hint="eastAsia"/>
                <w:kern w:val="0"/>
                <w:sz w:val="24"/>
                <w:szCs w:val="22"/>
              </w:rPr>
              <w:t>600*800)</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0.96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4</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4</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剔二砖半墙眼</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个</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5</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铺设木质防静电地板</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6</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6</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铺设化纤地毯楼地面</w:t>
            </w:r>
            <w:r w:rsidRPr="006F27B1">
              <w:rPr>
                <w:rFonts w:cs="宋体" w:hint="eastAsia"/>
                <w:kern w:val="0"/>
                <w:sz w:val="24"/>
                <w:szCs w:val="22"/>
              </w:rPr>
              <w:t>(</w:t>
            </w:r>
            <w:r w:rsidRPr="006F27B1">
              <w:rPr>
                <w:rFonts w:cs="宋体" w:hint="eastAsia"/>
                <w:kern w:val="0"/>
                <w:sz w:val="24"/>
                <w:szCs w:val="22"/>
              </w:rPr>
              <w:t>固定</w:t>
            </w:r>
            <w:r w:rsidRPr="006F27B1">
              <w:rPr>
                <w:rFonts w:cs="宋体" w:hint="eastAsia"/>
                <w:kern w:val="0"/>
                <w:sz w:val="24"/>
                <w:szCs w:val="22"/>
              </w:rPr>
              <w:t>,</w:t>
            </w:r>
            <w:r w:rsidRPr="006F27B1">
              <w:rPr>
                <w:rFonts w:cs="宋体" w:hint="eastAsia"/>
                <w:kern w:val="0"/>
                <w:sz w:val="24"/>
                <w:szCs w:val="22"/>
              </w:rPr>
              <w:t>不带垫，网络地板面层</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7</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7</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装配式</w:t>
            </w:r>
            <w:r w:rsidRPr="006F27B1">
              <w:rPr>
                <w:rFonts w:cs="宋体" w:hint="eastAsia"/>
                <w:kern w:val="0"/>
                <w:sz w:val="24"/>
                <w:szCs w:val="22"/>
              </w:rPr>
              <w:t>U</w:t>
            </w:r>
            <w:r w:rsidRPr="006F27B1">
              <w:rPr>
                <w:rFonts w:cs="宋体" w:hint="eastAsia"/>
                <w:kern w:val="0"/>
                <w:sz w:val="24"/>
                <w:szCs w:val="22"/>
              </w:rPr>
              <w:t>形轻钢天棚龙骨安装</w:t>
            </w:r>
            <w:r w:rsidRPr="006F27B1">
              <w:rPr>
                <w:rFonts w:cs="宋体" w:hint="eastAsia"/>
                <w:kern w:val="0"/>
                <w:sz w:val="24"/>
                <w:szCs w:val="22"/>
              </w:rPr>
              <w:t>(</w:t>
            </w:r>
            <w:r w:rsidRPr="006F27B1">
              <w:rPr>
                <w:rFonts w:cs="宋体" w:hint="eastAsia"/>
                <w:kern w:val="0"/>
                <w:sz w:val="24"/>
                <w:szCs w:val="22"/>
              </w:rPr>
              <w:t>不上人型</w:t>
            </w:r>
            <w:r w:rsidRPr="006F27B1">
              <w:rPr>
                <w:rFonts w:cs="宋体" w:hint="eastAsia"/>
                <w:kern w:val="0"/>
                <w:sz w:val="24"/>
                <w:szCs w:val="22"/>
              </w:rPr>
              <w:t>,</w:t>
            </w:r>
            <w:r w:rsidRPr="006F27B1">
              <w:rPr>
                <w:rFonts w:cs="宋体" w:hint="eastAsia"/>
                <w:kern w:val="0"/>
                <w:sz w:val="24"/>
                <w:szCs w:val="22"/>
              </w:rPr>
              <w:t>平面</w:t>
            </w:r>
            <w:r w:rsidRPr="006F27B1">
              <w:rPr>
                <w:rFonts w:cs="宋体" w:hint="eastAsia"/>
                <w:kern w:val="0"/>
                <w:sz w:val="24"/>
                <w:szCs w:val="22"/>
              </w:rPr>
              <w:t>,</w:t>
            </w:r>
            <w:r w:rsidRPr="006F27B1">
              <w:rPr>
                <w:rFonts w:cs="宋体" w:hint="eastAsia"/>
                <w:kern w:val="0"/>
                <w:sz w:val="24"/>
                <w:szCs w:val="22"/>
              </w:rPr>
              <w:t>面层</w:t>
            </w:r>
            <w:r w:rsidRPr="006F27B1">
              <w:rPr>
                <w:rFonts w:cs="宋体" w:hint="eastAsia"/>
                <w:kern w:val="0"/>
                <w:sz w:val="24"/>
                <w:szCs w:val="22"/>
              </w:rPr>
              <w:t>600</w:t>
            </w:r>
            <w:r w:rsidRPr="006F27B1">
              <w:rPr>
                <w:rFonts w:cs="宋体" w:hint="eastAsia"/>
                <w:kern w:val="0"/>
                <w:sz w:val="24"/>
                <w:szCs w:val="22"/>
              </w:rPr>
              <w:t>×</w:t>
            </w:r>
            <w:r w:rsidRPr="006F27B1">
              <w:rPr>
                <w:rFonts w:cs="宋体" w:hint="eastAsia"/>
                <w:kern w:val="0"/>
                <w:sz w:val="24"/>
                <w:szCs w:val="22"/>
              </w:rPr>
              <w:t>600mm)</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8</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8</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矿棉吸声板天棚面层制作安装</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9</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9</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墙面补抹水泥砂浆</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10</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10</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10</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墙面满刮腻子二遍</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84</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11</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11</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内墙刷乳胶漆涂料二遍</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84</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12</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12</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走廊吊顶板拆除</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96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13</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13</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走廊石膏板天棚面层制作安装</w:t>
            </w:r>
            <w:r w:rsidRPr="006F27B1">
              <w:rPr>
                <w:rFonts w:cs="宋体" w:hint="eastAsia"/>
                <w:kern w:val="0"/>
                <w:sz w:val="24"/>
                <w:szCs w:val="22"/>
              </w:rPr>
              <w:t>(</w:t>
            </w:r>
            <w:r w:rsidRPr="006F27B1">
              <w:rPr>
                <w:rFonts w:cs="宋体" w:hint="eastAsia"/>
                <w:kern w:val="0"/>
                <w:sz w:val="24"/>
                <w:szCs w:val="22"/>
              </w:rPr>
              <w:t>安在</w:t>
            </w:r>
            <w:r w:rsidRPr="006F27B1">
              <w:rPr>
                <w:rFonts w:cs="宋体" w:hint="eastAsia"/>
                <w:kern w:val="0"/>
                <w:sz w:val="24"/>
                <w:szCs w:val="22"/>
              </w:rPr>
              <w:t>U</w:t>
            </w:r>
            <w:r w:rsidRPr="006F27B1">
              <w:rPr>
                <w:rFonts w:cs="宋体" w:hint="eastAsia"/>
                <w:kern w:val="0"/>
                <w:sz w:val="24"/>
                <w:szCs w:val="22"/>
              </w:rPr>
              <w:t>形轻钢龙骨上</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96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14</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14</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走廊墙面满刮腻子二遍</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62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15</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15</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走廊墙面刷乳胶漆涂料二遍</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62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16</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16</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成品楼地面保护</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平米</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168</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17</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17</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垃圾清运</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18</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房屋土建工程</w:t>
            </w:r>
            <w:r w:rsidRPr="006F27B1">
              <w:rPr>
                <w:rFonts w:cs="宋体" w:hint="eastAsia"/>
                <w:kern w:val="0"/>
                <w:sz w:val="24"/>
                <w:szCs w:val="22"/>
              </w:rPr>
              <w:t>18</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材料、设备搬运</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项</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19</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竖井通道、顶棚内总电源电缆敷设</w:t>
            </w:r>
            <w:r w:rsidRPr="006F27B1">
              <w:rPr>
                <w:rFonts w:cs="宋体" w:hint="eastAsia"/>
                <w:kern w:val="0"/>
                <w:sz w:val="24"/>
                <w:szCs w:val="22"/>
              </w:rPr>
              <w:t>(6</w:t>
            </w:r>
            <w:r w:rsidRPr="006F27B1">
              <w:rPr>
                <w:rFonts w:cs="宋体" w:hint="eastAsia"/>
                <w:kern w:val="0"/>
                <w:sz w:val="24"/>
                <w:szCs w:val="22"/>
              </w:rPr>
              <w:t>芯以内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115</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20</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2</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剔砖槽</w:t>
            </w:r>
            <w:r w:rsidRPr="006F27B1">
              <w:rPr>
                <w:rFonts w:cs="宋体" w:hint="eastAsia"/>
                <w:kern w:val="0"/>
                <w:sz w:val="24"/>
                <w:szCs w:val="22"/>
              </w:rPr>
              <w:t>(</w:t>
            </w:r>
            <w:r w:rsidRPr="006F27B1">
              <w:rPr>
                <w:rFonts w:cs="宋体" w:hint="eastAsia"/>
                <w:kern w:val="0"/>
                <w:sz w:val="24"/>
                <w:szCs w:val="22"/>
              </w:rPr>
              <w:t>管径</w:t>
            </w:r>
            <w:r w:rsidRPr="006F27B1">
              <w:rPr>
                <w:rFonts w:cs="宋体" w:hint="eastAsia"/>
                <w:kern w:val="0"/>
                <w:sz w:val="24"/>
                <w:szCs w:val="22"/>
              </w:rPr>
              <w:t>75mm</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21</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3</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空调电源电缆敷设</w:t>
            </w:r>
            <w:r w:rsidRPr="006F27B1">
              <w:rPr>
                <w:rFonts w:cs="宋体" w:hint="eastAsia"/>
                <w:kern w:val="0"/>
                <w:sz w:val="24"/>
                <w:szCs w:val="22"/>
              </w:rPr>
              <w:t>(6</w:t>
            </w:r>
            <w:r w:rsidRPr="006F27B1">
              <w:rPr>
                <w:rFonts w:cs="宋体" w:hint="eastAsia"/>
                <w:kern w:val="0"/>
                <w:sz w:val="24"/>
                <w:szCs w:val="22"/>
              </w:rPr>
              <w:t>芯以内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186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22</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4</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控制箱安装</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台</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23</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5</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塑壳开关安装</w:t>
            </w:r>
            <w:r w:rsidRPr="006F27B1">
              <w:rPr>
                <w:rFonts w:cs="宋体" w:hint="eastAsia"/>
                <w:kern w:val="0"/>
                <w:sz w:val="24"/>
                <w:szCs w:val="22"/>
              </w:rPr>
              <w:t>(100A</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个</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24</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6</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塑壳开关安装</w:t>
            </w:r>
            <w:r w:rsidRPr="006F27B1">
              <w:rPr>
                <w:rFonts w:cs="宋体" w:hint="eastAsia"/>
                <w:kern w:val="0"/>
                <w:sz w:val="24"/>
                <w:szCs w:val="22"/>
              </w:rPr>
              <w:t>(200A</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个</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25</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7</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金属线槽安装</w:t>
            </w:r>
            <w:r w:rsidRPr="006F27B1">
              <w:rPr>
                <w:rFonts w:cs="宋体" w:hint="eastAsia"/>
                <w:kern w:val="0"/>
                <w:sz w:val="24"/>
                <w:szCs w:val="22"/>
              </w:rPr>
              <w:t>(</w:t>
            </w:r>
            <w:r w:rsidRPr="006F27B1">
              <w:rPr>
                <w:rFonts w:cs="宋体" w:hint="eastAsia"/>
                <w:kern w:val="0"/>
                <w:sz w:val="24"/>
                <w:szCs w:val="22"/>
              </w:rPr>
              <w:t>宽</w:t>
            </w:r>
            <w:r w:rsidRPr="006F27B1">
              <w:rPr>
                <w:rFonts w:cs="宋体" w:hint="eastAsia"/>
                <w:kern w:val="0"/>
                <w:sz w:val="24"/>
                <w:szCs w:val="22"/>
              </w:rPr>
              <w:t>+</w:t>
            </w:r>
            <w:r w:rsidRPr="006F27B1">
              <w:rPr>
                <w:rFonts w:cs="宋体" w:hint="eastAsia"/>
                <w:kern w:val="0"/>
                <w:sz w:val="24"/>
                <w:szCs w:val="22"/>
              </w:rPr>
              <w:t>高</w:t>
            </w:r>
            <w:r w:rsidRPr="006F27B1">
              <w:rPr>
                <w:rFonts w:cs="宋体" w:hint="eastAsia"/>
                <w:kern w:val="0"/>
                <w:sz w:val="24"/>
                <w:szCs w:val="22"/>
              </w:rPr>
              <w:t>300mm</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148</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26</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8</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线槽配线</w:t>
            </w:r>
            <w:r w:rsidRPr="006F27B1">
              <w:rPr>
                <w:rFonts w:cs="宋体" w:hint="eastAsia"/>
                <w:kern w:val="0"/>
                <w:sz w:val="24"/>
                <w:szCs w:val="22"/>
              </w:rPr>
              <w:t>(</w:t>
            </w:r>
            <w:r w:rsidRPr="006F27B1">
              <w:rPr>
                <w:rFonts w:cs="宋体" w:hint="eastAsia"/>
                <w:kern w:val="0"/>
                <w:sz w:val="24"/>
                <w:szCs w:val="22"/>
              </w:rPr>
              <w:t>导线截面</w:t>
            </w:r>
            <w:r w:rsidRPr="006F27B1">
              <w:rPr>
                <w:rFonts w:cs="宋体" w:hint="eastAsia"/>
                <w:kern w:val="0"/>
                <w:sz w:val="24"/>
                <w:szCs w:val="22"/>
              </w:rPr>
              <w:t>35m</w:t>
            </w:r>
            <w:r w:rsidRPr="006F27B1">
              <w:rPr>
                <w:rFonts w:cs="宋体" w:hint="eastAsia"/>
                <w:kern w:val="0"/>
                <w:sz w:val="24"/>
                <w:szCs w:val="22"/>
              </w:rPr>
              <w:t>平米以内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186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27</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9</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线槽配线</w:t>
            </w:r>
            <w:r w:rsidRPr="006F27B1">
              <w:rPr>
                <w:rFonts w:cs="宋体" w:hint="eastAsia"/>
                <w:kern w:val="0"/>
                <w:sz w:val="24"/>
                <w:szCs w:val="22"/>
              </w:rPr>
              <w:t>(</w:t>
            </w:r>
            <w:r w:rsidRPr="006F27B1">
              <w:rPr>
                <w:rFonts w:cs="宋体" w:hint="eastAsia"/>
                <w:kern w:val="0"/>
                <w:sz w:val="24"/>
                <w:szCs w:val="22"/>
              </w:rPr>
              <w:t>导线截面</w:t>
            </w:r>
            <w:r w:rsidRPr="006F27B1">
              <w:rPr>
                <w:rFonts w:cs="宋体" w:hint="eastAsia"/>
                <w:kern w:val="0"/>
                <w:sz w:val="24"/>
                <w:szCs w:val="22"/>
              </w:rPr>
              <w:t>2.5m</w:t>
            </w:r>
            <w:r w:rsidRPr="006F27B1">
              <w:rPr>
                <w:rFonts w:cs="宋体" w:hint="eastAsia"/>
                <w:kern w:val="0"/>
                <w:sz w:val="24"/>
                <w:szCs w:val="22"/>
              </w:rPr>
              <w:t>平米以内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162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28</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10</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线槽配线</w:t>
            </w:r>
            <w:r w:rsidRPr="006F27B1">
              <w:rPr>
                <w:rFonts w:cs="宋体" w:hint="eastAsia"/>
                <w:kern w:val="0"/>
                <w:sz w:val="24"/>
                <w:szCs w:val="22"/>
              </w:rPr>
              <w:t>(</w:t>
            </w:r>
            <w:r w:rsidRPr="006F27B1">
              <w:rPr>
                <w:rFonts w:cs="宋体" w:hint="eastAsia"/>
                <w:kern w:val="0"/>
                <w:sz w:val="24"/>
                <w:szCs w:val="22"/>
              </w:rPr>
              <w:t>导线截面</w:t>
            </w:r>
            <w:r w:rsidRPr="006F27B1">
              <w:rPr>
                <w:rFonts w:cs="宋体" w:hint="eastAsia"/>
                <w:kern w:val="0"/>
                <w:sz w:val="24"/>
                <w:szCs w:val="22"/>
              </w:rPr>
              <w:t>16m</w:t>
            </w:r>
            <w:r w:rsidRPr="006F27B1">
              <w:rPr>
                <w:rFonts w:cs="宋体" w:hint="eastAsia"/>
                <w:kern w:val="0"/>
                <w:sz w:val="24"/>
                <w:szCs w:val="22"/>
              </w:rPr>
              <w:t>平米以内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216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29</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11</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超五类千兆网线铺设</w:t>
            </w:r>
            <w:r w:rsidRPr="006F27B1">
              <w:rPr>
                <w:rFonts w:cs="宋体" w:hint="eastAsia"/>
                <w:kern w:val="0"/>
                <w:sz w:val="24"/>
                <w:szCs w:val="22"/>
              </w:rPr>
              <w:t>(</w:t>
            </w:r>
            <w:r w:rsidRPr="006F27B1">
              <w:rPr>
                <w:rFonts w:cs="宋体" w:hint="eastAsia"/>
                <w:kern w:val="0"/>
                <w:sz w:val="24"/>
                <w:szCs w:val="22"/>
              </w:rPr>
              <w:t>沿管道、线槽</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586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30</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12</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HDMI</w:t>
            </w:r>
            <w:r w:rsidRPr="006F27B1">
              <w:rPr>
                <w:rFonts w:cs="宋体" w:hint="eastAsia"/>
                <w:kern w:val="0"/>
                <w:sz w:val="24"/>
                <w:szCs w:val="22"/>
              </w:rPr>
              <w:t>高清工程连接线（</w:t>
            </w:r>
            <w:r w:rsidRPr="006F27B1">
              <w:rPr>
                <w:rFonts w:cs="宋体" w:hint="eastAsia"/>
                <w:kern w:val="0"/>
                <w:sz w:val="24"/>
                <w:szCs w:val="22"/>
              </w:rPr>
              <w:t>20m</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颗</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24</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31</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13</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避雷器安装</w:t>
            </w:r>
            <w:r w:rsidRPr="006F27B1">
              <w:rPr>
                <w:rFonts w:cs="宋体" w:hint="eastAsia"/>
                <w:kern w:val="0"/>
                <w:sz w:val="24"/>
                <w:szCs w:val="22"/>
              </w:rPr>
              <w:t>(10kV</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组</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32</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14</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吊顶式空调器安装</w:t>
            </w:r>
            <w:r w:rsidRPr="006F27B1">
              <w:rPr>
                <w:rFonts w:cs="宋体" w:hint="eastAsia"/>
                <w:kern w:val="0"/>
                <w:sz w:val="24"/>
                <w:szCs w:val="22"/>
              </w:rPr>
              <w:t>(</w:t>
            </w:r>
            <w:r w:rsidRPr="006F27B1">
              <w:rPr>
                <w:rFonts w:cs="宋体" w:hint="eastAsia"/>
                <w:kern w:val="0"/>
                <w:sz w:val="24"/>
                <w:szCs w:val="22"/>
              </w:rPr>
              <w:t>质量</w:t>
            </w:r>
            <w:r w:rsidRPr="006F27B1">
              <w:rPr>
                <w:rFonts w:cs="宋体" w:hint="eastAsia"/>
                <w:kern w:val="0"/>
                <w:sz w:val="24"/>
                <w:szCs w:val="22"/>
              </w:rPr>
              <w:t>0.2t</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台</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33</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15</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空调外机安装</w:t>
            </w:r>
            <w:r w:rsidRPr="006F27B1">
              <w:rPr>
                <w:rFonts w:cs="宋体" w:hint="eastAsia"/>
                <w:kern w:val="0"/>
                <w:sz w:val="24"/>
                <w:szCs w:val="22"/>
              </w:rPr>
              <w:t>(</w:t>
            </w:r>
            <w:r w:rsidRPr="006F27B1">
              <w:rPr>
                <w:rFonts w:cs="宋体" w:hint="eastAsia"/>
                <w:kern w:val="0"/>
                <w:sz w:val="24"/>
                <w:szCs w:val="22"/>
              </w:rPr>
              <w:t>质量</w:t>
            </w:r>
            <w:r w:rsidRPr="006F27B1">
              <w:rPr>
                <w:rFonts w:cs="宋体" w:hint="eastAsia"/>
                <w:kern w:val="0"/>
                <w:sz w:val="24"/>
                <w:szCs w:val="22"/>
              </w:rPr>
              <w:t>1.0t</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台</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34</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16</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空调冷凝塑料管安装</w:t>
            </w:r>
            <w:r w:rsidRPr="006F27B1">
              <w:rPr>
                <w:rFonts w:cs="宋体" w:hint="eastAsia"/>
                <w:kern w:val="0"/>
                <w:sz w:val="24"/>
                <w:szCs w:val="22"/>
              </w:rPr>
              <w:t>(</w:t>
            </w:r>
            <w:r w:rsidRPr="006F27B1">
              <w:rPr>
                <w:rFonts w:cs="宋体" w:hint="eastAsia"/>
                <w:kern w:val="0"/>
                <w:sz w:val="24"/>
                <w:szCs w:val="22"/>
              </w:rPr>
              <w:t>热熔连接</w:t>
            </w:r>
            <w:r w:rsidRPr="006F27B1">
              <w:rPr>
                <w:rFonts w:cs="宋体" w:hint="eastAsia"/>
                <w:kern w:val="0"/>
                <w:sz w:val="24"/>
                <w:szCs w:val="22"/>
              </w:rPr>
              <w:t>,</w:t>
            </w:r>
            <w:r w:rsidRPr="006F27B1">
              <w:rPr>
                <w:rFonts w:cs="宋体" w:hint="eastAsia"/>
                <w:kern w:val="0"/>
                <w:sz w:val="24"/>
                <w:szCs w:val="22"/>
              </w:rPr>
              <w:t>公称外径</w:t>
            </w:r>
            <w:r w:rsidRPr="006F27B1">
              <w:rPr>
                <w:rFonts w:cs="宋体" w:hint="eastAsia"/>
                <w:kern w:val="0"/>
                <w:sz w:val="24"/>
                <w:szCs w:val="22"/>
              </w:rPr>
              <w:t>32mm</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168</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35</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17</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室内铜管安装</w:t>
            </w:r>
            <w:r w:rsidRPr="006F27B1">
              <w:rPr>
                <w:rFonts w:cs="宋体" w:hint="eastAsia"/>
                <w:kern w:val="0"/>
                <w:sz w:val="24"/>
                <w:szCs w:val="22"/>
              </w:rPr>
              <w:t>(</w:t>
            </w:r>
            <w:r w:rsidRPr="006F27B1">
              <w:rPr>
                <w:rFonts w:cs="宋体" w:hint="eastAsia"/>
                <w:kern w:val="0"/>
                <w:sz w:val="24"/>
                <w:szCs w:val="22"/>
              </w:rPr>
              <w:t>钎焊</w:t>
            </w:r>
            <w:r w:rsidRPr="006F27B1">
              <w:rPr>
                <w:rFonts w:cs="宋体" w:hint="eastAsia"/>
                <w:kern w:val="0"/>
                <w:sz w:val="24"/>
                <w:szCs w:val="22"/>
              </w:rPr>
              <w:t>,</w:t>
            </w:r>
            <w:r w:rsidRPr="006F27B1">
              <w:rPr>
                <w:rFonts w:cs="宋体" w:hint="eastAsia"/>
                <w:kern w:val="0"/>
                <w:sz w:val="24"/>
                <w:szCs w:val="22"/>
              </w:rPr>
              <w:t>公称外径</w:t>
            </w:r>
            <w:r w:rsidRPr="006F27B1">
              <w:rPr>
                <w:rFonts w:cs="宋体" w:hint="eastAsia"/>
                <w:kern w:val="0"/>
                <w:sz w:val="24"/>
                <w:szCs w:val="22"/>
              </w:rPr>
              <w:t>22mm</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m</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168</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36</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18</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空调吊架制作、安装</w:t>
            </w:r>
            <w:r w:rsidRPr="006F27B1">
              <w:rPr>
                <w:rFonts w:cs="宋体" w:hint="eastAsia"/>
                <w:kern w:val="0"/>
                <w:sz w:val="24"/>
                <w:szCs w:val="22"/>
              </w:rPr>
              <w:t>(50kg</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kg</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40</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37</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19</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LED</w:t>
            </w:r>
            <w:r w:rsidRPr="006F27B1">
              <w:rPr>
                <w:rFonts w:cs="宋体" w:hint="eastAsia"/>
                <w:kern w:val="0"/>
                <w:sz w:val="24"/>
                <w:szCs w:val="22"/>
              </w:rPr>
              <w:t>格栅灯安装</w:t>
            </w:r>
            <w:r w:rsidRPr="006F27B1">
              <w:rPr>
                <w:rFonts w:cs="宋体" w:hint="eastAsia"/>
                <w:kern w:val="0"/>
                <w:sz w:val="24"/>
                <w:szCs w:val="22"/>
              </w:rPr>
              <w:t>(</w:t>
            </w:r>
            <w:r w:rsidRPr="006F27B1">
              <w:rPr>
                <w:rFonts w:cs="宋体" w:hint="eastAsia"/>
                <w:kern w:val="0"/>
                <w:sz w:val="24"/>
                <w:szCs w:val="22"/>
              </w:rPr>
              <w:t>灯罩周长＞</w:t>
            </w:r>
            <w:r w:rsidRPr="006F27B1">
              <w:rPr>
                <w:rFonts w:cs="宋体" w:hint="eastAsia"/>
                <w:kern w:val="0"/>
                <w:sz w:val="24"/>
                <w:szCs w:val="22"/>
              </w:rPr>
              <w:t>1100mm)</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套</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6</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38</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20</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三相明插座安装</w:t>
            </w:r>
            <w:r w:rsidRPr="006F27B1">
              <w:rPr>
                <w:rFonts w:cs="宋体" w:hint="eastAsia"/>
                <w:kern w:val="0"/>
                <w:sz w:val="24"/>
                <w:szCs w:val="22"/>
              </w:rPr>
              <w:t>(</w:t>
            </w:r>
            <w:r w:rsidRPr="006F27B1">
              <w:rPr>
                <w:rFonts w:cs="宋体" w:hint="eastAsia"/>
                <w:kern w:val="0"/>
                <w:sz w:val="24"/>
                <w:szCs w:val="22"/>
              </w:rPr>
              <w:t>带接地</w:t>
            </w:r>
            <w:r w:rsidRPr="006F27B1">
              <w:rPr>
                <w:rFonts w:cs="宋体" w:hint="eastAsia"/>
                <w:kern w:val="0"/>
                <w:sz w:val="24"/>
                <w:szCs w:val="22"/>
              </w:rPr>
              <w:t>,</w:t>
            </w:r>
            <w:r w:rsidRPr="006F27B1">
              <w:rPr>
                <w:rFonts w:cs="宋体" w:hint="eastAsia"/>
                <w:kern w:val="0"/>
                <w:sz w:val="24"/>
                <w:szCs w:val="22"/>
              </w:rPr>
              <w:t>电流</w:t>
            </w:r>
            <w:r w:rsidRPr="006F27B1">
              <w:rPr>
                <w:rFonts w:cs="宋体" w:hint="eastAsia"/>
                <w:kern w:val="0"/>
                <w:sz w:val="24"/>
                <w:szCs w:val="22"/>
              </w:rPr>
              <w:t>30A</w:t>
            </w:r>
            <w:r w:rsidRPr="006F27B1">
              <w:rPr>
                <w:rFonts w:cs="宋体" w:hint="eastAsia"/>
                <w:kern w:val="0"/>
                <w:sz w:val="24"/>
                <w:szCs w:val="22"/>
              </w:rPr>
              <w:t>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套</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28</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39</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21</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压铜接线端子</w:t>
            </w:r>
            <w:r w:rsidRPr="006F27B1">
              <w:rPr>
                <w:rFonts w:cs="宋体" w:hint="eastAsia"/>
                <w:kern w:val="0"/>
                <w:sz w:val="24"/>
                <w:szCs w:val="22"/>
              </w:rPr>
              <w:t>(</w:t>
            </w:r>
            <w:r w:rsidRPr="006F27B1">
              <w:rPr>
                <w:rFonts w:cs="宋体" w:hint="eastAsia"/>
                <w:kern w:val="0"/>
                <w:sz w:val="24"/>
                <w:szCs w:val="22"/>
              </w:rPr>
              <w:t>导线截面</w:t>
            </w:r>
            <w:r w:rsidRPr="006F27B1">
              <w:rPr>
                <w:rFonts w:cs="宋体" w:hint="eastAsia"/>
                <w:kern w:val="0"/>
                <w:sz w:val="24"/>
                <w:szCs w:val="22"/>
              </w:rPr>
              <w:t>16m</w:t>
            </w:r>
            <w:r w:rsidRPr="006F27B1">
              <w:rPr>
                <w:rFonts w:cs="宋体" w:hint="eastAsia"/>
                <w:kern w:val="0"/>
                <w:sz w:val="24"/>
                <w:szCs w:val="22"/>
              </w:rPr>
              <w:t>平米以内</w:t>
            </w:r>
            <w:r w:rsidRPr="006F27B1">
              <w:rPr>
                <w:rFonts w:cs="宋体" w:hint="eastAsia"/>
                <w:kern w:val="0"/>
                <w:sz w:val="24"/>
                <w:szCs w:val="22"/>
              </w:rPr>
              <w:t>)</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个</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12</w:t>
            </w:r>
          </w:p>
        </w:tc>
      </w:tr>
      <w:tr w:rsidR="006F27B1" w:rsidRPr="006F27B1" w:rsidTr="008A2816">
        <w:trPr>
          <w:jc w:val="center"/>
        </w:trPr>
        <w:tc>
          <w:tcPr>
            <w:tcW w:w="710"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40</w:t>
            </w:r>
          </w:p>
        </w:tc>
        <w:tc>
          <w:tcPr>
            <w:tcW w:w="1276"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房修电气工程</w:t>
            </w:r>
            <w:r w:rsidRPr="006F27B1">
              <w:rPr>
                <w:rFonts w:cs="宋体" w:hint="eastAsia"/>
                <w:kern w:val="0"/>
                <w:sz w:val="24"/>
                <w:szCs w:val="22"/>
              </w:rPr>
              <w:t>22</w:t>
            </w:r>
          </w:p>
        </w:tc>
        <w:tc>
          <w:tcPr>
            <w:tcW w:w="4677" w:type="dxa"/>
            <w:shd w:val="clear" w:color="auto" w:fill="auto"/>
            <w:vAlign w:val="center"/>
            <w:hideMark/>
          </w:tcPr>
          <w:p w:rsidR="008A2816" w:rsidRPr="006F27B1" w:rsidRDefault="008A2816" w:rsidP="005D7C8E">
            <w:pPr>
              <w:widowControl/>
              <w:jc w:val="left"/>
              <w:rPr>
                <w:rFonts w:cs="宋体"/>
                <w:kern w:val="0"/>
                <w:sz w:val="24"/>
                <w:szCs w:val="22"/>
              </w:rPr>
            </w:pPr>
            <w:r w:rsidRPr="006F27B1">
              <w:rPr>
                <w:rFonts w:cs="宋体" w:hint="eastAsia"/>
                <w:kern w:val="0"/>
                <w:sz w:val="24"/>
                <w:szCs w:val="22"/>
              </w:rPr>
              <w:t>塑料接线盒明装</w:t>
            </w:r>
          </w:p>
        </w:tc>
        <w:tc>
          <w:tcPr>
            <w:tcW w:w="709"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个</w:t>
            </w:r>
          </w:p>
        </w:tc>
        <w:tc>
          <w:tcPr>
            <w:tcW w:w="768" w:type="dxa"/>
            <w:shd w:val="clear" w:color="auto" w:fill="auto"/>
            <w:vAlign w:val="center"/>
            <w:hideMark/>
          </w:tcPr>
          <w:p w:rsidR="008A2816" w:rsidRPr="006F27B1" w:rsidRDefault="008A2816" w:rsidP="005D7C8E">
            <w:pPr>
              <w:widowControl/>
              <w:jc w:val="center"/>
              <w:rPr>
                <w:rFonts w:cs="宋体"/>
                <w:kern w:val="0"/>
                <w:sz w:val="24"/>
                <w:szCs w:val="22"/>
              </w:rPr>
            </w:pPr>
            <w:r w:rsidRPr="006F27B1">
              <w:rPr>
                <w:rFonts w:cs="宋体" w:hint="eastAsia"/>
                <w:kern w:val="0"/>
                <w:sz w:val="24"/>
                <w:szCs w:val="22"/>
              </w:rPr>
              <w:t>10</w:t>
            </w:r>
          </w:p>
        </w:tc>
      </w:tr>
    </w:tbl>
    <w:p w:rsidR="003925C4" w:rsidRPr="006F27B1" w:rsidRDefault="003925C4" w:rsidP="003925C4">
      <w:pPr>
        <w:spacing w:line="360" w:lineRule="auto"/>
        <w:ind w:firstLineChars="200" w:firstLine="480"/>
        <w:outlineLvl w:val="0"/>
        <w:rPr>
          <w:sz w:val="24"/>
        </w:rPr>
      </w:pPr>
      <w:r w:rsidRPr="006F27B1">
        <w:rPr>
          <w:sz w:val="24"/>
        </w:rPr>
        <w:t>四、</w:t>
      </w:r>
      <w:r w:rsidRPr="006F27B1">
        <w:rPr>
          <w:rFonts w:hint="eastAsia"/>
          <w:sz w:val="24"/>
        </w:rPr>
        <w:t>项目实施要求</w:t>
      </w:r>
    </w:p>
    <w:p w:rsidR="003925C4" w:rsidRPr="006F27B1" w:rsidRDefault="003925C4" w:rsidP="003925C4">
      <w:pPr>
        <w:spacing w:line="360" w:lineRule="auto"/>
        <w:ind w:firstLineChars="200" w:firstLine="480"/>
        <w:outlineLvl w:val="0"/>
        <w:rPr>
          <w:sz w:val="24"/>
        </w:rPr>
      </w:pPr>
      <w:r w:rsidRPr="006F27B1">
        <w:rPr>
          <w:rFonts w:hint="eastAsia"/>
          <w:sz w:val="24"/>
        </w:rPr>
        <w:t>1</w:t>
      </w:r>
      <w:r w:rsidRPr="006F27B1">
        <w:rPr>
          <w:rFonts w:hint="eastAsia"/>
          <w:sz w:val="24"/>
        </w:rPr>
        <w:t>、项目团队要求</w:t>
      </w:r>
    </w:p>
    <w:p w:rsidR="00D902B7" w:rsidRPr="006F27B1" w:rsidRDefault="00D902B7" w:rsidP="00D902B7">
      <w:pPr>
        <w:spacing w:line="360" w:lineRule="auto"/>
        <w:ind w:firstLineChars="200" w:firstLine="480"/>
        <w:outlineLvl w:val="0"/>
        <w:rPr>
          <w:sz w:val="24"/>
        </w:rPr>
      </w:pPr>
      <w:r w:rsidRPr="006F27B1">
        <w:rPr>
          <w:rFonts w:hint="eastAsia"/>
          <w:sz w:val="24"/>
        </w:rPr>
        <w:t>（</w:t>
      </w:r>
      <w:r w:rsidRPr="006F27B1">
        <w:rPr>
          <w:rFonts w:hint="eastAsia"/>
          <w:sz w:val="24"/>
        </w:rPr>
        <w:t>1</w:t>
      </w:r>
      <w:r w:rsidRPr="006F27B1">
        <w:rPr>
          <w:rFonts w:hint="eastAsia"/>
          <w:sz w:val="24"/>
        </w:rPr>
        <w:t>）</w:t>
      </w:r>
      <w:r w:rsidR="00581F27" w:rsidRPr="006F27B1">
        <w:rPr>
          <w:rFonts w:hint="eastAsia"/>
          <w:sz w:val="24"/>
        </w:rPr>
        <w:t>为保证应急广播项目目标的实现，提高项目管理水平，协调项目相关人员，项目团队应具有一名以上的信息系统项目管理师。为保证应急广播系统建设的安全性，项目团队成员需配备信息安全专业人员，要求具备深厚的网络安全理论基础与实战经验，能够设计并实施高效的信息安全解决方案，有效保护信息系统免受各类威胁与攻击。</w:t>
      </w:r>
    </w:p>
    <w:p w:rsidR="003925C4" w:rsidRPr="006F27B1" w:rsidRDefault="009C59D0" w:rsidP="003925C4">
      <w:pPr>
        <w:spacing w:line="360" w:lineRule="auto"/>
        <w:ind w:firstLineChars="200" w:firstLine="480"/>
        <w:outlineLvl w:val="0"/>
        <w:rPr>
          <w:sz w:val="24"/>
        </w:rPr>
      </w:pPr>
      <w:r w:rsidRPr="006F27B1">
        <w:rPr>
          <w:rFonts w:hint="eastAsia"/>
          <w:sz w:val="24"/>
        </w:rPr>
        <w:t>★</w:t>
      </w:r>
      <w:r w:rsidR="003925C4" w:rsidRPr="006F27B1">
        <w:rPr>
          <w:rFonts w:hint="eastAsia"/>
          <w:sz w:val="24"/>
        </w:rPr>
        <w:t>（</w:t>
      </w:r>
      <w:r w:rsidR="00DE6837" w:rsidRPr="006F27B1">
        <w:rPr>
          <w:rFonts w:hint="eastAsia"/>
          <w:sz w:val="24"/>
        </w:rPr>
        <w:t>2</w:t>
      </w:r>
      <w:r w:rsidR="003925C4" w:rsidRPr="006F27B1">
        <w:rPr>
          <w:rFonts w:hint="eastAsia"/>
          <w:sz w:val="24"/>
        </w:rPr>
        <w:t>）投标人原则上不允许更换项目团队核心成员，如需更换人员，必须经采购人同意。</w:t>
      </w:r>
    </w:p>
    <w:p w:rsidR="003925C4" w:rsidRPr="006F27B1" w:rsidRDefault="003925C4" w:rsidP="003925C4">
      <w:pPr>
        <w:spacing w:line="360" w:lineRule="auto"/>
        <w:ind w:firstLineChars="200" w:firstLine="480"/>
        <w:outlineLvl w:val="0"/>
        <w:rPr>
          <w:sz w:val="24"/>
        </w:rPr>
      </w:pPr>
      <w:r w:rsidRPr="006F27B1">
        <w:rPr>
          <w:rFonts w:hint="eastAsia"/>
          <w:sz w:val="24"/>
        </w:rPr>
        <w:t>2</w:t>
      </w:r>
      <w:r w:rsidRPr="006F27B1">
        <w:rPr>
          <w:rFonts w:hint="eastAsia"/>
          <w:sz w:val="24"/>
        </w:rPr>
        <w:t>、值班维护要求</w:t>
      </w:r>
    </w:p>
    <w:p w:rsidR="003925C4" w:rsidRPr="006F27B1" w:rsidRDefault="003925C4" w:rsidP="003925C4">
      <w:pPr>
        <w:spacing w:line="360" w:lineRule="auto"/>
        <w:ind w:firstLineChars="200" w:firstLine="480"/>
        <w:outlineLvl w:val="0"/>
        <w:rPr>
          <w:sz w:val="24"/>
        </w:rPr>
      </w:pPr>
      <w:r w:rsidRPr="006F27B1">
        <w:rPr>
          <w:rFonts w:hint="eastAsia"/>
          <w:sz w:val="24"/>
        </w:rPr>
        <w:t>项目终验之日起投标人提供一年的值班维护服务</w:t>
      </w:r>
      <w:r w:rsidR="00AE485D" w:rsidRPr="006F27B1">
        <w:rPr>
          <w:rFonts w:hint="eastAsia"/>
          <w:sz w:val="24"/>
        </w:rPr>
        <w:t>，</w:t>
      </w:r>
      <w:r w:rsidRPr="006F27B1">
        <w:rPr>
          <w:rFonts w:hint="eastAsia"/>
          <w:sz w:val="24"/>
        </w:rPr>
        <w:t>值班维护人员不少于</w:t>
      </w:r>
      <w:r w:rsidRPr="006F27B1">
        <w:rPr>
          <w:rFonts w:hint="eastAsia"/>
          <w:sz w:val="24"/>
        </w:rPr>
        <w:t>6</w:t>
      </w:r>
      <w:r w:rsidRPr="006F27B1">
        <w:rPr>
          <w:rFonts w:hint="eastAsia"/>
          <w:sz w:val="24"/>
        </w:rPr>
        <w:t>人。包括以下主要工作内容：</w:t>
      </w:r>
    </w:p>
    <w:p w:rsidR="003925C4" w:rsidRPr="006F27B1" w:rsidRDefault="003925C4" w:rsidP="003925C4">
      <w:pPr>
        <w:spacing w:line="360" w:lineRule="auto"/>
        <w:ind w:firstLineChars="200" w:firstLine="480"/>
        <w:outlineLvl w:val="0"/>
        <w:rPr>
          <w:sz w:val="24"/>
        </w:rPr>
      </w:pPr>
      <w:r w:rsidRPr="006F27B1">
        <w:rPr>
          <w:rFonts w:hint="eastAsia"/>
          <w:sz w:val="24"/>
        </w:rPr>
        <w:t>（</w:t>
      </w:r>
      <w:r w:rsidRPr="006F27B1">
        <w:rPr>
          <w:rFonts w:hint="eastAsia"/>
          <w:sz w:val="24"/>
        </w:rPr>
        <w:t>1</w:t>
      </w:r>
      <w:r w:rsidRPr="006F27B1">
        <w:rPr>
          <w:rFonts w:hint="eastAsia"/>
          <w:sz w:val="24"/>
        </w:rPr>
        <w:t>）负责记录整理平台的操作日志，定期进行平台工作汇报；</w:t>
      </w:r>
    </w:p>
    <w:p w:rsidR="003925C4" w:rsidRPr="006F27B1" w:rsidRDefault="003925C4" w:rsidP="003925C4">
      <w:pPr>
        <w:spacing w:line="360" w:lineRule="auto"/>
        <w:ind w:firstLineChars="200" w:firstLine="480"/>
        <w:outlineLvl w:val="0"/>
        <w:rPr>
          <w:sz w:val="24"/>
        </w:rPr>
      </w:pPr>
      <w:r w:rsidRPr="006F27B1">
        <w:rPr>
          <w:rFonts w:hint="eastAsia"/>
          <w:sz w:val="24"/>
        </w:rPr>
        <w:t>（</w:t>
      </w:r>
      <w:r w:rsidRPr="006F27B1">
        <w:rPr>
          <w:rFonts w:hint="eastAsia"/>
          <w:sz w:val="24"/>
        </w:rPr>
        <w:t>2</w:t>
      </w:r>
      <w:r w:rsidRPr="006F27B1">
        <w:rPr>
          <w:rFonts w:hint="eastAsia"/>
          <w:sz w:val="24"/>
        </w:rPr>
        <w:t>）负责基础设施管理、系统安全管理和应用服务管理。确保应急广播系统正常运行，监控广播设备、信号传输线路、控制系统及电源供应等关键环节的状态，及时发现并报告任何异常或故障。</w:t>
      </w:r>
    </w:p>
    <w:p w:rsidR="003925C4" w:rsidRPr="006F27B1" w:rsidRDefault="003925C4" w:rsidP="003925C4">
      <w:pPr>
        <w:spacing w:line="360" w:lineRule="auto"/>
        <w:ind w:firstLineChars="200" w:firstLine="480"/>
        <w:outlineLvl w:val="0"/>
        <w:rPr>
          <w:sz w:val="24"/>
        </w:rPr>
      </w:pPr>
      <w:r w:rsidRPr="006F27B1">
        <w:rPr>
          <w:rFonts w:hint="eastAsia"/>
          <w:sz w:val="24"/>
        </w:rPr>
        <w:t>（</w:t>
      </w:r>
      <w:r w:rsidRPr="006F27B1">
        <w:rPr>
          <w:rFonts w:hint="eastAsia"/>
          <w:sz w:val="24"/>
        </w:rPr>
        <w:t>3</w:t>
      </w:r>
      <w:r w:rsidRPr="006F27B1">
        <w:rPr>
          <w:rFonts w:hint="eastAsia"/>
          <w:sz w:val="24"/>
        </w:rPr>
        <w:t>）定期对应急广播广播设备、线路、机房环境等进行巡检，及时发现潜在问题并进行预防性维护，降低故障发生率。</w:t>
      </w:r>
    </w:p>
    <w:p w:rsidR="003925C4" w:rsidRPr="006F27B1" w:rsidRDefault="009C59D0" w:rsidP="003925C4">
      <w:pPr>
        <w:tabs>
          <w:tab w:val="left" w:pos="210"/>
        </w:tabs>
        <w:autoSpaceDE w:val="0"/>
        <w:autoSpaceDN w:val="0"/>
        <w:adjustRightInd w:val="0"/>
        <w:spacing w:line="360" w:lineRule="auto"/>
        <w:ind w:firstLineChars="200" w:firstLine="480"/>
        <w:outlineLvl w:val="0"/>
        <w:rPr>
          <w:sz w:val="24"/>
          <w:szCs w:val="24"/>
        </w:rPr>
      </w:pPr>
      <w:r w:rsidRPr="006F27B1">
        <w:rPr>
          <w:rFonts w:hint="eastAsia"/>
          <w:sz w:val="24"/>
          <w:szCs w:val="24"/>
        </w:rPr>
        <w:t>★</w:t>
      </w:r>
      <w:r w:rsidR="003925C4" w:rsidRPr="006F27B1">
        <w:rPr>
          <w:rFonts w:hint="eastAsia"/>
          <w:sz w:val="24"/>
          <w:szCs w:val="24"/>
        </w:rPr>
        <w:t>3</w:t>
      </w:r>
      <w:r w:rsidR="003925C4" w:rsidRPr="006F27B1">
        <w:rPr>
          <w:rFonts w:hint="eastAsia"/>
          <w:sz w:val="24"/>
          <w:szCs w:val="24"/>
        </w:rPr>
        <w:t>、保密要求</w:t>
      </w:r>
    </w:p>
    <w:p w:rsidR="003925C4" w:rsidRPr="006F27B1" w:rsidRDefault="003925C4" w:rsidP="003925C4">
      <w:pPr>
        <w:tabs>
          <w:tab w:val="left" w:pos="210"/>
        </w:tabs>
        <w:autoSpaceDE w:val="0"/>
        <w:autoSpaceDN w:val="0"/>
        <w:adjustRightInd w:val="0"/>
        <w:spacing w:line="360" w:lineRule="auto"/>
        <w:ind w:firstLineChars="200" w:firstLine="480"/>
        <w:outlineLvl w:val="0"/>
        <w:rPr>
          <w:sz w:val="24"/>
          <w:szCs w:val="24"/>
        </w:rPr>
      </w:pPr>
      <w:r w:rsidRPr="006F27B1">
        <w:rPr>
          <w:rFonts w:hint="eastAsia"/>
          <w:sz w:val="24"/>
          <w:szCs w:val="24"/>
        </w:rPr>
        <w:t>投标人必须对项目技术文件以及由采购人提供的所有内部资料、技术文档和信息予以保密。投标人未经采购人书面许可，投标人不得以任何形式向第三方透露本项目标书以及本项目的任何内容。</w:t>
      </w:r>
    </w:p>
    <w:p w:rsidR="00F73252" w:rsidRPr="006F27B1" w:rsidRDefault="003925C4" w:rsidP="002A1FBA">
      <w:pPr>
        <w:tabs>
          <w:tab w:val="left" w:pos="210"/>
        </w:tabs>
        <w:autoSpaceDE w:val="0"/>
        <w:autoSpaceDN w:val="0"/>
        <w:adjustRightInd w:val="0"/>
        <w:spacing w:line="360" w:lineRule="auto"/>
        <w:ind w:firstLineChars="200" w:firstLine="480"/>
        <w:outlineLvl w:val="0"/>
        <w:rPr>
          <w:sz w:val="24"/>
          <w:szCs w:val="24"/>
        </w:rPr>
      </w:pPr>
      <w:r w:rsidRPr="006F27B1">
        <w:rPr>
          <w:rFonts w:hint="eastAsia"/>
          <w:sz w:val="24"/>
          <w:szCs w:val="24"/>
        </w:rPr>
        <w:t>五</w:t>
      </w:r>
      <w:r w:rsidR="00F73252" w:rsidRPr="006F27B1">
        <w:rPr>
          <w:sz w:val="24"/>
          <w:szCs w:val="24"/>
        </w:rPr>
        <w:t>、</w:t>
      </w:r>
      <w:r w:rsidR="00F73252" w:rsidRPr="006F27B1">
        <w:rPr>
          <w:rFonts w:hint="eastAsia"/>
          <w:sz w:val="24"/>
          <w:szCs w:val="24"/>
        </w:rPr>
        <w:t>商务要求</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szCs w:val="24"/>
        </w:rPr>
        <w:t>★</w:t>
      </w:r>
      <w:r w:rsidRPr="006F27B1">
        <w:rPr>
          <w:rFonts w:hint="eastAsia"/>
          <w:sz w:val="24"/>
        </w:rPr>
        <w:t>（一）报价要求</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1.</w:t>
      </w:r>
      <w:r w:rsidRPr="006F27B1">
        <w:rPr>
          <w:rFonts w:hint="eastAsia"/>
          <w:sz w:val="24"/>
        </w:rPr>
        <w:t>投标报价以人民币填列。</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2.</w:t>
      </w:r>
      <w:r w:rsidRPr="006F27B1">
        <w:rPr>
          <w:rFonts w:hint="eastAsia"/>
          <w:sz w:val="24"/>
        </w:rPr>
        <w:t>投标人的报价应包括：设备主机及附件货款、运输费、运输保险费、装卸费、安装调试费及</w:t>
      </w:r>
      <w:r w:rsidR="008020FB" w:rsidRPr="006F27B1">
        <w:rPr>
          <w:rFonts w:hint="eastAsia"/>
          <w:sz w:val="24"/>
        </w:rPr>
        <w:t>利润税金等为完成招标文件规定的全部要求所需的一切费用</w:t>
      </w:r>
      <w:r w:rsidRPr="006F27B1">
        <w:rPr>
          <w:rFonts w:hint="eastAsia"/>
          <w:sz w:val="24"/>
        </w:rPr>
        <w:t>。投标人所报价格为货到现场安装调试完成的最终优惠价格。</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3.</w:t>
      </w:r>
      <w:r w:rsidRPr="006F27B1">
        <w:rPr>
          <w:rFonts w:hint="eastAsia"/>
          <w:sz w:val="24"/>
        </w:rPr>
        <w:t>验收及相关费用由投标人负责。</w:t>
      </w:r>
    </w:p>
    <w:p w:rsidR="00F73252" w:rsidRPr="006F27B1" w:rsidRDefault="00F73252" w:rsidP="002A1FBA">
      <w:pPr>
        <w:spacing w:line="360" w:lineRule="auto"/>
        <w:ind w:firstLineChars="200" w:firstLine="480"/>
        <w:outlineLvl w:val="0"/>
        <w:rPr>
          <w:sz w:val="24"/>
        </w:rPr>
      </w:pPr>
      <w:r w:rsidRPr="006F27B1">
        <w:rPr>
          <w:rFonts w:hint="eastAsia"/>
          <w:sz w:val="24"/>
        </w:rPr>
        <w:t>（二）服务要求</w:t>
      </w:r>
    </w:p>
    <w:p w:rsidR="00F73252" w:rsidRPr="006F27B1" w:rsidRDefault="00F73252" w:rsidP="002A1FBA">
      <w:pPr>
        <w:spacing w:line="360" w:lineRule="auto"/>
        <w:ind w:firstLineChars="200" w:firstLine="480"/>
        <w:outlineLvl w:val="0"/>
        <w:rPr>
          <w:sz w:val="24"/>
        </w:rPr>
      </w:pPr>
      <w:r w:rsidRPr="006F27B1">
        <w:rPr>
          <w:rFonts w:hint="eastAsia"/>
          <w:sz w:val="24"/>
        </w:rPr>
        <w:t>1.</w:t>
      </w:r>
      <w:r w:rsidRPr="006F27B1">
        <w:rPr>
          <w:rFonts w:hint="eastAsia"/>
          <w:sz w:val="24"/>
        </w:rPr>
        <w:t>提供所投产品至少</w:t>
      </w:r>
      <w:r w:rsidR="00023926" w:rsidRPr="006F27B1">
        <w:rPr>
          <w:rFonts w:hint="eastAsia"/>
          <w:sz w:val="24"/>
        </w:rPr>
        <w:t>2</w:t>
      </w:r>
      <w:r w:rsidRPr="006F27B1">
        <w:rPr>
          <w:rFonts w:hint="eastAsia"/>
          <w:sz w:val="24"/>
        </w:rPr>
        <w:t>年的免费上门保修，</w:t>
      </w:r>
      <w:r w:rsidR="00DE6837" w:rsidRPr="006F27B1">
        <w:rPr>
          <w:rFonts w:hint="eastAsia"/>
          <w:sz w:val="24"/>
        </w:rPr>
        <w:t>终身维修。其中服务器、工作站至少提供</w:t>
      </w:r>
      <w:r w:rsidR="00DE6837" w:rsidRPr="006F27B1">
        <w:rPr>
          <w:rFonts w:hint="eastAsia"/>
          <w:sz w:val="24"/>
        </w:rPr>
        <w:t>3</w:t>
      </w:r>
      <w:r w:rsidR="00DE6837" w:rsidRPr="006F27B1">
        <w:rPr>
          <w:rFonts w:hint="eastAsia"/>
          <w:sz w:val="24"/>
        </w:rPr>
        <w:t>年免费维保。数据库软件产品售后服务周期至少为</w:t>
      </w:r>
      <w:r w:rsidR="00DE6837" w:rsidRPr="006F27B1">
        <w:rPr>
          <w:rFonts w:hint="eastAsia"/>
          <w:sz w:val="24"/>
        </w:rPr>
        <w:t>6</w:t>
      </w:r>
      <w:r w:rsidR="00DE6837" w:rsidRPr="006F27B1">
        <w:rPr>
          <w:rFonts w:hint="eastAsia"/>
          <w:sz w:val="24"/>
        </w:rPr>
        <w:t>年。操作系统产品售后服务周期至少为</w:t>
      </w:r>
      <w:r w:rsidR="00DE6837" w:rsidRPr="006F27B1">
        <w:rPr>
          <w:rFonts w:hint="eastAsia"/>
          <w:sz w:val="24"/>
        </w:rPr>
        <w:t>6</w:t>
      </w:r>
      <w:r w:rsidR="00DE6837" w:rsidRPr="006F27B1">
        <w:rPr>
          <w:rFonts w:hint="eastAsia"/>
          <w:sz w:val="24"/>
        </w:rPr>
        <w:t>年。服务器操作系统售后服务周期至少为</w:t>
      </w:r>
      <w:r w:rsidR="00DE6837" w:rsidRPr="006F27B1">
        <w:rPr>
          <w:rFonts w:hint="eastAsia"/>
          <w:sz w:val="24"/>
        </w:rPr>
        <w:t>8</w:t>
      </w:r>
      <w:r w:rsidR="00DE6837" w:rsidRPr="006F27B1">
        <w:rPr>
          <w:rFonts w:hint="eastAsia"/>
          <w:sz w:val="24"/>
        </w:rPr>
        <w:t>年。</w:t>
      </w:r>
      <w:r w:rsidR="00C23C4A" w:rsidRPr="006F27B1">
        <w:rPr>
          <w:rFonts w:hint="eastAsia"/>
          <w:sz w:val="24"/>
        </w:rPr>
        <w:t>质保期内所有产品进行免费维修、维护升级、更换、人员培训等。</w:t>
      </w:r>
    </w:p>
    <w:p w:rsidR="005D7C8E" w:rsidRPr="006F27B1" w:rsidRDefault="00F73252" w:rsidP="005D7C8E">
      <w:pPr>
        <w:spacing w:line="360" w:lineRule="auto"/>
        <w:ind w:firstLineChars="200" w:firstLine="480"/>
        <w:outlineLvl w:val="0"/>
        <w:rPr>
          <w:sz w:val="24"/>
        </w:rPr>
      </w:pPr>
      <w:r w:rsidRPr="006F27B1">
        <w:rPr>
          <w:rFonts w:hint="eastAsia"/>
          <w:sz w:val="24"/>
        </w:rPr>
        <w:t>2.</w:t>
      </w:r>
      <w:r w:rsidRPr="006F27B1">
        <w:rPr>
          <w:rFonts w:hint="eastAsia"/>
          <w:sz w:val="24"/>
        </w:rPr>
        <w:t>保修期内免费更换零配件，</w:t>
      </w:r>
      <w:r w:rsidRPr="006F27B1">
        <w:rPr>
          <w:rFonts w:hint="eastAsia"/>
          <w:sz w:val="24"/>
        </w:rPr>
        <w:t>7</w:t>
      </w:r>
      <w:r w:rsidRPr="006F27B1">
        <w:rPr>
          <w:rFonts w:hint="eastAsia"/>
          <w:sz w:val="24"/>
        </w:rPr>
        <w:t>×</w:t>
      </w:r>
      <w:r w:rsidRPr="006F27B1">
        <w:rPr>
          <w:rFonts w:hint="eastAsia"/>
          <w:sz w:val="24"/>
        </w:rPr>
        <w:t>24</w:t>
      </w:r>
      <w:r w:rsidRPr="006F27B1">
        <w:rPr>
          <w:rFonts w:hint="eastAsia"/>
          <w:sz w:val="24"/>
        </w:rPr>
        <w:t>小时技术响应。保修期自验收合格之日起计算。</w:t>
      </w:r>
      <w:r w:rsidR="005D7C8E" w:rsidRPr="006F27B1">
        <w:rPr>
          <w:rFonts w:hint="eastAsia"/>
          <w:sz w:val="24"/>
        </w:rPr>
        <w:t>一般问题通过邮件、电话的方式解决，重大问题技术人员到达现场解决。</w:t>
      </w:r>
    </w:p>
    <w:p w:rsidR="00F73252" w:rsidRPr="006F27B1" w:rsidRDefault="005D7C8E" w:rsidP="005D7C8E">
      <w:pPr>
        <w:spacing w:line="360" w:lineRule="auto"/>
        <w:ind w:firstLineChars="200" w:firstLine="480"/>
        <w:outlineLvl w:val="0"/>
        <w:rPr>
          <w:sz w:val="24"/>
        </w:rPr>
      </w:pPr>
      <w:r w:rsidRPr="006F27B1">
        <w:rPr>
          <w:rFonts w:hint="eastAsia"/>
          <w:sz w:val="24"/>
        </w:rPr>
        <w:t>在接到系统故障通知后，投标人需要在</w:t>
      </w:r>
      <w:r w:rsidRPr="006F27B1">
        <w:rPr>
          <w:rFonts w:hint="eastAsia"/>
          <w:sz w:val="24"/>
        </w:rPr>
        <w:t>30</w:t>
      </w:r>
      <w:r w:rsidRPr="006F27B1">
        <w:rPr>
          <w:rFonts w:hint="eastAsia"/>
          <w:sz w:val="24"/>
        </w:rPr>
        <w:t>分钟内响应，如果需要到现场解决，投标人需承诺在</w:t>
      </w:r>
      <w:r w:rsidRPr="006F27B1">
        <w:rPr>
          <w:rFonts w:hint="eastAsia"/>
          <w:sz w:val="24"/>
        </w:rPr>
        <w:t>48</w:t>
      </w:r>
      <w:r w:rsidRPr="006F27B1">
        <w:rPr>
          <w:rFonts w:hint="eastAsia"/>
          <w:sz w:val="24"/>
        </w:rPr>
        <w:t>小时内到达现场排除故障，一般故障</w:t>
      </w:r>
      <w:r w:rsidRPr="006F27B1">
        <w:rPr>
          <w:rFonts w:hint="eastAsia"/>
          <w:sz w:val="24"/>
        </w:rPr>
        <w:t>4</w:t>
      </w:r>
      <w:r w:rsidRPr="006F27B1">
        <w:rPr>
          <w:rFonts w:hint="eastAsia"/>
          <w:sz w:val="24"/>
        </w:rPr>
        <w:t>小时内排除，重大故障</w:t>
      </w:r>
      <w:r w:rsidRPr="006F27B1">
        <w:rPr>
          <w:rFonts w:hint="eastAsia"/>
          <w:sz w:val="24"/>
        </w:rPr>
        <w:t>24</w:t>
      </w:r>
      <w:r w:rsidRPr="006F27B1">
        <w:rPr>
          <w:rFonts w:hint="eastAsia"/>
          <w:sz w:val="24"/>
        </w:rPr>
        <w:t>小时内排除。</w:t>
      </w:r>
    </w:p>
    <w:p w:rsidR="00F73252" w:rsidRPr="006F27B1" w:rsidRDefault="00F73252" w:rsidP="002A1FBA">
      <w:pPr>
        <w:spacing w:line="360" w:lineRule="auto"/>
        <w:ind w:firstLineChars="200" w:firstLine="480"/>
        <w:outlineLvl w:val="0"/>
        <w:rPr>
          <w:sz w:val="24"/>
        </w:rPr>
      </w:pPr>
      <w:r w:rsidRPr="006F27B1">
        <w:rPr>
          <w:rFonts w:hint="eastAsia"/>
          <w:sz w:val="24"/>
        </w:rPr>
        <w:t>3.</w:t>
      </w:r>
      <w:r w:rsidRPr="006F27B1">
        <w:rPr>
          <w:rFonts w:hint="eastAsia"/>
          <w:sz w:val="24"/>
        </w:rPr>
        <w:t>提供所投产品制造商服务机构情况，包括地址、联系方式及技术人员数量等。</w:t>
      </w:r>
    </w:p>
    <w:p w:rsidR="00F73252" w:rsidRPr="006F27B1" w:rsidRDefault="00F73252" w:rsidP="002A1FBA">
      <w:pPr>
        <w:spacing w:line="360" w:lineRule="auto"/>
        <w:ind w:firstLineChars="200" w:firstLine="480"/>
        <w:outlineLvl w:val="0"/>
        <w:rPr>
          <w:sz w:val="24"/>
        </w:rPr>
      </w:pPr>
      <w:r w:rsidRPr="006F27B1">
        <w:rPr>
          <w:rFonts w:hint="eastAsia"/>
          <w:sz w:val="24"/>
        </w:rPr>
        <w:t>4.</w:t>
      </w:r>
      <w:r w:rsidRPr="006F27B1">
        <w:rPr>
          <w:rFonts w:hint="eastAsia"/>
          <w:sz w:val="24"/>
        </w:rPr>
        <w:t>提供原厂标准的易耗品、消耗材料价格清单及折扣率，保修期后设备维修的价格清单及折扣率。</w:t>
      </w:r>
    </w:p>
    <w:p w:rsidR="00F73252" w:rsidRPr="006F27B1" w:rsidRDefault="00F73252" w:rsidP="002A1FBA">
      <w:pPr>
        <w:spacing w:line="360" w:lineRule="auto"/>
        <w:ind w:firstLineChars="200" w:firstLine="480"/>
        <w:outlineLvl w:val="0"/>
        <w:rPr>
          <w:sz w:val="24"/>
        </w:rPr>
      </w:pPr>
      <w:r w:rsidRPr="006F27B1">
        <w:rPr>
          <w:rFonts w:hint="eastAsia"/>
          <w:sz w:val="24"/>
        </w:rPr>
        <w:t>5.</w:t>
      </w:r>
      <w:r w:rsidRPr="006F27B1">
        <w:rPr>
          <w:rFonts w:hint="eastAsia"/>
          <w:sz w:val="24"/>
        </w:rPr>
        <w:t>提供现场技术培训。</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szCs w:val="24"/>
        </w:rPr>
        <w:t>★</w:t>
      </w:r>
      <w:r w:rsidRPr="006F27B1">
        <w:rPr>
          <w:rFonts w:hint="eastAsia"/>
          <w:sz w:val="24"/>
        </w:rPr>
        <w:t>（三）交货要求</w:t>
      </w:r>
    </w:p>
    <w:p w:rsidR="00F73252" w:rsidRPr="006F27B1" w:rsidRDefault="00F73252" w:rsidP="00023926">
      <w:pPr>
        <w:autoSpaceDE w:val="0"/>
        <w:autoSpaceDN w:val="0"/>
        <w:adjustRightInd w:val="0"/>
        <w:spacing w:line="360" w:lineRule="auto"/>
        <w:ind w:firstLineChars="200" w:firstLine="480"/>
        <w:rPr>
          <w:sz w:val="24"/>
        </w:rPr>
      </w:pPr>
      <w:r w:rsidRPr="006F27B1">
        <w:rPr>
          <w:rFonts w:hint="eastAsia"/>
          <w:sz w:val="24"/>
        </w:rPr>
        <w:t>1.</w:t>
      </w:r>
      <w:r w:rsidRPr="006F27B1">
        <w:rPr>
          <w:rFonts w:hint="eastAsia"/>
          <w:sz w:val="24"/>
        </w:rPr>
        <w:t>交货期：</w:t>
      </w:r>
      <w:r w:rsidR="000508CB" w:rsidRPr="006F27B1">
        <w:rPr>
          <w:rFonts w:hint="eastAsia"/>
          <w:sz w:val="24"/>
        </w:rPr>
        <w:t>第一笔款支付后</w:t>
      </w:r>
      <w:r w:rsidR="000508CB" w:rsidRPr="006F27B1">
        <w:rPr>
          <w:rFonts w:hint="eastAsia"/>
          <w:sz w:val="24"/>
        </w:rPr>
        <w:t>15</w:t>
      </w:r>
      <w:r w:rsidR="000508CB" w:rsidRPr="006F27B1">
        <w:rPr>
          <w:rFonts w:hint="eastAsia"/>
          <w:sz w:val="24"/>
        </w:rPr>
        <w:t>天内乙方提供第一批设备，</w:t>
      </w:r>
      <w:r w:rsidR="00D902B7" w:rsidRPr="006F27B1">
        <w:rPr>
          <w:rFonts w:hint="eastAsia"/>
          <w:sz w:val="24"/>
        </w:rPr>
        <w:t>货到后</w:t>
      </w:r>
      <w:r w:rsidR="00D902B7" w:rsidRPr="006F27B1">
        <w:rPr>
          <w:rFonts w:hint="eastAsia"/>
          <w:sz w:val="24"/>
        </w:rPr>
        <w:t>30</w:t>
      </w:r>
      <w:r w:rsidR="00D902B7" w:rsidRPr="006F27B1">
        <w:rPr>
          <w:rFonts w:hint="eastAsia"/>
          <w:sz w:val="24"/>
        </w:rPr>
        <w:t>天内完成“（五）</w:t>
      </w:r>
      <w:r w:rsidR="00D902B7" w:rsidRPr="006F27B1">
        <w:rPr>
          <w:rFonts w:cs="宋体" w:hint="eastAsia"/>
          <w:kern w:val="0"/>
          <w:sz w:val="24"/>
          <w:szCs w:val="22"/>
        </w:rPr>
        <w:t>应急广播上下级平台开发对接</w:t>
      </w:r>
      <w:r w:rsidR="00D902B7" w:rsidRPr="006F27B1">
        <w:rPr>
          <w:rFonts w:hint="eastAsia"/>
          <w:sz w:val="24"/>
        </w:rPr>
        <w:t>”与“（六）应急广播信号传输承载网络”部分内容；</w:t>
      </w:r>
      <w:r w:rsidR="000508CB" w:rsidRPr="006F27B1">
        <w:rPr>
          <w:rFonts w:hint="eastAsia"/>
          <w:sz w:val="24"/>
        </w:rPr>
        <w:t>第二笔款支付后</w:t>
      </w:r>
      <w:r w:rsidR="000508CB" w:rsidRPr="006F27B1">
        <w:rPr>
          <w:rFonts w:hint="eastAsia"/>
          <w:sz w:val="24"/>
        </w:rPr>
        <w:t>20</w:t>
      </w:r>
      <w:r w:rsidR="000508CB" w:rsidRPr="006F27B1">
        <w:rPr>
          <w:rFonts w:hint="eastAsia"/>
          <w:sz w:val="24"/>
        </w:rPr>
        <w:t>天内，乙方提供剩余设备；</w:t>
      </w:r>
      <w:r w:rsidR="00C23C4A" w:rsidRPr="006F27B1">
        <w:rPr>
          <w:rFonts w:hint="eastAsia"/>
          <w:sz w:val="24"/>
        </w:rPr>
        <w:t>整体项目完成时间为设备全部到位后六个月内</w:t>
      </w:r>
      <w:r w:rsidRPr="006F27B1">
        <w:rPr>
          <w:rFonts w:hint="eastAsia"/>
          <w:sz w:val="24"/>
        </w:rPr>
        <w:t>（特殊情况以合同为准）。</w:t>
      </w:r>
    </w:p>
    <w:p w:rsidR="00DE6837" w:rsidRPr="006F27B1" w:rsidRDefault="00DE6837" w:rsidP="00DE6837">
      <w:pPr>
        <w:autoSpaceDE w:val="0"/>
        <w:autoSpaceDN w:val="0"/>
        <w:adjustRightInd w:val="0"/>
        <w:spacing w:line="360" w:lineRule="auto"/>
        <w:ind w:firstLineChars="200" w:firstLine="480"/>
        <w:rPr>
          <w:sz w:val="24"/>
        </w:rPr>
      </w:pPr>
      <w:r w:rsidRPr="006F27B1">
        <w:rPr>
          <w:rFonts w:hint="eastAsia"/>
          <w:sz w:val="24"/>
        </w:rPr>
        <w:t>第一批设备清单：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138"/>
        <w:gridCol w:w="656"/>
        <w:gridCol w:w="656"/>
        <w:gridCol w:w="2415"/>
      </w:tblGrid>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序号</w:t>
            </w:r>
          </w:p>
        </w:tc>
        <w:tc>
          <w:tcPr>
            <w:tcW w:w="2428"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设备名称</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单位</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数量</w:t>
            </w:r>
          </w:p>
        </w:tc>
        <w:tc>
          <w:tcPr>
            <w:tcW w:w="1418"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备注</w:t>
            </w: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应急广播平台</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套</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2</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GIS地图数据</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套</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3</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数据库软件</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套</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2</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4</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核心交换机</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台</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5</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证书管理专用设备</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套</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r w:rsidR="006F27B1" w:rsidRPr="006F27B1" w:rsidTr="00581F27">
        <w:trPr>
          <w:trHeight w:val="285"/>
        </w:trPr>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6</w:t>
            </w:r>
          </w:p>
        </w:tc>
        <w:tc>
          <w:tcPr>
            <w:tcW w:w="2428" w:type="pct"/>
            <w:shd w:val="clear" w:color="auto" w:fill="auto"/>
            <w:noWrap/>
            <w:vAlign w:val="bottom"/>
            <w:hideMark/>
          </w:tcPr>
          <w:p w:rsidR="00DE6837" w:rsidRPr="006F27B1" w:rsidRDefault="00DE6837" w:rsidP="00230180">
            <w:pPr>
              <w:widowControl/>
              <w:jc w:val="left"/>
              <w:rPr>
                <w:rFonts w:ascii="等线" w:eastAsia="等线" w:hAnsi="等线" w:cs="宋体"/>
                <w:kern w:val="0"/>
                <w:sz w:val="22"/>
                <w:szCs w:val="22"/>
              </w:rPr>
            </w:pPr>
            <w:r w:rsidRPr="006F27B1">
              <w:rPr>
                <w:rFonts w:ascii="等线" w:eastAsia="等线" w:hAnsi="等线" w:cs="宋体" w:hint="eastAsia"/>
                <w:kern w:val="0"/>
                <w:sz w:val="22"/>
                <w:szCs w:val="22"/>
              </w:rPr>
              <w:t>签名验签专用设备</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套</w:t>
            </w:r>
          </w:p>
        </w:tc>
        <w:tc>
          <w:tcPr>
            <w:tcW w:w="385" w:type="pct"/>
            <w:shd w:val="clear" w:color="auto" w:fill="auto"/>
            <w:noWrap/>
            <w:vAlign w:val="bottom"/>
            <w:hideMark/>
          </w:tcPr>
          <w:p w:rsidR="00DE6837" w:rsidRPr="006F27B1" w:rsidRDefault="00DE6837" w:rsidP="00230180">
            <w:pPr>
              <w:widowControl/>
              <w:jc w:val="center"/>
              <w:rPr>
                <w:rFonts w:ascii="等线" w:eastAsia="等线" w:hAnsi="等线" w:cs="宋体"/>
                <w:kern w:val="0"/>
                <w:sz w:val="22"/>
                <w:szCs w:val="22"/>
              </w:rPr>
            </w:pPr>
            <w:r w:rsidRPr="006F27B1">
              <w:rPr>
                <w:rFonts w:ascii="等线" w:eastAsia="等线" w:hAnsi="等线" w:cs="宋体" w:hint="eastAsia"/>
                <w:kern w:val="0"/>
                <w:sz w:val="22"/>
                <w:szCs w:val="22"/>
              </w:rPr>
              <w:t>1</w:t>
            </w:r>
          </w:p>
        </w:tc>
        <w:tc>
          <w:tcPr>
            <w:tcW w:w="1418" w:type="pct"/>
            <w:shd w:val="clear" w:color="auto" w:fill="auto"/>
            <w:noWrap/>
            <w:vAlign w:val="bottom"/>
          </w:tcPr>
          <w:p w:rsidR="00DE6837" w:rsidRPr="006F27B1" w:rsidRDefault="00DE6837" w:rsidP="00230180">
            <w:pPr>
              <w:widowControl/>
              <w:jc w:val="center"/>
              <w:rPr>
                <w:rFonts w:ascii="等线" w:eastAsia="等线" w:hAnsi="等线" w:cs="宋体"/>
                <w:kern w:val="0"/>
                <w:sz w:val="22"/>
                <w:szCs w:val="22"/>
              </w:rPr>
            </w:pPr>
          </w:p>
        </w:tc>
      </w:tr>
    </w:tbl>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2.</w:t>
      </w:r>
      <w:r w:rsidRPr="006F27B1">
        <w:rPr>
          <w:rFonts w:hint="eastAsia"/>
          <w:sz w:val="24"/>
        </w:rPr>
        <w:t>交货地点：</w:t>
      </w:r>
      <w:r w:rsidR="000508CB" w:rsidRPr="006F27B1">
        <w:rPr>
          <w:rFonts w:hint="eastAsia"/>
          <w:sz w:val="24"/>
        </w:rPr>
        <w:t>天津市河西区梅地亚艺术中心南塔楼</w:t>
      </w:r>
      <w:r w:rsidR="000508CB" w:rsidRPr="006F27B1">
        <w:rPr>
          <w:rFonts w:hint="eastAsia"/>
          <w:sz w:val="24"/>
        </w:rPr>
        <w:t>16</w:t>
      </w:r>
      <w:r w:rsidR="000508CB" w:rsidRPr="006F27B1">
        <w:rPr>
          <w:rFonts w:hint="eastAsia"/>
          <w:sz w:val="24"/>
        </w:rPr>
        <w:t>层</w:t>
      </w:r>
      <w:r w:rsidRPr="006F27B1">
        <w:rPr>
          <w:rFonts w:hint="eastAsia"/>
          <w:sz w:val="24"/>
        </w:rPr>
        <w:t>（特殊情况以合同为准）。</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3.</w:t>
      </w:r>
      <w:r w:rsidRPr="006F27B1">
        <w:rPr>
          <w:rFonts w:hint="eastAsia"/>
          <w:sz w:val="24"/>
        </w:rPr>
        <w:t>提供制造商完整的随机资料，包括完整的使用和维修手册等。</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4.</w:t>
      </w:r>
      <w:r w:rsidRPr="006F27B1">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szCs w:val="24"/>
        </w:rPr>
        <w:t>★</w:t>
      </w:r>
      <w:r w:rsidRPr="006F27B1">
        <w:rPr>
          <w:rFonts w:hint="eastAsia"/>
          <w:sz w:val="24"/>
        </w:rPr>
        <w:t>（四）付款方式</w:t>
      </w:r>
    </w:p>
    <w:p w:rsidR="00F73252" w:rsidRPr="006F27B1" w:rsidRDefault="00AE3B0C" w:rsidP="00023926">
      <w:pPr>
        <w:autoSpaceDE w:val="0"/>
        <w:autoSpaceDN w:val="0"/>
        <w:adjustRightInd w:val="0"/>
        <w:spacing w:line="360" w:lineRule="auto"/>
        <w:ind w:firstLineChars="200" w:firstLine="480"/>
        <w:rPr>
          <w:sz w:val="24"/>
        </w:rPr>
      </w:pPr>
      <w:r w:rsidRPr="006F27B1">
        <w:rPr>
          <w:rFonts w:hint="eastAsia"/>
          <w:sz w:val="24"/>
        </w:rPr>
        <w:t>合同生效后</w:t>
      </w:r>
      <w:r w:rsidRPr="006F27B1">
        <w:rPr>
          <w:rFonts w:hint="eastAsia"/>
          <w:sz w:val="24"/>
        </w:rPr>
        <w:t>15</w:t>
      </w:r>
      <w:r w:rsidRPr="006F27B1">
        <w:rPr>
          <w:rFonts w:hint="eastAsia"/>
          <w:sz w:val="24"/>
        </w:rPr>
        <w:t>个工作日内采购人向服务方支付</w:t>
      </w:r>
      <w:r w:rsidRPr="006F27B1">
        <w:rPr>
          <w:rFonts w:hint="eastAsia"/>
          <w:sz w:val="24"/>
        </w:rPr>
        <w:t>184.6</w:t>
      </w:r>
      <w:r w:rsidRPr="006F27B1">
        <w:rPr>
          <w:rFonts w:hint="eastAsia"/>
          <w:sz w:val="24"/>
        </w:rPr>
        <w:t>万元。第一批设备安装、调试并初验完工后，</w:t>
      </w:r>
      <w:r w:rsidRPr="006F27B1">
        <w:rPr>
          <w:rFonts w:hint="eastAsia"/>
          <w:sz w:val="24"/>
        </w:rPr>
        <w:t>2025</w:t>
      </w:r>
      <w:r w:rsidRPr="006F27B1">
        <w:rPr>
          <w:rFonts w:hint="eastAsia"/>
          <w:sz w:val="24"/>
        </w:rPr>
        <w:t>年采购人向服务方支付至合同总金额的</w:t>
      </w:r>
      <w:r w:rsidRPr="006F27B1">
        <w:rPr>
          <w:rFonts w:hint="eastAsia"/>
          <w:sz w:val="24"/>
        </w:rPr>
        <w:t>95%</w:t>
      </w:r>
      <w:r w:rsidRPr="006F27B1">
        <w:rPr>
          <w:rFonts w:hint="eastAsia"/>
          <w:sz w:val="24"/>
        </w:rPr>
        <w:t>。项目整体验收后</w:t>
      </w:r>
      <w:r w:rsidRPr="006F27B1">
        <w:rPr>
          <w:rFonts w:hint="eastAsia"/>
          <w:sz w:val="24"/>
        </w:rPr>
        <w:t>15</w:t>
      </w:r>
      <w:r w:rsidRPr="006F27B1">
        <w:rPr>
          <w:rFonts w:hint="eastAsia"/>
          <w:sz w:val="24"/>
        </w:rPr>
        <w:t>个工作日内，采购人向服务方支付合同总金额的</w:t>
      </w:r>
      <w:r w:rsidRPr="006F27B1">
        <w:rPr>
          <w:rFonts w:hint="eastAsia"/>
          <w:sz w:val="24"/>
        </w:rPr>
        <w:t>5%</w:t>
      </w:r>
      <w:r w:rsidR="00F73252" w:rsidRPr="006F27B1">
        <w:rPr>
          <w:rFonts w:hint="eastAsia"/>
          <w:sz w:val="24"/>
        </w:rPr>
        <w:t>（特殊情况以合同为准）。</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szCs w:val="24"/>
        </w:rPr>
        <w:t>★</w:t>
      </w:r>
      <w:r w:rsidRPr="006F27B1">
        <w:rPr>
          <w:rFonts w:hint="eastAsia"/>
          <w:sz w:val="24"/>
        </w:rPr>
        <w:t>（五）投标保证金和履约保证金</w:t>
      </w:r>
    </w:p>
    <w:p w:rsidR="00F73252" w:rsidRPr="006F27B1" w:rsidRDefault="00581F27" w:rsidP="00AE3B0C">
      <w:pPr>
        <w:autoSpaceDE w:val="0"/>
        <w:autoSpaceDN w:val="0"/>
        <w:adjustRightInd w:val="0"/>
        <w:spacing w:line="360" w:lineRule="auto"/>
        <w:ind w:firstLineChars="200" w:firstLine="480"/>
        <w:rPr>
          <w:sz w:val="24"/>
        </w:rPr>
      </w:pPr>
      <w:r w:rsidRPr="006F27B1">
        <w:rPr>
          <w:rFonts w:hint="eastAsia"/>
          <w:sz w:val="24"/>
        </w:rPr>
        <w:t>本项目不收取投标保证金。中标供应商收到首付款后应向采购人提供首付款的</w:t>
      </w:r>
      <w:r w:rsidRPr="006F27B1">
        <w:rPr>
          <w:rFonts w:hint="eastAsia"/>
          <w:sz w:val="24"/>
        </w:rPr>
        <w:t>10%</w:t>
      </w:r>
      <w:r w:rsidRPr="006F27B1">
        <w:rPr>
          <w:rFonts w:hint="eastAsia"/>
          <w:sz w:val="24"/>
        </w:rPr>
        <w:t>金额的履约保证金，第二批款收到后，中标供应商向采购人提供除首付款外合同总额的</w:t>
      </w:r>
      <w:r w:rsidRPr="006F27B1">
        <w:rPr>
          <w:rFonts w:hint="eastAsia"/>
          <w:sz w:val="24"/>
        </w:rPr>
        <w:t>10%</w:t>
      </w:r>
      <w:r w:rsidRPr="006F27B1">
        <w:rPr>
          <w:rFonts w:hint="eastAsia"/>
          <w:sz w:val="24"/>
        </w:rPr>
        <w:t>金额的履约保证金。供应商应当以支票、汇票、本票或者金融机构、担保机构出具的保函等非现金形式提交。此履约保证金的递交、退还、罚没和有效期以合同为准</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szCs w:val="24"/>
        </w:rPr>
        <w:t>★</w:t>
      </w:r>
      <w:r w:rsidRPr="006F27B1">
        <w:rPr>
          <w:rFonts w:hint="eastAsia"/>
          <w:sz w:val="24"/>
        </w:rPr>
        <w:t>（六）验收方法及标准</w:t>
      </w:r>
    </w:p>
    <w:p w:rsidR="00F73252" w:rsidRPr="006F27B1" w:rsidRDefault="00F73252" w:rsidP="002A1FBA">
      <w:pPr>
        <w:autoSpaceDE w:val="0"/>
        <w:autoSpaceDN w:val="0"/>
        <w:adjustRightInd w:val="0"/>
        <w:spacing w:line="360" w:lineRule="auto"/>
        <w:ind w:firstLineChars="200" w:firstLine="480"/>
        <w:rPr>
          <w:sz w:val="24"/>
        </w:rPr>
      </w:pPr>
      <w:r w:rsidRPr="006F27B1">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F73252" w:rsidRPr="006F27B1" w:rsidRDefault="003925C4" w:rsidP="002A1FBA">
      <w:pPr>
        <w:spacing w:line="360" w:lineRule="auto"/>
        <w:ind w:firstLineChars="200" w:firstLine="480"/>
        <w:outlineLvl w:val="0"/>
        <w:rPr>
          <w:sz w:val="24"/>
        </w:rPr>
      </w:pPr>
      <w:r w:rsidRPr="006F27B1">
        <w:rPr>
          <w:rFonts w:hint="eastAsia"/>
          <w:sz w:val="24"/>
        </w:rPr>
        <w:t>六</w:t>
      </w:r>
      <w:r w:rsidR="00F73252" w:rsidRPr="006F27B1">
        <w:rPr>
          <w:rFonts w:hint="eastAsia"/>
          <w:sz w:val="24"/>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F27B1" w:rsidRPr="006F27B1" w:rsidTr="009C7AEA">
        <w:trPr>
          <w:jc w:val="center"/>
        </w:trPr>
        <w:tc>
          <w:tcPr>
            <w:tcW w:w="9250" w:type="dxa"/>
            <w:gridSpan w:val="3"/>
            <w:shd w:val="clear" w:color="auto" w:fill="auto"/>
            <w:vAlign w:val="center"/>
            <w:hideMark/>
          </w:tcPr>
          <w:p w:rsidR="00F73252" w:rsidRPr="006F27B1" w:rsidRDefault="00F73252" w:rsidP="009C7AEA">
            <w:pPr>
              <w:widowControl/>
              <w:snapToGrid w:val="0"/>
              <w:jc w:val="center"/>
              <w:rPr>
                <w:kern w:val="0"/>
                <w:sz w:val="24"/>
                <w:szCs w:val="24"/>
              </w:rPr>
            </w:pPr>
            <w:r w:rsidRPr="006F27B1">
              <w:rPr>
                <w:kern w:val="0"/>
                <w:sz w:val="24"/>
                <w:szCs w:val="24"/>
              </w:rPr>
              <w:t>第一部分</w:t>
            </w:r>
            <w:r w:rsidR="00581F27" w:rsidRPr="006F27B1">
              <w:rPr>
                <w:rFonts w:hint="eastAsia"/>
                <w:kern w:val="0"/>
                <w:sz w:val="24"/>
                <w:szCs w:val="24"/>
              </w:rPr>
              <w:t xml:space="preserve"> </w:t>
            </w:r>
            <w:r w:rsidRPr="006F27B1">
              <w:rPr>
                <w:rFonts w:hint="eastAsia"/>
                <w:kern w:val="0"/>
                <w:sz w:val="24"/>
                <w:szCs w:val="24"/>
              </w:rPr>
              <w:t>价格（</w:t>
            </w:r>
            <w:r w:rsidRPr="006F27B1">
              <w:rPr>
                <w:rFonts w:hint="eastAsia"/>
                <w:kern w:val="0"/>
                <w:sz w:val="24"/>
                <w:szCs w:val="24"/>
              </w:rPr>
              <w:t>30</w:t>
            </w:r>
            <w:r w:rsidRPr="006F27B1">
              <w:rPr>
                <w:rFonts w:hint="eastAsia"/>
                <w:kern w:val="0"/>
                <w:sz w:val="24"/>
                <w:szCs w:val="24"/>
              </w:rPr>
              <w:t>分）</w:t>
            </w:r>
          </w:p>
        </w:tc>
        <w:tc>
          <w:tcPr>
            <w:tcW w:w="1010" w:type="dxa"/>
            <w:shd w:val="clear" w:color="auto" w:fill="auto"/>
            <w:vAlign w:val="center"/>
            <w:hideMark/>
          </w:tcPr>
          <w:p w:rsidR="00F73252" w:rsidRPr="006F27B1" w:rsidRDefault="00F73252" w:rsidP="009C7AEA">
            <w:pPr>
              <w:widowControl/>
              <w:snapToGrid w:val="0"/>
              <w:jc w:val="center"/>
              <w:rPr>
                <w:kern w:val="0"/>
                <w:sz w:val="24"/>
                <w:szCs w:val="24"/>
              </w:rPr>
            </w:pPr>
            <w:r w:rsidRPr="006F27B1">
              <w:rPr>
                <w:kern w:val="0"/>
                <w:sz w:val="24"/>
                <w:szCs w:val="24"/>
              </w:rPr>
              <w:t>分值</w:t>
            </w:r>
          </w:p>
        </w:tc>
      </w:tr>
      <w:tr w:rsidR="006F27B1" w:rsidRPr="006F27B1" w:rsidTr="009C7AEA">
        <w:trPr>
          <w:jc w:val="center"/>
        </w:trPr>
        <w:tc>
          <w:tcPr>
            <w:tcW w:w="508" w:type="dxa"/>
            <w:shd w:val="clear" w:color="auto" w:fill="auto"/>
            <w:noWrap/>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1</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价格</w:t>
            </w:r>
          </w:p>
        </w:tc>
        <w:tc>
          <w:tcPr>
            <w:tcW w:w="7087" w:type="dxa"/>
            <w:shd w:val="clear" w:color="auto" w:fill="auto"/>
            <w:vAlign w:val="center"/>
          </w:tcPr>
          <w:p w:rsidR="00F73252" w:rsidRPr="006F27B1" w:rsidRDefault="00F73252" w:rsidP="009C7AEA">
            <w:pPr>
              <w:widowControl/>
              <w:snapToGrid w:val="0"/>
              <w:rPr>
                <w:kern w:val="0"/>
                <w:sz w:val="24"/>
                <w:szCs w:val="24"/>
              </w:rPr>
            </w:pPr>
            <w:r w:rsidRPr="006F27B1">
              <w:rPr>
                <w:rFonts w:hint="eastAsia"/>
                <w:kern w:val="0"/>
                <w:sz w:val="24"/>
                <w:szCs w:val="24"/>
              </w:rPr>
              <w:t>（</w:t>
            </w:r>
            <w:r w:rsidRPr="006F27B1">
              <w:rPr>
                <w:rFonts w:hint="eastAsia"/>
                <w:kern w:val="0"/>
                <w:sz w:val="24"/>
                <w:szCs w:val="24"/>
              </w:rPr>
              <w:t>1</w:t>
            </w:r>
            <w:r w:rsidRPr="006F27B1">
              <w:rPr>
                <w:rFonts w:hint="eastAsia"/>
                <w:kern w:val="0"/>
                <w:sz w:val="24"/>
                <w:szCs w:val="24"/>
              </w:rPr>
              <w:t>）投标报价超过采购预算的，投标无效，未超过采购预算的投标报价按以下公式进行计算</w:t>
            </w:r>
          </w:p>
          <w:p w:rsidR="00F73252" w:rsidRPr="006F27B1" w:rsidRDefault="00F73252" w:rsidP="009C7AEA">
            <w:pPr>
              <w:widowControl/>
              <w:snapToGrid w:val="0"/>
              <w:rPr>
                <w:kern w:val="0"/>
                <w:sz w:val="24"/>
                <w:szCs w:val="24"/>
              </w:rPr>
            </w:pPr>
            <w:r w:rsidRPr="006F27B1">
              <w:rPr>
                <w:rFonts w:hint="eastAsia"/>
                <w:kern w:val="0"/>
                <w:sz w:val="24"/>
                <w:szCs w:val="24"/>
              </w:rPr>
              <w:t>（</w:t>
            </w:r>
            <w:r w:rsidRPr="006F27B1">
              <w:rPr>
                <w:rFonts w:hint="eastAsia"/>
                <w:kern w:val="0"/>
                <w:sz w:val="24"/>
                <w:szCs w:val="24"/>
              </w:rPr>
              <w:t>2</w:t>
            </w:r>
            <w:r w:rsidRPr="006F27B1">
              <w:rPr>
                <w:rFonts w:hint="eastAsia"/>
                <w:kern w:val="0"/>
                <w:sz w:val="24"/>
                <w:szCs w:val="24"/>
              </w:rPr>
              <w:t>）投标报价得分</w:t>
            </w:r>
            <w:r w:rsidRPr="006F27B1">
              <w:rPr>
                <w:rFonts w:hint="eastAsia"/>
                <w:kern w:val="0"/>
                <w:sz w:val="24"/>
                <w:szCs w:val="24"/>
              </w:rPr>
              <w:t>=</w:t>
            </w:r>
            <w:r w:rsidRPr="006F27B1">
              <w:rPr>
                <w:rFonts w:hint="eastAsia"/>
                <w:kern w:val="0"/>
                <w:sz w:val="24"/>
                <w:szCs w:val="24"/>
              </w:rPr>
              <w:t>（评标基准价</w:t>
            </w:r>
            <w:r w:rsidRPr="006F27B1">
              <w:rPr>
                <w:rFonts w:hint="eastAsia"/>
                <w:kern w:val="0"/>
                <w:sz w:val="24"/>
                <w:szCs w:val="24"/>
              </w:rPr>
              <w:t>/</w:t>
            </w:r>
            <w:r w:rsidRPr="006F27B1">
              <w:rPr>
                <w:rFonts w:hint="eastAsia"/>
                <w:kern w:val="0"/>
                <w:sz w:val="24"/>
                <w:szCs w:val="24"/>
              </w:rPr>
              <w:t>投标报价）×</w:t>
            </w:r>
            <w:r w:rsidRPr="006F27B1">
              <w:rPr>
                <w:rFonts w:hint="eastAsia"/>
                <w:kern w:val="0"/>
                <w:sz w:val="24"/>
                <w:szCs w:val="24"/>
              </w:rPr>
              <w:t>30</w:t>
            </w:r>
          </w:p>
          <w:p w:rsidR="00F73252" w:rsidRPr="006F27B1" w:rsidRDefault="00F73252" w:rsidP="009C7AEA">
            <w:pPr>
              <w:widowControl/>
              <w:snapToGrid w:val="0"/>
              <w:rPr>
                <w:kern w:val="0"/>
                <w:sz w:val="24"/>
                <w:szCs w:val="24"/>
              </w:rPr>
            </w:pPr>
            <w:r w:rsidRPr="006F27B1">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30</w:t>
            </w:r>
          </w:p>
        </w:tc>
      </w:tr>
      <w:tr w:rsidR="006F27B1" w:rsidRPr="006F27B1" w:rsidTr="009C7AEA">
        <w:trPr>
          <w:jc w:val="center"/>
        </w:trPr>
        <w:tc>
          <w:tcPr>
            <w:tcW w:w="9250" w:type="dxa"/>
            <w:gridSpan w:val="3"/>
            <w:shd w:val="clear" w:color="auto" w:fill="auto"/>
            <w:noWrap/>
            <w:vAlign w:val="center"/>
          </w:tcPr>
          <w:p w:rsidR="00F73252" w:rsidRPr="006F27B1" w:rsidRDefault="00F73252" w:rsidP="00A518E6">
            <w:pPr>
              <w:widowControl/>
              <w:snapToGrid w:val="0"/>
              <w:jc w:val="center"/>
              <w:rPr>
                <w:kern w:val="0"/>
                <w:sz w:val="24"/>
                <w:szCs w:val="24"/>
              </w:rPr>
            </w:pPr>
            <w:r w:rsidRPr="006F27B1">
              <w:rPr>
                <w:kern w:val="0"/>
                <w:sz w:val="24"/>
                <w:szCs w:val="24"/>
              </w:rPr>
              <w:t>第</w:t>
            </w:r>
            <w:r w:rsidRPr="006F27B1">
              <w:rPr>
                <w:rFonts w:hint="eastAsia"/>
                <w:kern w:val="0"/>
                <w:sz w:val="24"/>
                <w:szCs w:val="24"/>
              </w:rPr>
              <w:t>二</w:t>
            </w:r>
            <w:r w:rsidRPr="006F27B1">
              <w:rPr>
                <w:kern w:val="0"/>
                <w:sz w:val="24"/>
                <w:szCs w:val="24"/>
              </w:rPr>
              <w:t>部分</w:t>
            </w:r>
            <w:r w:rsidR="00581F27" w:rsidRPr="006F27B1">
              <w:rPr>
                <w:rFonts w:hint="eastAsia"/>
                <w:kern w:val="0"/>
                <w:sz w:val="24"/>
                <w:szCs w:val="24"/>
              </w:rPr>
              <w:t xml:space="preserve"> </w:t>
            </w:r>
            <w:r w:rsidRPr="006F27B1">
              <w:rPr>
                <w:rFonts w:hint="eastAsia"/>
                <w:kern w:val="0"/>
                <w:sz w:val="24"/>
                <w:szCs w:val="24"/>
              </w:rPr>
              <w:t>客观分</w:t>
            </w:r>
            <w:r w:rsidRPr="006F27B1">
              <w:rPr>
                <w:kern w:val="0"/>
                <w:sz w:val="24"/>
                <w:szCs w:val="24"/>
              </w:rPr>
              <w:t>（</w:t>
            </w:r>
            <w:r w:rsidR="00A518E6" w:rsidRPr="006F27B1">
              <w:rPr>
                <w:rFonts w:hint="eastAsia"/>
                <w:kern w:val="0"/>
                <w:sz w:val="24"/>
                <w:szCs w:val="24"/>
              </w:rPr>
              <w:t>50</w:t>
            </w:r>
            <w:r w:rsidRPr="006F27B1">
              <w:rPr>
                <w:kern w:val="0"/>
                <w:sz w:val="24"/>
                <w:szCs w:val="24"/>
              </w:rPr>
              <w:t>分）</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分值</w:t>
            </w:r>
          </w:p>
        </w:tc>
      </w:tr>
      <w:tr w:rsidR="006F27B1" w:rsidRPr="006F27B1" w:rsidTr="009C7AEA">
        <w:trPr>
          <w:jc w:val="center"/>
        </w:trPr>
        <w:tc>
          <w:tcPr>
            <w:tcW w:w="508" w:type="dxa"/>
            <w:shd w:val="clear" w:color="auto" w:fill="auto"/>
            <w:noWrap/>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1</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bCs/>
                <w:sz w:val="24"/>
              </w:rPr>
              <w:t>环境标志产品</w:t>
            </w:r>
          </w:p>
        </w:tc>
        <w:tc>
          <w:tcPr>
            <w:tcW w:w="7087" w:type="dxa"/>
            <w:shd w:val="clear" w:color="auto" w:fill="auto"/>
            <w:vAlign w:val="center"/>
          </w:tcPr>
          <w:p w:rsidR="00F73252" w:rsidRPr="006F27B1" w:rsidRDefault="00F73252" w:rsidP="009C7AEA">
            <w:pPr>
              <w:snapToGrid w:val="0"/>
              <w:rPr>
                <w:bCs/>
                <w:sz w:val="24"/>
              </w:rPr>
            </w:pPr>
            <w:r w:rsidRPr="006F27B1">
              <w:rPr>
                <w:rFonts w:hint="eastAsia"/>
                <w:bCs/>
                <w:sz w:val="24"/>
              </w:rPr>
              <w:t>按照《关于调整优化节能产品、环境标志产品政府采购执行机制的通知》（财库〔</w:t>
            </w:r>
            <w:r w:rsidRPr="006F27B1">
              <w:rPr>
                <w:rFonts w:hint="eastAsia"/>
                <w:bCs/>
                <w:sz w:val="24"/>
              </w:rPr>
              <w:t>2019</w:t>
            </w:r>
            <w:r w:rsidRPr="006F27B1">
              <w:rPr>
                <w:rFonts w:hint="eastAsia"/>
                <w:bCs/>
                <w:sz w:val="24"/>
              </w:rPr>
              <w:t>〕</w:t>
            </w:r>
            <w:r w:rsidRPr="006F27B1">
              <w:rPr>
                <w:rFonts w:hint="eastAsia"/>
                <w:bCs/>
                <w:sz w:val="24"/>
              </w:rPr>
              <w:t>9</w:t>
            </w:r>
            <w:r w:rsidRPr="006F27B1">
              <w:rPr>
                <w:rFonts w:hint="eastAsia"/>
                <w:bCs/>
                <w:sz w:val="24"/>
              </w:rPr>
              <w:t>号）判定，投标产品是否属于环境标志产品。</w:t>
            </w:r>
          </w:p>
          <w:p w:rsidR="00F73252" w:rsidRPr="006F27B1" w:rsidRDefault="00F73252" w:rsidP="009C7AEA">
            <w:pPr>
              <w:snapToGrid w:val="0"/>
              <w:rPr>
                <w:bCs/>
                <w:sz w:val="24"/>
              </w:rPr>
            </w:pPr>
            <w:r w:rsidRPr="006F27B1">
              <w:rPr>
                <w:rFonts w:hint="eastAsia"/>
                <w:bCs/>
                <w:sz w:val="24"/>
              </w:rPr>
              <w:t>投标产品为</w:t>
            </w:r>
            <w:r w:rsidRPr="006F27B1">
              <w:rPr>
                <w:rFonts w:hint="eastAsia"/>
                <w:bCs/>
                <w:sz w:val="24"/>
              </w:rPr>
              <w:t>1</w:t>
            </w:r>
            <w:r w:rsidRPr="006F27B1">
              <w:rPr>
                <w:rFonts w:hint="eastAsia"/>
                <w:bCs/>
                <w:sz w:val="24"/>
              </w:rPr>
              <w:t>项的，且投标产品是环境标志产品的：</w:t>
            </w:r>
            <w:r w:rsidRPr="006F27B1">
              <w:rPr>
                <w:rFonts w:hint="eastAsia"/>
                <w:bCs/>
                <w:sz w:val="24"/>
              </w:rPr>
              <w:t>2</w:t>
            </w:r>
            <w:r w:rsidRPr="006F27B1">
              <w:rPr>
                <w:rFonts w:hint="eastAsia"/>
                <w:bCs/>
                <w:sz w:val="24"/>
              </w:rPr>
              <w:t>分</w:t>
            </w:r>
          </w:p>
          <w:p w:rsidR="00F73252" w:rsidRPr="006F27B1" w:rsidRDefault="00F73252" w:rsidP="009C7AEA">
            <w:pPr>
              <w:snapToGrid w:val="0"/>
              <w:rPr>
                <w:bCs/>
                <w:sz w:val="24"/>
              </w:rPr>
            </w:pPr>
            <w:r w:rsidRPr="006F27B1">
              <w:rPr>
                <w:rFonts w:hint="eastAsia"/>
                <w:bCs/>
                <w:sz w:val="24"/>
              </w:rPr>
              <w:t>投标产品为多项的，得分为环境标志产品价值权重×</w:t>
            </w:r>
            <w:r w:rsidRPr="006F27B1">
              <w:rPr>
                <w:rFonts w:hint="eastAsia"/>
                <w:bCs/>
                <w:sz w:val="24"/>
              </w:rPr>
              <w:t>2</w:t>
            </w:r>
            <w:r w:rsidRPr="006F27B1">
              <w:rPr>
                <w:rFonts w:hint="eastAsia"/>
                <w:bCs/>
                <w:sz w:val="24"/>
              </w:rPr>
              <w:t>分</w:t>
            </w:r>
          </w:p>
          <w:p w:rsidR="00F73252" w:rsidRPr="006F27B1" w:rsidRDefault="00F73252" w:rsidP="009C7AEA">
            <w:pPr>
              <w:snapToGrid w:val="0"/>
              <w:rPr>
                <w:kern w:val="0"/>
                <w:sz w:val="24"/>
                <w:szCs w:val="24"/>
              </w:rPr>
            </w:pPr>
            <w:r w:rsidRPr="006F27B1">
              <w:rPr>
                <w:rFonts w:hint="eastAsia"/>
                <w:bCs/>
                <w:sz w:val="24"/>
              </w:rPr>
              <w:t>其他：</w:t>
            </w:r>
            <w:r w:rsidRPr="006F27B1">
              <w:rPr>
                <w:rFonts w:hint="eastAsia"/>
                <w:bCs/>
                <w:sz w:val="24"/>
              </w:rPr>
              <w:t>0</w:t>
            </w:r>
            <w:r w:rsidRPr="006F27B1">
              <w:rPr>
                <w:rFonts w:hint="eastAsia"/>
                <w:bCs/>
                <w:sz w:val="24"/>
              </w:rPr>
              <w:t>分</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2</w:t>
            </w:r>
          </w:p>
        </w:tc>
      </w:tr>
      <w:tr w:rsidR="006F27B1" w:rsidRPr="006F27B1" w:rsidTr="009C7AEA">
        <w:trPr>
          <w:jc w:val="center"/>
        </w:trPr>
        <w:tc>
          <w:tcPr>
            <w:tcW w:w="508" w:type="dxa"/>
            <w:shd w:val="clear" w:color="auto" w:fill="auto"/>
            <w:noWrap/>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2</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bCs/>
                <w:sz w:val="24"/>
              </w:rPr>
              <w:t>节能产品</w:t>
            </w:r>
          </w:p>
        </w:tc>
        <w:tc>
          <w:tcPr>
            <w:tcW w:w="7087" w:type="dxa"/>
            <w:shd w:val="clear" w:color="auto" w:fill="auto"/>
            <w:vAlign w:val="center"/>
          </w:tcPr>
          <w:p w:rsidR="00F73252" w:rsidRPr="006F27B1" w:rsidRDefault="00F73252" w:rsidP="009C7AEA">
            <w:pPr>
              <w:snapToGrid w:val="0"/>
              <w:rPr>
                <w:bCs/>
                <w:sz w:val="24"/>
              </w:rPr>
            </w:pPr>
            <w:r w:rsidRPr="006F27B1">
              <w:rPr>
                <w:rFonts w:hint="eastAsia"/>
                <w:bCs/>
                <w:sz w:val="24"/>
              </w:rPr>
              <w:t>按照《关于调整优化节能产品、环境标志产品政府采购执行机制的通知》（财库〔</w:t>
            </w:r>
            <w:r w:rsidRPr="006F27B1">
              <w:rPr>
                <w:rFonts w:hint="eastAsia"/>
                <w:bCs/>
                <w:sz w:val="24"/>
              </w:rPr>
              <w:t>2019</w:t>
            </w:r>
            <w:r w:rsidRPr="006F27B1">
              <w:rPr>
                <w:rFonts w:hint="eastAsia"/>
                <w:bCs/>
                <w:sz w:val="24"/>
              </w:rPr>
              <w:t>〕</w:t>
            </w:r>
            <w:r w:rsidRPr="006F27B1">
              <w:rPr>
                <w:rFonts w:hint="eastAsia"/>
                <w:bCs/>
                <w:sz w:val="24"/>
              </w:rPr>
              <w:t>9</w:t>
            </w:r>
            <w:r w:rsidRPr="006F27B1">
              <w:rPr>
                <w:rFonts w:hint="eastAsia"/>
                <w:bCs/>
                <w:sz w:val="24"/>
              </w:rPr>
              <w:t>号）判定，投标产品是否属于节能产品。</w:t>
            </w:r>
          </w:p>
          <w:p w:rsidR="00F73252" w:rsidRPr="006F27B1" w:rsidRDefault="00F73252" w:rsidP="009C7AEA">
            <w:pPr>
              <w:snapToGrid w:val="0"/>
              <w:rPr>
                <w:bCs/>
                <w:sz w:val="24"/>
              </w:rPr>
            </w:pPr>
            <w:r w:rsidRPr="006F27B1">
              <w:rPr>
                <w:rFonts w:hint="eastAsia"/>
                <w:bCs/>
                <w:sz w:val="24"/>
              </w:rPr>
              <w:t>投标产品为</w:t>
            </w:r>
            <w:r w:rsidRPr="006F27B1">
              <w:rPr>
                <w:rFonts w:hint="eastAsia"/>
                <w:bCs/>
                <w:sz w:val="24"/>
              </w:rPr>
              <w:t>1</w:t>
            </w:r>
            <w:r w:rsidRPr="006F27B1">
              <w:rPr>
                <w:rFonts w:hint="eastAsia"/>
                <w:bCs/>
                <w:sz w:val="24"/>
              </w:rPr>
              <w:t>项的，且投标产品是非强制采购节能产品的：</w:t>
            </w:r>
            <w:r w:rsidRPr="006F27B1">
              <w:rPr>
                <w:rFonts w:hint="eastAsia"/>
                <w:bCs/>
                <w:sz w:val="24"/>
              </w:rPr>
              <w:t>2</w:t>
            </w:r>
            <w:r w:rsidRPr="006F27B1">
              <w:rPr>
                <w:rFonts w:hint="eastAsia"/>
                <w:bCs/>
                <w:sz w:val="24"/>
              </w:rPr>
              <w:t>分</w:t>
            </w:r>
          </w:p>
          <w:p w:rsidR="00F73252" w:rsidRPr="006F27B1" w:rsidRDefault="00F73252" w:rsidP="009C7AEA">
            <w:pPr>
              <w:snapToGrid w:val="0"/>
              <w:rPr>
                <w:bCs/>
                <w:sz w:val="24"/>
              </w:rPr>
            </w:pPr>
            <w:r w:rsidRPr="006F27B1">
              <w:rPr>
                <w:rFonts w:hint="eastAsia"/>
                <w:bCs/>
                <w:sz w:val="24"/>
              </w:rPr>
              <w:t>投标产品为多项的，得分为非强制采购节能产品价值权重×</w:t>
            </w:r>
            <w:r w:rsidRPr="006F27B1">
              <w:rPr>
                <w:rFonts w:hint="eastAsia"/>
                <w:bCs/>
                <w:sz w:val="24"/>
              </w:rPr>
              <w:t>2</w:t>
            </w:r>
            <w:r w:rsidRPr="006F27B1">
              <w:rPr>
                <w:rFonts w:hint="eastAsia"/>
                <w:bCs/>
                <w:sz w:val="24"/>
              </w:rPr>
              <w:t>分</w:t>
            </w:r>
          </w:p>
          <w:p w:rsidR="00F73252" w:rsidRPr="006F27B1" w:rsidRDefault="00F73252" w:rsidP="009C7AEA">
            <w:pPr>
              <w:snapToGrid w:val="0"/>
              <w:rPr>
                <w:bCs/>
                <w:sz w:val="24"/>
              </w:rPr>
            </w:pPr>
            <w:r w:rsidRPr="006F27B1">
              <w:rPr>
                <w:rFonts w:hint="eastAsia"/>
                <w:bCs/>
                <w:sz w:val="24"/>
              </w:rPr>
              <w:t>其他：</w:t>
            </w:r>
            <w:r w:rsidRPr="006F27B1">
              <w:rPr>
                <w:rFonts w:hint="eastAsia"/>
                <w:bCs/>
                <w:sz w:val="24"/>
              </w:rPr>
              <w:t>0</w:t>
            </w:r>
            <w:r w:rsidRPr="006F27B1">
              <w:rPr>
                <w:rFonts w:hint="eastAsia"/>
                <w:bCs/>
                <w:sz w:val="24"/>
              </w:rPr>
              <w:t>分</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2</w:t>
            </w:r>
          </w:p>
        </w:tc>
      </w:tr>
      <w:tr w:rsidR="006F27B1" w:rsidRPr="006F27B1" w:rsidTr="009C7AEA">
        <w:trPr>
          <w:jc w:val="center"/>
        </w:trPr>
        <w:tc>
          <w:tcPr>
            <w:tcW w:w="508" w:type="dxa"/>
            <w:shd w:val="clear" w:color="auto" w:fill="auto"/>
            <w:noWrap/>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3</w:t>
            </w:r>
          </w:p>
        </w:tc>
        <w:tc>
          <w:tcPr>
            <w:tcW w:w="1655" w:type="dxa"/>
            <w:shd w:val="clear" w:color="auto" w:fill="auto"/>
            <w:vAlign w:val="center"/>
          </w:tcPr>
          <w:p w:rsidR="00F73252" w:rsidRPr="006F27B1" w:rsidRDefault="00F374D1" w:rsidP="009C7AEA">
            <w:pPr>
              <w:widowControl/>
              <w:snapToGrid w:val="0"/>
              <w:jc w:val="center"/>
              <w:rPr>
                <w:kern w:val="0"/>
                <w:sz w:val="24"/>
                <w:szCs w:val="24"/>
              </w:rPr>
            </w:pPr>
            <w:r w:rsidRPr="006F27B1">
              <w:rPr>
                <w:rFonts w:hint="eastAsia"/>
                <w:kern w:val="0"/>
                <w:sz w:val="24"/>
                <w:szCs w:val="24"/>
              </w:rPr>
              <w:t>投标人</w:t>
            </w:r>
            <w:r w:rsidR="00F73252" w:rsidRPr="006F27B1">
              <w:rPr>
                <w:rFonts w:hint="eastAsia"/>
                <w:kern w:val="0"/>
                <w:sz w:val="24"/>
                <w:szCs w:val="24"/>
              </w:rPr>
              <w:t>认证评价</w:t>
            </w:r>
          </w:p>
        </w:tc>
        <w:tc>
          <w:tcPr>
            <w:tcW w:w="7087" w:type="dxa"/>
            <w:shd w:val="clear" w:color="auto" w:fill="auto"/>
            <w:vAlign w:val="center"/>
          </w:tcPr>
          <w:p w:rsidR="00F374D1" w:rsidRPr="006F27B1" w:rsidRDefault="00F374D1" w:rsidP="00F374D1">
            <w:pPr>
              <w:snapToGrid w:val="0"/>
              <w:rPr>
                <w:bCs/>
                <w:sz w:val="24"/>
              </w:rPr>
            </w:pPr>
            <w:r w:rsidRPr="006F27B1">
              <w:rPr>
                <w:rFonts w:hint="eastAsia"/>
                <w:bCs/>
                <w:sz w:val="24"/>
              </w:rPr>
              <w:t>（</w:t>
            </w:r>
            <w:r w:rsidRPr="006F27B1">
              <w:rPr>
                <w:rFonts w:hint="eastAsia"/>
                <w:bCs/>
                <w:sz w:val="24"/>
              </w:rPr>
              <w:t>1</w:t>
            </w:r>
            <w:r w:rsidRPr="006F27B1">
              <w:rPr>
                <w:rFonts w:hint="eastAsia"/>
                <w:bCs/>
                <w:sz w:val="24"/>
              </w:rPr>
              <w:t>）投标人具备中国网络安全审查认证和市场监管大数据中心</w:t>
            </w:r>
            <w:r w:rsidR="00321FB2" w:rsidRPr="006F27B1">
              <w:rPr>
                <w:rFonts w:hint="eastAsia"/>
                <w:bCs/>
                <w:sz w:val="24"/>
              </w:rPr>
              <w:t>（原中国网络安全审查技术与认证中心）</w:t>
            </w:r>
            <w:r w:rsidRPr="006F27B1">
              <w:rPr>
                <w:rFonts w:hint="eastAsia"/>
                <w:bCs/>
                <w:sz w:val="24"/>
              </w:rPr>
              <w:t>颁发的信息安全服务资质认证证书</w:t>
            </w:r>
            <w:r w:rsidR="00321FB2" w:rsidRPr="006F27B1">
              <w:rPr>
                <w:rFonts w:hint="eastAsia"/>
                <w:bCs/>
                <w:sz w:val="24"/>
              </w:rPr>
              <w:t>-</w:t>
            </w:r>
            <w:r w:rsidRPr="006F27B1">
              <w:rPr>
                <w:rFonts w:hint="eastAsia"/>
                <w:bCs/>
                <w:sz w:val="24"/>
              </w:rPr>
              <w:t>软件安全开发服务资质</w:t>
            </w:r>
            <w:r w:rsidR="00321FB2" w:rsidRPr="006F27B1">
              <w:rPr>
                <w:rFonts w:hint="eastAsia"/>
                <w:bCs/>
                <w:sz w:val="24"/>
              </w:rPr>
              <w:t>二级或以上</w:t>
            </w:r>
            <w:r w:rsidRPr="006F27B1">
              <w:rPr>
                <w:rFonts w:hint="eastAsia"/>
                <w:bCs/>
                <w:sz w:val="24"/>
              </w:rPr>
              <w:t>、信息安全服务资质认证证书</w:t>
            </w:r>
            <w:r w:rsidR="00321FB2" w:rsidRPr="006F27B1">
              <w:rPr>
                <w:rFonts w:hint="eastAsia"/>
                <w:bCs/>
                <w:sz w:val="24"/>
              </w:rPr>
              <w:t>-</w:t>
            </w:r>
            <w:r w:rsidRPr="006F27B1">
              <w:rPr>
                <w:rFonts w:hint="eastAsia"/>
                <w:bCs/>
                <w:sz w:val="24"/>
              </w:rPr>
              <w:t>信息系统安全集成服务资</w:t>
            </w:r>
            <w:r w:rsidR="00321FB2" w:rsidRPr="006F27B1">
              <w:rPr>
                <w:rFonts w:hint="eastAsia"/>
                <w:bCs/>
                <w:sz w:val="24"/>
              </w:rPr>
              <w:t>质二级或以上</w:t>
            </w:r>
            <w:r w:rsidRPr="006F27B1">
              <w:rPr>
                <w:rFonts w:hint="eastAsia"/>
                <w:bCs/>
                <w:sz w:val="24"/>
              </w:rPr>
              <w:t>，</w:t>
            </w:r>
            <w:r w:rsidR="00321FB2" w:rsidRPr="006F27B1">
              <w:rPr>
                <w:rFonts w:hint="eastAsia"/>
                <w:bCs/>
                <w:sz w:val="24"/>
              </w:rPr>
              <w:t>提供</w:t>
            </w:r>
            <w:r w:rsidR="00321FB2" w:rsidRPr="006F27B1">
              <w:rPr>
                <w:rFonts w:hint="eastAsia"/>
                <w:bCs/>
                <w:sz w:val="24"/>
              </w:rPr>
              <w:t>1</w:t>
            </w:r>
            <w:r w:rsidR="00321FB2" w:rsidRPr="006F27B1">
              <w:rPr>
                <w:rFonts w:hint="eastAsia"/>
                <w:bCs/>
                <w:sz w:val="24"/>
              </w:rPr>
              <w:t>份证书扫描件得</w:t>
            </w:r>
            <w:r w:rsidR="00321FB2" w:rsidRPr="006F27B1">
              <w:rPr>
                <w:rFonts w:hint="eastAsia"/>
                <w:bCs/>
                <w:sz w:val="24"/>
              </w:rPr>
              <w:t>2</w:t>
            </w:r>
            <w:r w:rsidR="00321FB2" w:rsidRPr="006F27B1">
              <w:rPr>
                <w:rFonts w:hint="eastAsia"/>
                <w:bCs/>
                <w:sz w:val="24"/>
              </w:rPr>
              <w:t>分，最多</w:t>
            </w:r>
            <w:r w:rsidR="00321FB2" w:rsidRPr="006F27B1">
              <w:rPr>
                <w:rFonts w:hint="eastAsia"/>
                <w:bCs/>
                <w:sz w:val="24"/>
              </w:rPr>
              <w:t>4</w:t>
            </w:r>
            <w:r w:rsidR="00321FB2" w:rsidRPr="006F27B1">
              <w:rPr>
                <w:rFonts w:hint="eastAsia"/>
                <w:bCs/>
                <w:sz w:val="24"/>
              </w:rPr>
              <w:t>分</w:t>
            </w:r>
            <w:r w:rsidRPr="006F27B1">
              <w:rPr>
                <w:rFonts w:ascii="宋体" w:hAnsi="宋体" w:cs="宋体" w:hint="eastAsia"/>
                <w:kern w:val="0"/>
                <w:sz w:val="24"/>
              </w:rPr>
              <w:t>。</w:t>
            </w:r>
          </w:p>
          <w:p w:rsidR="00F73252" w:rsidRPr="006F27B1" w:rsidRDefault="00F374D1" w:rsidP="00321FB2">
            <w:pPr>
              <w:snapToGrid w:val="0"/>
              <w:rPr>
                <w:bCs/>
                <w:sz w:val="24"/>
              </w:rPr>
            </w:pPr>
            <w:r w:rsidRPr="006F27B1">
              <w:rPr>
                <w:rFonts w:hint="eastAsia"/>
                <w:bCs/>
                <w:sz w:val="24"/>
              </w:rPr>
              <w:t>（</w:t>
            </w:r>
            <w:r w:rsidRPr="006F27B1">
              <w:rPr>
                <w:rFonts w:hint="eastAsia"/>
                <w:bCs/>
                <w:sz w:val="24"/>
              </w:rPr>
              <w:t>2</w:t>
            </w:r>
            <w:r w:rsidRPr="006F27B1">
              <w:rPr>
                <w:rFonts w:hint="eastAsia"/>
                <w:bCs/>
                <w:sz w:val="24"/>
              </w:rPr>
              <w:t>）投标人具备信息系统建设和服务能力等级证书</w:t>
            </w:r>
            <w:r w:rsidR="00321FB2" w:rsidRPr="006F27B1">
              <w:rPr>
                <w:rFonts w:hint="eastAsia"/>
                <w:bCs/>
                <w:sz w:val="24"/>
              </w:rPr>
              <w:t>，提供证书扫描件，</w:t>
            </w:r>
            <w:r w:rsidR="00321FB2" w:rsidRPr="006F27B1">
              <w:rPr>
                <w:rFonts w:hint="eastAsia"/>
                <w:bCs/>
                <w:sz w:val="24"/>
              </w:rPr>
              <w:t>CS1</w:t>
            </w:r>
            <w:r w:rsidR="00321FB2" w:rsidRPr="006F27B1">
              <w:rPr>
                <w:rFonts w:hint="eastAsia"/>
                <w:bCs/>
                <w:sz w:val="24"/>
              </w:rPr>
              <w:t>级得</w:t>
            </w:r>
            <w:r w:rsidR="00321FB2" w:rsidRPr="006F27B1">
              <w:rPr>
                <w:rFonts w:hint="eastAsia"/>
                <w:bCs/>
                <w:sz w:val="24"/>
              </w:rPr>
              <w:t>1</w:t>
            </w:r>
            <w:r w:rsidR="00321FB2" w:rsidRPr="006F27B1">
              <w:rPr>
                <w:rFonts w:hint="eastAsia"/>
                <w:bCs/>
                <w:sz w:val="24"/>
              </w:rPr>
              <w:t>分，</w:t>
            </w:r>
            <w:r w:rsidR="00321FB2" w:rsidRPr="006F27B1">
              <w:rPr>
                <w:rFonts w:hint="eastAsia"/>
                <w:bCs/>
                <w:sz w:val="24"/>
              </w:rPr>
              <w:t>CS2</w:t>
            </w:r>
            <w:r w:rsidR="00321FB2" w:rsidRPr="006F27B1">
              <w:rPr>
                <w:rFonts w:hint="eastAsia"/>
                <w:bCs/>
                <w:sz w:val="24"/>
              </w:rPr>
              <w:t>级或以上得</w:t>
            </w:r>
            <w:r w:rsidR="00321FB2" w:rsidRPr="006F27B1">
              <w:rPr>
                <w:rFonts w:hint="eastAsia"/>
                <w:bCs/>
                <w:sz w:val="24"/>
              </w:rPr>
              <w:t>2</w:t>
            </w:r>
            <w:r w:rsidR="00321FB2" w:rsidRPr="006F27B1">
              <w:rPr>
                <w:rFonts w:hint="eastAsia"/>
                <w:bCs/>
                <w:sz w:val="24"/>
              </w:rPr>
              <w:t>分。</w:t>
            </w:r>
          </w:p>
        </w:tc>
        <w:tc>
          <w:tcPr>
            <w:tcW w:w="1010" w:type="dxa"/>
            <w:shd w:val="clear" w:color="auto" w:fill="auto"/>
            <w:vAlign w:val="center"/>
          </w:tcPr>
          <w:p w:rsidR="00F73252" w:rsidRPr="006F27B1" w:rsidRDefault="00321FB2" w:rsidP="009C7AEA">
            <w:pPr>
              <w:widowControl/>
              <w:snapToGrid w:val="0"/>
              <w:jc w:val="center"/>
              <w:rPr>
                <w:kern w:val="0"/>
                <w:sz w:val="24"/>
                <w:szCs w:val="24"/>
              </w:rPr>
            </w:pPr>
            <w:r w:rsidRPr="006F27B1">
              <w:rPr>
                <w:rFonts w:hint="eastAsia"/>
                <w:kern w:val="0"/>
                <w:sz w:val="24"/>
                <w:szCs w:val="24"/>
              </w:rPr>
              <w:t>6</w:t>
            </w:r>
          </w:p>
        </w:tc>
      </w:tr>
      <w:tr w:rsidR="006F27B1" w:rsidRPr="006F27B1" w:rsidTr="009C7AEA">
        <w:trPr>
          <w:jc w:val="center"/>
        </w:trPr>
        <w:tc>
          <w:tcPr>
            <w:tcW w:w="508" w:type="dxa"/>
            <w:shd w:val="clear" w:color="auto" w:fill="auto"/>
            <w:noWrap/>
            <w:vAlign w:val="center"/>
          </w:tcPr>
          <w:p w:rsidR="00F73252" w:rsidRPr="006F27B1" w:rsidRDefault="00321FB2" w:rsidP="009C7AEA">
            <w:pPr>
              <w:widowControl/>
              <w:snapToGrid w:val="0"/>
              <w:jc w:val="center"/>
              <w:rPr>
                <w:kern w:val="0"/>
                <w:sz w:val="24"/>
                <w:szCs w:val="24"/>
              </w:rPr>
            </w:pPr>
            <w:r w:rsidRPr="006F27B1">
              <w:rPr>
                <w:rFonts w:hint="eastAsia"/>
                <w:kern w:val="0"/>
                <w:sz w:val="24"/>
                <w:szCs w:val="24"/>
              </w:rPr>
              <w:t>4</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投标人业绩评价</w:t>
            </w:r>
          </w:p>
        </w:tc>
        <w:tc>
          <w:tcPr>
            <w:tcW w:w="7087" w:type="dxa"/>
            <w:shd w:val="clear" w:color="auto" w:fill="auto"/>
            <w:vAlign w:val="center"/>
          </w:tcPr>
          <w:p w:rsidR="00F73252" w:rsidRPr="006F27B1" w:rsidRDefault="00F73252" w:rsidP="009C7AEA">
            <w:pPr>
              <w:snapToGrid w:val="0"/>
              <w:rPr>
                <w:bCs/>
                <w:sz w:val="24"/>
              </w:rPr>
            </w:pPr>
            <w:r w:rsidRPr="006F27B1">
              <w:rPr>
                <w:bCs/>
                <w:sz w:val="24"/>
              </w:rPr>
              <w:t>完全按照以下要求提供</w:t>
            </w:r>
            <w:r w:rsidR="004A06B1" w:rsidRPr="006F27B1">
              <w:rPr>
                <w:rFonts w:hint="eastAsia"/>
                <w:bCs/>
                <w:sz w:val="24"/>
              </w:rPr>
              <w:t>应急广播类</w:t>
            </w:r>
            <w:r w:rsidRPr="006F27B1">
              <w:rPr>
                <w:bCs/>
                <w:sz w:val="24"/>
              </w:rPr>
              <w:t>已完成的</w:t>
            </w:r>
            <w:r w:rsidRPr="006F27B1">
              <w:rPr>
                <w:rFonts w:hint="eastAsia"/>
                <w:bCs/>
                <w:sz w:val="24"/>
              </w:rPr>
              <w:t>业绩</w:t>
            </w:r>
            <w:r w:rsidRPr="006F27B1">
              <w:rPr>
                <w:bCs/>
                <w:sz w:val="24"/>
              </w:rPr>
              <w:t>，</w:t>
            </w:r>
            <w:r w:rsidRPr="006F27B1">
              <w:rPr>
                <w:rFonts w:hint="eastAsia"/>
                <w:bCs/>
                <w:sz w:val="24"/>
              </w:rPr>
              <w:t>提供的证明材料均不得遮挡涂黑</w:t>
            </w:r>
            <w:r w:rsidRPr="006F27B1">
              <w:rPr>
                <w:bCs/>
                <w:sz w:val="24"/>
              </w:rPr>
              <w:t>，否则不予认定加分。</w:t>
            </w:r>
          </w:p>
          <w:p w:rsidR="00F73252" w:rsidRPr="006F27B1" w:rsidRDefault="00F73252" w:rsidP="009C7AEA">
            <w:pPr>
              <w:snapToGrid w:val="0"/>
              <w:rPr>
                <w:bCs/>
                <w:sz w:val="24"/>
              </w:rPr>
            </w:pPr>
            <w:r w:rsidRPr="006F27B1">
              <w:rPr>
                <w:rFonts w:hint="eastAsia"/>
                <w:bCs/>
                <w:sz w:val="24"/>
              </w:rPr>
              <w:t>A.</w:t>
            </w:r>
            <w:r w:rsidRPr="006F27B1">
              <w:rPr>
                <w:rFonts w:hint="eastAsia"/>
                <w:sz w:val="24"/>
              </w:rPr>
              <w:t>合同原件扫描件。</w:t>
            </w:r>
            <w:r w:rsidRPr="006F27B1">
              <w:rPr>
                <w:bCs/>
                <w:sz w:val="24"/>
              </w:rPr>
              <w:t>包括买卖双方名称及盖章、合同清单</w:t>
            </w:r>
            <w:r w:rsidRPr="006F27B1">
              <w:rPr>
                <w:rFonts w:hint="eastAsia"/>
                <w:bCs/>
                <w:sz w:val="24"/>
              </w:rPr>
              <w:t>、合同签订日期</w:t>
            </w:r>
            <w:r w:rsidR="006E1444" w:rsidRPr="006F27B1">
              <w:rPr>
                <w:rFonts w:hint="eastAsia"/>
                <w:sz w:val="24"/>
              </w:rPr>
              <w:t>（应为</w:t>
            </w:r>
            <w:r w:rsidR="006E1444" w:rsidRPr="006F27B1">
              <w:rPr>
                <w:sz w:val="24"/>
              </w:rPr>
              <w:t>20</w:t>
            </w:r>
            <w:r w:rsidR="006E1444" w:rsidRPr="006F27B1">
              <w:rPr>
                <w:rFonts w:hint="eastAsia"/>
                <w:sz w:val="24"/>
              </w:rPr>
              <w:t>2</w:t>
            </w:r>
            <w:r w:rsidR="00FC0FE5" w:rsidRPr="006F27B1">
              <w:rPr>
                <w:rFonts w:hint="eastAsia"/>
                <w:sz w:val="24"/>
              </w:rPr>
              <w:t>1</w:t>
            </w:r>
            <w:r w:rsidR="006E1444" w:rsidRPr="006F27B1">
              <w:rPr>
                <w:rFonts w:hint="eastAsia"/>
                <w:sz w:val="24"/>
              </w:rPr>
              <w:t>年</w:t>
            </w:r>
            <w:r w:rsidR="006E1444" w:rsidRPr="006F27B1">
              <w:rPr>
                <w:sz w:val="24"/>
              </w:rPr>
              <w:t>1</w:t>
            </w:r>
            <w:r w:rsidR="006E1444" w:rsidRPr="006F27B1">
              <w:rPr>
                <w:rFonts w:hint="eastAsia"/>
                <w:sz w:val="24"/>
              </w:rPr>
              <w:t>月</w:t>
            </w:r>
            <w:r w:rsidR="006E1444" w:rsidRPr="006F27B1">
              <w:rPr>
                <w:sz w:val="24"/>
              </w:rPr>
              <w:t>1</w:t>
            </w:r>
            <w:r w:rsidR="006E1444" w:rsidRPr="006F27B1">
              <w:rPr>
                <w:rFonts w:hint="eastAsia"/>
                <w:sz w:val="24"/>
              </w:rPr>
              <w:t>日至今）</w:t>
            </w:r>
            <w:r w:rsidRPr="006F27B1">
              <w:rPr>
                <w:bCs/>
                <w:sz w:val="24"/>
              </w:rPr>
              <w:t>。</w:t>
            </w:r>
          </w:p>
          <w:p w:rsidR="00F73252" w:rsidRPr="006F27B1" w:rsidRDefault="00F73252" w:rsidP="009C7AEA">
            <w:pPr>
              <w:snapToGrid w:val="0"/>
              <w:rPr>
                <w:sz w:val="24"/>
              </w:rPr>
            </w:pPr>
            <w:r w:rsidRPr="006F27B1">
              <w:rPr>
                <w:sz w:val="24"/>
              </w:rPr>
              <w:t>B.</w:t>
            </w:r>
            <w:r w:rsidRPr="006F27B1">
              <w:rPr>
                <w:rFonts w:hint="eastAsia"/>
                <w:sz w:val="24"/>
              </w:rPr>
              <w:t>上述</w:t>
            </w:r>
            <w:r w:rsidRPr="006F27B1">
              <w:rPr>
                <w:sz w:val="24"/>
              </w:rPr>
              <w:t>合同履行</w:t>
            </w:r>
            <w:r w:rsidRPr="006F27B1">
              <w:rPr>
                <w:rFonts w:hint="eastAsia"/>
                <w:sz w:val="24"/>
              </w:rPr>
              <w:t>良好</w:t>
            </w:r>
            <w:r w:rsidRPr="006F27B1">
              <w:rPr>
                <w:sz w:val="24"/>
              </w:rPr>
              <w:t>的相关证明材料</w:t>
            </w:r>
            <w:r w:rsidRPr="006F27B1">
              <w:rPr>
                <w:rFonts w:hint="eastAsia"/>
                <w:sz w:val="24"/>
              </w:rPr>
              <w:t>原件</w:t>
            </w:r>
            <w:r w:rsidRPr="006F27B1">
              <w:rPr>
                <w:sz w:val="24"/>
              </w:rPr>
              <w:t>扫描件</w:t>
            </w:r>
            <w:r w:rsidRPr="006F27B1">
              <w:rPr>
                <w:rFonts w:hint="eastAsia"/>
                <w:sz w:val="24"/>
              </w:rPr>
              <w:t>（加盖上述合同甲方单位公章或上述合同中所盖的甲方印章）</w:t>
            </w:r>
            <w:r w:rsidRPr="006F27B1">
              <w:rPr>
                <w:sz w:val="24"/>
              </w:rPr>
              <w:t>。</w:t>
            </w:r>
          </w:p>
          <w:p w:rsidR="00F73252" w:rsidRPr="006F27B1" w:rsidRDefault="00F73252" w:rsidP="004A06B1">
            <w:pPr>
              <w:widowControl/>
              <w:snapToGrid w:val="0"/>
              <w:rPr>
                <w:sz w:val="24"/>
              </w:rPr>
            </w:pPr>
            <w:r w:rsidRPr="006F27B1">
              <w:rPr>
                <w:rFonts w:hint="eastAsia"/>
                <w:bCs/>
                <w:sz w:val="24"/>
              </w:rPr>
              <w:t>1</w:t>
            </w:r>
            <w:r w:rsidRPr="006F27B1">
              <w:rPr>
                <w:rFonts w:hint="eastAsia"/>
                <w:bCs/>
                <w:sz w:val="24"/>
              </w:rPr>
              <w:t>个业绩</w:t>
            </w:r>
            <w:r w:rsidR="004A06B1" w:rsidRPr="006F27B1">
              <w:rPr>
                <w:rFonts w:hint="eastAsia"/>
                <w:bCs/>
                <w:sz w:val="24"/>
              </w:rPr>
              <w:t>1</w:t>
            </w:r>
            <w:r w:rsidRPr="006F27B1">
              <w:rPr>
                <w:rFonts w:hint="eastAsia"/>
                <w:bCs/>
                <w:sz w:val="24"/>
              </w:rPr>
              <w:t>分，最多</w:t>
            </w:r>
            <w:r w:rsidR="004A06B1" w:rsidRPr="006F27B1">
              <w:rPr>
                <w:rFonts w:hint="eastAsia"/>
                <w:bCs/>
                <w:sz w:val="24"/>
              </w:rPr>
              <w:t>2</w:t>
            </w:r>
            <w:r w:rsidRPr="006F27B1">
              <w:rPr>
                <w:rFonts w:hint="eastAsia"/>
                <w:bCs/>
                <w:sz w:val="24"/>
              </w:rPr>
              <w:t>分</w:t>
            </w:r>
          </w:p>
        </w:tc>
        <w:tc>
          <w:tcPr>
            <w:tcW w:w="1010" w:type="dxa"/>
            <w:shd w:val="clear" w:color="auto" w:fill="auto"/>
            <w:vAlign w:val="center"/>
          </w:tcPr>
          <w:p w:rsidR="00F73252" w:rsidRPr="006F27B1" w:rsidRDefault="004A06B1" w:rsidP="009C7AEA">
            <w:pPr>
              <w:widowControl/>
              <w:snapToGrid w:val="0"/>
              <w:jc w:val="center"/>
              <w:rPr>
                <w:kern w:val="0"/>
                <w:sz w:val="24"/>
                <w:szCs w:val="24"/>
              </w:rPr>
            </w:pPr>
            <w:r w:rsidRPr="006F27B1">
              <w:rPr>
                <w:rFonts w:hint="eastAsia"/>
                <w:kern w:val="0"/>
                <w:sz w:val="24"/>
                <w:szCs w:val="24"/>
              </w:rPr>
              <w:t>2</w:t>
            </w:r>
          </w:p>
        </w:tc>
      </w:tr>
      <w:tr w:rsidR="006F27B1" w:rsidRPr="006F27B1" w:rsidTr="009C7AEA">
        <w:trPr>
          <w:jc w:val="center"/>
        </w:trPr>
        <w:tc>
          <w:tcPr>
            <w:tcW w:w="508" w:type="dxa"/>
            <w:shd w:val="clear" w:color="auto" w:fill="auto"/>
            <w:noWrap/>
            <w:vAlign w:val="center"/>
          </w:tcPr>
          <w:p w:rsidR="00F73252" w:rsidRPr="006F27B1" w:rsidRDefault="00321FB2" w:rsidP="009C7AEA">
            <w:pPr>
              <w:widowControl/>
              <w:snapToGrid w:val="0"/>
              <w:jc w:val="center"/>
              <w:rPr>
                <w:kern w:val="0"/>
                <w:sz w:val="24"/>
                <w:szCs w:val="24"/>
              </w:rPr>
            </w:pPr>
            <w:r w:rsidRPr="006F27B1">
              <w:rPr>
                <w:rFonts w:hint="eastAsia"/>
                <w:kern w:val="0"/>
                <w:sz w:val="24"/>
                <w:szCs w:val="24"/>
              </w:rPr>
              <w:t>5</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产品参数证明评价</w:t>
            </w:r>
          </w:p>
        </w:tc>
        <w:tc>
          <w:tcPr>
            <w:tcW w:w="7087" w:type="dxa"/>
            <w:shd w:val="clear" w:color="auto" w:fill="auto"/>
            <w:vAlign w:val="center"/>
          </w:tcPr>
          <w:p w:rsidR="00F73252" w:rsidRPr="006F27B1" w:rsidRDefault="004A06B1" w:rsidP="009C7AEA">
            <w:pPr>
              <w:snapToGrid w:val="0"/>
              <w:rPr>
                <w:bCs/>
                <w:sz w:val="24"/>
              </w:rPr>
            </w:pPr>
            <w:r w:rsidRPr="006F27B1">
              <w:rPr>
                <w:rFonts w:hint="eastAsia"/>
                <w:bCs/>
                <w:sz w:val="24"/>
              </w:rPr>
              <w:t>针对标注“</w:t>
            </w:r>
            <w:r w:rsidRPr="006F27B1">
              <w:rPr>
                <w:rFonts w:hint="eastAsia"/>
                <w:kern w:val="0"/>
                <w:sz w:val="24"/>
                <w:szCs w:val="24"/>
              </w:rPr>
              <w:t>●</w:t>
            </w:r>
            <w:r w:rsidRPr="006F27B1">
              <w:rPr>
                <w:rFonts w:hint="eastAsia"/>
                <w:bCs/>
                <w:sz w:val="24"/>
              </w:rPr>
              <w:t>”的技术指标</w:t>
            </w:r>
            <w:r w:rsidR="00F73252" w:rsidRPr="006F27B1">
              <w:rPr>
                <w:rFonts w:hint="eastAsia"/>
                <w:bCs/>
                <w:sz w:val="24"/>
              </w:rPr>
              <w:t>提供技术支撑材料扫描件，证明所投产品满足参数要求，每证明</w:t>
            </w:r>
            <w:r w:rsidR="00F73252" w:rsidRPr="006F27B1">
              <w:rPr>
                <w:rFonts w:hint="eastAsia"/>
                <w:bCs/>
                <w:sz w:val="24"/>
              </w:rPr>
              <w:t>1</w:t>
            </w:r>
            <w:r w:rsidR="00F73252" w:rsidRPr="006F27B1">
              <w:rPr>
                <w:rFonts w:hint="eastAsia"/>
                <w:bCs/>
                <w:sz w:val="24"/>
              </w:rPr>
              <w:t>条得</w:t>
            </w:r>
            <w:r w:rsidR="00F73252" w:rsidRPr="006F27B1">
              <w:rPr>
                <w:rFonts w:hint="eastAsia"/>
                <w:bCs/>
                <w:sz w:val="24"/>
              </w:rPr>
              <w:t>1</w:t>
            </w:r>
            <w:r w:rsidR="00F73252" w:rsidRPr="006F27B1">
              <w:rPr>
                <w:rFonts w:hint="eastAsia"/>
                <w:bCs/>
                <w:sz w:val="24"/>
              </w:rPr>
              <w:t>分，最多</w:t>
            </w:r>
            <w:r w:rsidRPr="006F27B1">
              <w:rPr>
                <w:rFonts w:hint="eastAsia"/>
                <w:bCs/>
                <w:sz w:val="24"/>
              </w:rPr>
              <w:t>20</w:t>
            </w:r>
            <w:r w:rsidR="00F73252" w:rsidRPr="006F27B1">
              <w:rPr>
                <w:rFonts w:hint="eastAsia"/>
                <w:bCs/>
                <w:sz w:val="24"/>
              </w:rPr>
              <w:t>分</w:t>
            </w:r>
          </w:p>
          <w:p w:rsidR="00F73252" w:rsidRPr="006F27B1" w:rsidRDefault="00F73252" w:rsidP="009C7AEA">
            <w:pPr>
              <w:snapToGrid w:val="0"/>
              <w:rPr>
                <w:bCs/>
                <w:sz w:val="24"/>
              </w:rPr>
            </w:pPr>
            <w:r w:rsidRPr="006F27B1">
              <w:rPr>
                <w:rFonts w:hint="eastAsia"/>
                <w:bCs/>
                <w:sz w:val="24"/>
              </w:rPr>
              <w:t>技术支撑材料是指</w:t>
            </w:r>
            <w:r w:rsidR="00321FB2" w:rsidRPr="006F27B1">
              <w:rPr>
                <w:rFonts w:hint="eastAsia"/>
                <w:bCs/>
                <w:sz w:val="24"/>
              </w:rPr>
              <w:t>第三方检测机构出具</w:t>
            </w:r>
            <w:r w:rsidRPr="006F27B1">
              <w:rPr>
                <w:rFonts w:hint="eastAsia"/>
                <w:bCs/>
                <w:sz w:val="24"/>
              </w:rPr>
              <w:t>的检测</w:t>
            </w:r>
            <w:r w:rsidRPr="006F27B1">
              <w:rPr>
                <w:rFonts w:hint="eastAsia"/>
                <w:bCs/>
                <w:sz w:val="24"/>
              </w:rPr>
              <w:t>/</w:t>
            </w:r>
            <w:r w:rsidRPr="006F27B1">
              <w:rPr>
                <w:rFonts w:hint="eastAsia"/>
                <w:bCs/>
                <w:sz w:val="24"/>
              </w:rPr>
              <w:t>检验</w:t>
            </w:r>
            <w:r w:rsidRPr="006F27B1">
              <w:rPr>
                <w:rFonts w:hint="eastAsia"/>
                <w:bCs/>
                <w:sz w:val="24"/>
              </w:rPr>
              <w:t>/</w:t>
            </w:r>
            <w:r w:rsidRPr="006F27B1">
              <w:rPr>
                <w:rFonts w:hint="eastAsia"/>
                <w:bCs/>
                <w:sz w:val="24"/>
              </w:rPr>
              <w:t>试验</w:t>
            </w:r>
            <w:r w:rsidRPr="006F27B1">
              <w:rPr>
                <w:rFonts w:hint="eastAsia"/>
                <w:bCs/>
                <w:sz w:val="24"/>
              </w:rPr>
              <w:t>/</w:t>
            </w:r>
            <w:r w:rsidRPr="006F27B1">
              <w:rPr>
                <w:rFonts w:hint="eastAsia"/>
                <w:bCs/>
                <w:sz w:val="24"/>
              </w:rPr>
              <w:t>测试报告。</w:t>
            </w:r>
          </w:p>
          <w:p w:rsidR="00F73252" w:rsidRPr="006F27B1" w:rsidRDefault="00F73252" w:rsidP="009C7AEA">
            <w:pPr>
              <w:snapToGrid w:val="0"/>
              <w:rPr>
                <w:bCs/>
                <w:sz w:val="24"/>
              </w:rPr>
            </w:pPr>
            <w:r w:rsidRPr="006F27B1">
              <w:rPr>
                <w:rFonts w:hint="eastAsia"/>
                <w:bCs/>
                <w:sz w:val="24"/>
              </w:rPr>
              <w:t>若上述技术支撑材料证明所投产品不能满足招标文件中</w:t>
            </w:r>
            <w:r w:rsidRPr="006F27B1">
              <w:rPr>
                <w:rFonts w:hint="eastAsia"/>
                <w:kern w:val="0"/>
                <w:sz w:val="24"/>
                <w:szCs w:val="24"/>
              </w:rPr>
              <w:t>“★”</w:t>
            </w:r>
            <w:r w:rsidRPr="006F27B1">
              <w:rPr>
                <w:bCs/>
                <w:sz w:val="24"/>
              </w:rPr>
              <w:t>技术要求</w:t>
            </w:r>
            <w:r w:rsidRPr="006F27B1">
              <w:rPr>
                <w:rFonts w:hint="eastAsia"/>
                <w:bCs/>
                <w:sz w:val="24"/>
              </w:rPr>
              <w:t>的，则视为无效投标。</w:t>
            </w:r>
          </w:p>
        </w:tc>
        <w:tc>
          <w:tcPr>
            <w:tcW w:w="1010" w:type="dxa"/>
            <w:shd w:val="clear" w:color="auto" w:fill="auto"/>
            <w:vAlign w:val="center"/>
          </w:tcPr>
          <w:p w:rsidR="00F73252" w:rsidRPr="006F27B1" w:rsidRDefault="004A06B1" w:rsidP="009C7AEA">
            <w:pPr>
              <w:widowControl/>
              <w:snapToGrid w:val="0"/>
              <w:jc w:val="center"/>
              <w:rPr>
                <w:kern w:val="0"/>
                <w:sz w:val="24"/>
                <w:szCs w:val="24"/>
              </w:rPr>
            </w:pPr>
            <w:r w:rsidRPr="006F27B1">
              <w:rPr>
                <w:rFonts w:hint="eastAsia"/>
                <w:kern w:val="0"/>
                <w:sz w:val="24"/>
                <w:szCs w:val="24"/>
              </w:rPr>
              <w:t>20</w:t>
            </w:r>
          </w:p>
        </w:tc>
      </w:tr>
      <w:tr w:rsidR="006F27B1" w:rsidRPr="006F27B1" w:rsidTr="009C7AEA">
        <w:trPr>
          <w:jc w:val="center"/>
        </w:trPr>
        <w:tc>
          <w:tcPr>
            <w:tcW w:w="508" w:type="dxa"/>
            <w:shd w:val="clear" w:color="auto" w:fill="auto"/>
            <w:noWrap/>
            <w:vAlign w:val="center"/>
          </w:tcPr>
          <w:p w:rsidR="00F73252" w:rsidRPr="006F27B1" w:rsidRDefault="00032E40"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6F27B1" w:rsidRDefault="00F73252" w:rsidP="009C7AEA">
            <w:pPr>
              <w:widowControl/>
              <w:snapToGrid w:val="0"/>
              <w:rPr>
                <w:kern w:val="0"/>
                <w:sz w:val="24"/>
                <w:szCs w:val="24"/>
              </w:rPr>
            </w:pPr>
            <w:r w:rsidRPr="006F27B1">
              <w:rPr>
                <w:rFonts w:hint="eastAsia"/>
                <w:kern w:val="0"/>
                <w:sz w:val="24"/>
                <w:szCs w:val="24"/>
              </w:rPr>
              <w:t>完全满足无偏离的得</w:t>
            </w:r>
            <w:r w:rsidR="00A518E6" w:rsidRPr="006F27B1">
              <w:rPr>
                <w:rFonts w:hint="eastAsia"/>
                <w:kern w:val="0"/>
                <w:sz w:val="24"/>
                <w:szCs w:val="24"/>
              </w:rPr>
              <w:t>8</w:t>
            </w:r>
            <w:r w:rsidRPr="006F27B1">
              <w:rPr>
                <w:rFonts w:hint="eastAsia"/>
                <w:kern w:val="0"/>
                <w:sz w:val="24"/>
                <w:szCs w:val="24"/>
              </w:rPr>
              <w:t>分；</w:t>
            </w:r>
          </w:p>
          <w:p w:rsidR="00F73252" w:rsidRPr="006F27B1" w:rsidRDefault="00F73252" w:rsidP="009C7AEA">
            <w:pPr>
              <w:widowControl/>
              <w:snapToGrid w:val="0"/>
              <w:rPr>
                <w:kern w:val="0"/>
                <w:sz w:val="24"/>
                <w:szCs w:val="24"/>
              </w:rPr>
            </w:pPr>
            <w:r w:rsidRPr="006F27B1">
              <w:rPr>
                <w:rFonts w:hint="eastAsia"/>
                <w:kern w:val="0"/>
                <w:sz w:val="24"/>
                <w:szCs w:val="24"/>
              </w:rPr>
              <w:t>非“★”</w:t>
            </w:r>
            <w:r w:rsidRPr="006F27B1">
              <w:rPr>
                <w:bCs/>
                <w:sz w:val="24"/>
              </w:rPr>
              <w:t>技术要求</w:t>
            </w:r>
            <w:r w:rsidRPr="006F27B1">
              <w:rPr>
                <w:rFonts w:hint="eastAsia"/>
                <w:kern w:val="0"/>
                <w:sz w:val="24"/>
                <w:szCs w:val="24"/>
              </w:rPr>
              <w:t>劣于招标文件要求或未做应答的不足</w:t>
            </w:r>
            <w:r w:rsidR="00A518E6" w:rsidRPr="006F27B1">
              <w:rPr>
                <w:rFonts w:hint="eastAsia"/>
                <w:kern w:val="0"/>
                <w:sz w:val="24"/>
                <w:szCs w:val="24"/>
              </w:rPr>
              <w:t>8</w:t>
            </w:r>
            <w:r w:rsidRPr="006F27B1">
              <w:rPr>
                <w:rFonts w:hint="eastAsia"/>
                <w:kern w:val="0"/>
                <w:sz w:val="24"/>
                <w:szCs w:val="24"/>
              </w:rPr>
              <w:t>条的，每出现</w:t>
            </w:r>
            <w:r w:rsidRPr="006F27B1">
              <w:rPr>
                <w:rFonts w:hint="eastAsia"/>
                <w:kern w:val="0"/>
                <w:sz w:val="24"/>
                <w:szCs w:val="24"/>
              </w:rPr>
              <w:t>1</w:t>
            </w:r>
            <w:r w:rsidRPr="006F27B1">
              <w:rPr>
                <w:rFonts w:hint="eastAsia"/>
                <w:kern w:val="0"/>
                <w:sz w:val="24"/>
                <w:szCs w:val="24"/>
              </w:rPr>
              <w:t>条以上情形减</w:t>
            </w:r>
            <w:r w:rsidRPr="006F27B1">
              <w:rPr>
                <w:rFonts w:hint="eastAsia"/>
                <w:kern w:val="0"/>
                <w:sz w:val="24"/>
                <w:szCs w:val="24"/>
              </w:rPr>
              <w:t>1</w:t>
            </w:r>
            <w:r w:rsidRPr="006F27B1">
              <w:rPr>
                <w:rFonts w:hint="eastAsia"/>
                <w:kern w:val="0"/>
                <w:sz w:val="24"/>
                <w:szCs w:val="24"/>
              </w:rPr>
              <w:t>分</w:t>
            </w:r>
          </w:p>
          <w:p w:rsidR="00F73252" w:rsidRPr="006F27B1" w:rsidRDefault="00F73252" w:rsidP="00A518E6">
            <w:pPr>
              <w:widowControl/>
              <w:snapToGrid w:val="0"/>
              <w:rPr>
                <w:kern w:val="0"/>
                <w:sz w:val="24"/>
                <w:szCs w:val="24"/>
              </w:rPr>
            </w:pPr>
            <w:r w:rsidRPr="006F27B1">
              <w:rPr>
                <w:rFonts w:hint="eastAsia"/>
                <w:kern w:val="0"/>
                <w:sz w:val="24"/>
                <w:szCs w:val="24"/>
              </w:rPr>
              <w:t>非“★”</w:t>
            </w:r>
            <w:r w:rsidRPr="006F27B1">
              <w:rPr>
                <w:bCs/>
                <w:sz w:val="24"/>
              </w:rPr>
              <w:t>技术要求</w:t>
            </w:r>
            <w:r w:rsidRPr="006F27B1">
              <w:rPr>
                <w:rFonts w:hint="eastAsia"/>
                <w:kern w:val="0"/>
                <w:sz w:val="24"/>
                <w:szCs w:val="24"/>
              </w:rPr>
              <w:t>劣于招标文件要求或未做应答≥</w:t>
            </w:r>
            <w:r w:rsidR="00A518E6" w:rsidRPr="006F27B1">
              <w:rPr>
                <w:rFonts w:hint="eastAsia"/>
                <w:kern w:val="0"/>
                <w:sz w:val="24"/>
                <w:szCs w:val="24"/>
              </w:rPr>
              <w:t>8</w:t>
            </w:r>
            <w:r w:rsidRPr="006F27B1">
              <w:rPr>
                <w:rFonts w:hint="eastAsia"/>
                <w:kern w:val="0"/>
                <w:sz w:val="24"/>
                <w:szCs w:val="24"/>
              </w:rPr>
              <w:t>条的，本项得</w:t>
            </w:r>
            <w:r w:rsidRPr="006F27B1">
              <w:rPr>
                <w:rFonts w:hint="eastAsia"/>
                <w:kern w:val="0"/>
                <w:sz w:val="24"/>
                <w:szCs w:val="24"/>
              </w:rPr>
              <w:t>0</w:t>
            </w:r>
            <w:r w:rsidRPr="006F27B1">
              <w:rPr>
                <w:rFonts w:hint="eastAsia"/>
                <w:kern w:val="0"/>
                <w:sz w:val="24"/>
                <w:szCs w:val="24"/>
              </w:rPr>
              <w:t>分</w:t>
            </w:r>
          </w:p>
        </w:tc>
        <w:tc>
          <w:tcPr>
            <w:tcW w:w="1010" w:type="dxa"/>
            <w:shd w:val="clear" w:color="auto" w:fill="auto"/>
            <w:vAlign w:val="center"/>
          </w:tcPr>
          <w:p w:rsidR="00F73252" w:rsidRPr="006F27B1" w:rsidRDefault="00A518E6" w:rsidP="009C7AEA">
            <w:pPr>
              <w:widowControl/>
              <w:snapToGrid w:val="0"/>
              <w:jc w:val="center"/>
              <w:rPr>
                <w:kern w:val="0"/>
                <w:sz w:val="24"/>
                <w:szCs w:val="24"/>
              </w:rPr>
            </w:pPr>
            <w:r w:rsidRPr="006F27B1">
              <w:rPr>
                <w:rFonts w:hint="eastAsia"/>
                <w:kern w:val="0"/>
                <w:sz w:val="24"/>
                <w:szCs w:val="24"/>
              </w:rPr>
              <w:t>8</w:t>
            </w:r>
          </w:p>
        </w:tc>
      </w:tr>
      <w:tr w:rsidR="006F27B1" w:rsidRPr="006F27B1" w:rsidTr="009C7AEA">
        <w:trPr>
          <w:jc w:val="center"/>
        </w:trPr>
        <w:tc>
          <w:tcPr>
            <w:tcW w:w="508" w:type="dxa"/>
            <w:shd w:val="clear" w:color="auto" w:fill="auto"/>
            <w:noWrap/>
            <w:vAlign w:val="center"/>
          </w:tcPr>
          <w:p w:rsidR="004A06B1" w:rsidRPr="006F27B1" w:rsidRDefault="00032E40" w:rsidP="009C7AEA">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4A06B1" w:rsidRPr="006F27B1" w:rsidRDefault="004A06B1" w:rsidP="009C7AEA">
            <w:pPr>
              <w:widowControl/>
              <w:snapToGrid w:val="0"/>
              <w:jc w:val="center"/>
              <w:rPr>
                <w:kern w:val="0"/>
                <w:sz w:val="24"/>
                <w:szCs w:val="24"/>
              </w:rPr>
            </w:pPr>
            <w:r w:rsidRPr="006F27B1">
              <w:rPr>
                <w:rFonts w:hint="eastAsia"/>
                <w:kern w:val="0"/>
                <w:sz w:val="24"/>
                <w:szCs w:val="24"/>
              </w:rPr>
              <w:t>项目团队能力评价</w:t>
            </w:r>
          </w:p>
        </w:tc>
        <w:tc>
          <w:tcPr>
            <w:tcW w:w="7087" w:type="dxa"/>
            <w:shd w:val="clear" w:color="auto" w:fill="auto"/>
            <w:vAlign w:val="center"/>
          </w:tcPr>
          <w:p w:rsidR="004A06B1" w:rsidRPr="006F27B1" w:rsidRDefault="004A06B1" w:rsidP="009C7AEA">
            <w:pPr>
              <w:widowControl/>
              <w:snapToGrid w:val="0"/>
              <w:rPr>
                <w:kern w:val="0"/>
                <w:sz w:val="24"/>
                <w:szCs w:val="24"/>
              </w:rPr>
            </w:pPr>
            <w:r w:rsidRPr="006F27B1">
              <w:rPr>
                <w:rFonts w:hint="eastAsia"/>
                <w:kern w:val="0"/>
                <w:sz w:val="24"/>
                <w:szCs w:val="24"/>
              </w:rPr>
              <w:t>项目团队人员为投标单位正式员工，提供姓名、开标日前三个月中任意一个月的由投标单位为投入人员缴纳社会保险证明扫描件，否则不予认定加分。</w:t>
            </w:r>
          </w:p>
          <w:p w:rsidR="004A06B1" w:rsidRPr="006F27B1" w:rsidRDefault="004A06B1" w:rsidP="009C7AEA">
            <w:pPr>
              <w:widowControl/>
              <w:snapToGrid w:val="0"/>
              <w:rPr>
                <w:kern w:val="0"/>
                <w:sz w:val="24"/>
                <w:szCs w:val="24"/>
              </w:rPr>
            </w:pPr>
            <w:r w:rsidRPr="006F27B1">
              <w:rPr>
                <w:rFonts w:hint="eastAsia"/>
                <w:kern w:val="0"/>
                <w:sz w:val="24"/>
                <w:szCs w:val="24"/>
              </w:rPr>
              <w:t>（</w:t>
            </w:r>
            <w:r w:rsidRPr="006F27B1">
              <w:rPr>
                <w:rFonts w:hint="eastAsia"/>
                <w:kern w:val="0"/>
                <w:sz w:val="24"/>
                <w:szCs w:val="24"/>
              </w:rPr>
              <w:t>1</w:t>
            </w:r>
            <w:r w:rsidRPr="006F27B1">
              <w:rPr>
                <w:rFonts w:hint="eastAsia"/>
                <w:kern w:val="0"/>
                <w:sz w:val="24"/>
                <w:szCs w:val="24"/>
              </w:rPr>
              <w:t>）具备人力资源部门或工业信息化部门颁发的信息系统项目管理师证书</w:t>
            </w:r>
            <w:r w:rsidR="002E54CF" w:rsidRPr="006F27B1">
              <w:rPr>
                <w:rFonts w:hint="eastAsia"/>
                <w:kern w:val="0"/>
                <w:sz w:val="24"/>
                <w:szCs w:val="24"/>
              </w:rPr>
              <w:t>，提供</w:t>
            </w:r>
            <w:r w:rsidR="002E54CF" w:rsidRPr="006F27B1">
              <w:rPr>
                <w:rFonts w:hint="eastAsia"/>
                <w:kern w:val="0"/>
                <w:sz w:val="24"/>
                <w:szCs w:val="24"/>
              </w:rPr>
              <w:t>1</w:t>
            </w:r>
            <w:r w:rsidR="002E54CF" w:rsidRPr="006F27B1">
              <w:rPr>
                <w:rFonts w:hint="eastAsia"/>
                <w:kern w:val="0"/>
                <w:sz w:val="24"/>
                <w:szCs w:val="24"/>
              </w:rPr>
              <w:t>人的证书扫描件得</w:t>
            </w:r>
            <w:r w:rsidR="00905591" w:rsidRPr="006F27B1">
              <w:rPr>
                <w:rFonts w:hint="eastAsia"/>
                <w:kern w:val="0"/>
                <w:sz w:val="24"/>
                <w:szCs w:val="24"/>
              </w:rPr>
              <w:t>2</w:t>
            </w:r>
            <w:r w:rsidR="002E54CF" w:rsidRPr="006F27B1">
              <w:rPr>
                <w:rFonts w:hint="eastAsia"/>
                <w:kern w:val="0"/>
                <w:sz w:val="24"/>
                <w:szCs w:val="24"/>
              </w:rPr>
              <w:t>分，最多</w:t>
            </w:r>
            <w:r w:rsidR="00905591" w:rsidRPr="006F27B1">
              <w:rPr>
                <w:rFonts w:hint="eastAsia"/>
                <w:kern w:val="0"/>
                <w:sz w:val="24"/>
                <w:szCs w:val="24"/>
              </w:rPr>
              <w:t>4</w:t>
            </w:r>
            <w:r w:rsidR="002E54CF" w:rsidRPr="006F27B1">
              <w:rPr>
                <w:rFonts w:hint="eastAsia"/>
                <w:kern w:val="0"/>
                <w:sz w:val="24"/>
                <w:szCs w:val="24"/>
              </w:rPr>
              <w:t>分</w:t>
            </w:r>
          </w:p>
          <w:p w:rsidR="002E54CF" w:rsidRPr="006F27B1" w:rsidRDefault="002E54CF" w:rsidP="00905591">
            <w:pPr>
              <w:widowControl/>
              <w:snapToGrid w:val="0"/>
              <w:rPr>
                <w:rFonts w:ascii="宋体" w:hAnsi="宋体" w:cs="宋体"/>
                <w:kern w:val="0"/>
                <w:sz w:val="24"/>
              </w:rPr>
            </w:pPr>
            <w:r w:rsidRPr="006F27B1">
              <w:rPr>
                <w:rFonts w:hint="eastAsia"/>
                <w:kern w:val="0"/>
                <w:sz w:val="24"/>
                <w:szCs w:val="24"/>
              </w:rPr>
              <w:t>（</w:t>
            </w:r>
            <w:r w:rsidRPr="006F27B1">
              <w:rPr>
                <w:rFonts w:hint="eastAsia"/>
                <w:kern w:val="0"/>
                <w:sz w:val="24"/>
                <w:szCs w:val="24"/>
              </w:rPr>
              <w:t>2</w:t>
            </w:r>
            <w:r w:rsidRPr="006F27B1">
              <w:rPr>
                <w:rFonts w:hint="eastAsia"/>
                <w:kern w:val="0"/>
                <w:sz w:val="24"/>
                <w:szCs w:val="24"/>
              </w:rPr>
              <w:t>）</w:t>
            </w:r>
            <w:r w:rsidRPr="006F27B1">
              <w:rPr>
                <w:rFonts w:ascii="宋体" w:hAnsi="宋体" w:cs="宋体" w:hint="eastAsia"/>
                <w:kern w:val="0"/>
                <w:sz w:val="24"/>
              </w:rPr>
              <w:t>具备注册信息安全专业人员（CISP）证书，提供1人的证书扫描件得2分，最多6分</w:t>
            </w:r>
          </w:p>
        </w:tc>
        <w:tc>
          <w:tcPr>
            <w:tcW w:w="1010" w:type="dxa"/>
            <w:shd w:val="clear" w:color="auto" w:fill="auto"/>
            <w:vAlign w:val="center"/>
          </w:tcPr>
          <w:p w:rsidR="004A06B1" w:rsidRPr="006F27B1" w:rsidRDefault="00905591" w:rsidP="009C7AEA">
            <w:pPr>
              <w:widowControl/>
              <w:snapToGrid w:val="0"/>
              <w:jc w:val="center"/>
              <w:rPr>
                <w:kern w:val="0"/>
                <w:sz w:val="24"/>
                <w:szCs w:val="24"/>
              </w:rPr>
            </w:pPr>
            <w:r w:rsidRPr="006F27B1">
              <w:rPr>
                <w:rFonts w:hint="eastAsia"/>
                <w:kern w:val="0"/>
                <w:sz w:val="24"/>
                <w:szCs w:val="24"/>
              </w:rPr>
              <w:t>10</w:t>
            </w:r>
          </w:p>
        </w:tc>
      </w:tr>
      <w:tr w:rsidR="006F27B1" w:rsidRPr="006F27B1" w:rsidTr="009C7AEA">
        <w:trPr>
          <w:jc w:val="center"/>
        </w:trPr>
        <w:tc>
          <w:tcPr>
            <w:tcW w:w="9250" w:type="dxa"/>
            <w:gridSpan w:val="3"/>
            <w:shd w:val="clear" w:color="auto" w:fill="auto"/>
            <w:noWrap/>
            <w:vAlign w:val="center"/>
          </w:tcPr>
          <w:p w:rsidR="00F73252" w:rsidRPr="006F27B1" w:rsidRDefault="00F73252" w:rsidP="00905591">
            <w:pPr>
              <w:snapToGrid w:val="0"/>
              <w:jc w:val="center"/>
              <w:rPr>
                <w:bCs/>
                <w:sz w:val="24"/>
              </w:rPr>
            </w:pPr>
            <w:r w:rsidRPr="006F27B1">
              <w:rPr>
                <w:kern w:val="0"/>
                <w:sz w:val="24"/>
                <w:szCs w:val="24"/>
              </w:rPr>
              <w:t>第</w:t>
            </w:r>
            <w:r w:rsidRPr="006F27B1">
              <w:rPr>
                <w:rFonts w:hint="eastAsia"/>
                <w:kern w:val="0"/>
                <w:sz w:val="24"/>
                <w:szCs w:val="24"/>
              </w:rPr>
              <w:t>三</w:t>
            </w:r>
            <w:r w:rsidRPr="006F27B1">
              <w:rPr>
                <w:kern w:val="0"/>
                <w:sz w:val="24"/>
                <w:szCs w:val="24"/>
              </w:rPr>
              <w:t>部分</w:t>
            </w:r>
            <w:r w:rsidR="00581F27" w:rsidRPr="006F27B1">
              <w:rPr>
                <w:rFonts w:hint="eastAsia"/>
                <w:kern w:val="0"/>
                <w:sz w:val="24"/>
                <w:szCs w:val="24"/>
              </w:rPr>
              <w:t xml:space="preserve"> </w:t>
            </w:r>
            <w:r w:rsidRPr="006F27B1">
              <w:rPr>
                <w:rFonts w:hint="eastAsia"/>
                <w:kern w:val="0"/>
                <w:sz w:val="24"/>
                <w:szCs w:val="24"/>
              </w:rPr>
              <w:t>主观分</w:t>
            </w:r>
            <w:r w:rsidRPr="006F27B1">
              <w:rPr>
                <w:kern w:val="0"/>
                <w:sz w:val="24"/>
                <w:szCs w:val="24"/>
              </w:rPr>
              <w:t>（</w:t>
            </w:r>
            <w:r w:rsidR="00905591" w:rsidRPr="006F27B1">
              <w:rPr>
                <w:rFonts w:hint="eastAsia"/>
                <w:kern w:val="0"/>
                <w:sz w:val="24"/>
                <w:szCs w:val="24"/>
              </w:rPr>
              <w:t>20</w:t>
            </w:r>
            <w:r w:rsidRPr="006F27B1">
              <w:rPr>
                <w:kern w:val="0"/>
                <w:sz w:val="24"/>
                <w:szCs w:val="24"/>
              </w:rPr>
              <w:t>分）</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分值</w:t>
            </w:r>
          </w:p>
        </w:tc>
      </w:tr>
      <w:tr w:rsidR="006F27B1" w:rsidRPr="006F27B1" w:rsidTr="009C7AEA">
        <w:trPr>
          <w:jc w:val="center"/>
        </w:trPr>
        <w:tc>
          <w:tcPr>
            <w:tcW w:w="508" w:type="dxa"/>
            <w:shd w:val="clear" w:color="auto" w:fill="auto"/>
            <w:noWrap/>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1</w:t>
            </w:r>
          </w:p>
        </w:tc>
        <w:tc>
          <w:tcPr>
            <w:tcW w:w="1655" w:type="dxa"/>
            <w:shd w:val="clear" w:color="auto" w:fill="auto"/>
            <w:vAlign w:val="center"/>
          </w:tcPr>
          <w:p w:rsidR="00F73252" w:rsidRPr="006F27B1" w:rsidRDefault="00F73252" w:rsidP="002E54CF">
            <w:pPr>
              <w:widowControl/>
              <w:snapToGrid w:val="0"/>
              <w:jc w:val="center"/>
              <w:rPr>
                <w:kern w:val="0"/>
                <w:sz w:val="24"/>
                <w:szCs w:val="24"/>
              </w:rPr>
            </w:pPr>
            <w:r w:rsidRPr="006F27B1">
              <w:rPr>
                <w:rFonts w:hint="eastAsia"/>
                <w:kern w:val="0"/>
                <w:sz w:val="24"/>
                <w:szCs w:val="24"/>
              </w:rPr>
              <w:t>产品整体性能评价</w:t>
            </w:r>
          </w:p>
        </w:tc>
        <w:tc>
          <w:tcPr>
            <w:tcW w:w="7087" w:type="dxa"/>
            <w:shd w:val="clear" w:color="auto" w:fill="auto"/>
            <w:vAlign w:val="center"/>
          </w:tcPr>
          <w:p w:rsidR="00F73252" w:rsidRPr="006F27B1" w:rsidRDefault="00F73252" w:rsidP="009C7AEA">
            <w:pPr>
              <w:widowControl/>
              <w:snapToGrid w:val="0"/>
              <w:rPr>
                <w:kern w:val="0"/>
                <w:sz w:val="24"/>
                <w:szCs w:val="24"/>
              </w:rPr>
            </w:pPr>
            <w:r w:rsidRPr="006F27B1">
              <w:rPr>
                <w:rFonts w:hint="eastAsia"/>
                <w:kern w:val="0"/>
                <w:sz w:val="24"/>
                <w:szCs w:val="24"/>
              </w:rPr>
              <w:t>至少包含产品整体设计理念、性能描述、安全耐用性描述等</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满足</w:t>
            </w:r>
            <w:r w:rsidRPr="006F27B1">
              <w:rPr>
                <w:kern w:val="0"/>
                <w:sz w:val="24"/>
                <w:szCs w:val="24"/>
              </w:rPr>
              <w:t>招标文件要求，无瑕疵：</w:t>
            </w:r>
            <w:r w:rsidR="00905591" w:rsidRPr="006F27B1">
              <w:rPr>
                <w:rFonts w:hint="eastAsia"/>
                <w:kern w:val="0"/>
                <w:sz w:val="24"/>
                <w:szCs w:val="24"/>
              </w:rPr>
              <w:t>4</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1</w:t>
            </w:r>
            <w:r w:rsidRPr="006F27B1">
              <w:rPr>
                <w:rFonts w:hint="eastAsia"/>
                <w:kern w:val="0"/>
                <w:sz w:val="24"/>
                <w:szCs w:val="24"/>
              </w:rPr>
              <w:t>处瑕疵</w:t>
            </w:r>
            <w:r w:rsidRPr="006F27B1">
              <w:rPr>
                <w:kern w:val="0"/>
                <w:sz w:val="24"/>
                <w:szCs w:val="24"/>
              </w:rPr>
              <w:t>：</w:t>
            </w:r>
            <w:r w:rsidR="00A518E6" w:rsidRPr="006F27B1">
              <w:rPr>
                <w:rFonts w:hint="eastAsia"/>
                <w:kern w:val="0"/>
                <w:sz w:val="24"/>
                <w:szCs w:val="24"/>
              </w:rPr>
              <w:t>3</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2</w:t>
            </w:r>
            <w:r w:rsidRPr="006F27B1">
              <w:rPr>
                <w:rFonts w:hint="eastAsia"/>
                <w:kern w:val="0"/>
                <w:sz w:val="24"/>
                <w:szCs w:val="24"/>
              </w:rPr>
              <w:t>处瑕疵</w:t>
            </w:r>
            <w:r w:rsidRPr="006F27B1">
              <w:rPr>
                <w:kern w:val="0"/>
                <w:sz w:val="24"/>
                <w:szCs w:val="24"/>
              </w:rPr>
              <w:t>：</w:t>
            </w:r>
            <w:r w:rsidRPr="006F27B1">
              <w:rPr>
                <w:rFonts w:hint="eastAsia"/>
                <w:kern w:val="0"/>
                <w:sz w:val="24"/>
                <w:szCs w:val="24"/>
              </w:rPr>
              <w:t>2</w:t>
            </w:r>
            <w:r w:rsidRPr="006F27B1">
              <w:rPr>
                <w:kern w:val="0"/>
                <w:sz w:val="24"/>
                <w:szCs w:val="24"/>
              </w:rPr>
              <w:t>分；</w:t>
            </w:r>
          </w:p>
          <w:p w:rsidR="00A518E6" w:rsidRPr="006F27B1" w:rsidRDefault="00A518E6"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3</w:t>
            </w:r>
            <w:r w:rsidRPr="006F27B1">
              <w:rPr>
                <w:rFonts w:hint="eastAsia"/>
                <w:kern w:val="0"/>
                <w:sz w:val="24"/>
                <w:szCs w:val="24"/>
              </w:rPr>
              <w:t>处瑕疵</w:t>
            </w:r>
            <w:r w:rsidRPr="006F27B1">
              <w:rPr>
                <w:kern w:val="0"/>
                <w:sz w:val="24"/>
                <w:szCs w:val="24"/>
              </w:rPr>
              <w:t>：</w:t>
            </w:r>
            <w:r w:rsidRPr="006F27B1">
              <w:rPr>
                <w:rFonts w:hint="eastAsia"/>
                <w:kern w:val="0"/>
                <w:sz w:val="24"/>
                <w:szCs w:val="24"/>
              </w:rPr>
              <w:t>1</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kern w:val="0"/>
                <w:sz w:val="24"/>
                <w:szCs w:val="24"/>
              </w:rPr>
              <w:t>未提供方案或不满足招标文件要求或内容存在</w:t>
            </w:r>
            <w:r w:rsidR="00A518E6" w:rsidRPr="006F27B1">
              <w:rPr>
                <w:rFonts w:hint="eastAsia"/>
                <w:kern w:val="0"/>
                <w:sz w:val="24"/>
                <w:szCs w:val="24"/>
              </w:rPr>
              <w:t>4</w:t>
            </w:r>
            <w:r w:rsidRPr="006F27B1">
              <w:rPr>
                <w:rFonts w:hint="eastAsia"/>
                <w:kern w:val="0"/>
                <w:sz w:val="24"/>
                <w:szCs w:val="24"/>
              </w:rPr>
              <w:t>处及以上瑕疵</w:t>
            </w:r>
            <w:r w:rsidRPr="006F27B1">
              <w:rPr>
                <w:kern w:val="0"/>
                <w:sz w:val="24"/>
                <w:szCs w:val="24"/>
              </w:rPr>
              <w:t>：</w:t>
            </w:r>
            <w:r w:rsidRPr="006F27B1">
              <w:rPr>
                <w:kern w:val="0"/>
                <w:sz w:val="24"/>
                <w:szCs w:val="24"/>
              </w:rPr>
              <w:t>0</w:t>
            </w:r>
            <w:r w:rsidRPr="006F27B1">
              <w:rPr>
                <w:kern w:val="0"/>
                <w:sz w:val="24"/>
                <w:szCs w:val="24"/>
              </w:rPr>
              <w:t>分；</w:t>
            </w:r>
          </w:p>
          <w:p w:rsidR="00F73252" w:rsidRPr="006F27B1" w:rsidRDefault="00F73252" w:rsidP="009C7AEA">
            <w:pPr>
              <w:widowControl/>
              <w:snapToGrid w:val="0"/>
              <w:rPr>
                <w:kern w:val="0"/>
                <w:sz w:val="24"/>
                <w:szCs w:val="24"/>
              </w:rPr>
            </w:pPr>
            <w:r w:rsidRPr="006F27B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F27B1" w:rsidRDefault="00A518E6" w:rsidP="009C7AEA">
            <w:pPr>
              <w:widowControl/>
              <w:snapToGrid w:val="0"/>
              <w:jc w:val="center"/>
              <w:rPr>
                <w:kern w:val="0"/>
                <w:sz w:val="24"/>
                <w:szCs w:val="24"/>
              </w:rPr>
            </w:pPr>
            <w:r w:rsidRPr="006F27B1">
              <w:rPr>
                <w:rFonts w:hint="eastAsia"/>
                <w:kern w:val="0"/>
                <w:sz w:val="24"/>
                <w:szCs w:val="24"/>
              </w:rPr>
              <w:t>4</w:t>
            </w:r>
          </w:p>
        </w:tc>
      </w:tr>
      <w:tr w:rsidR="006F27B1" w:rsidRPr="006F27B1" w:rsidTr="009C7AEA">
        <w:trPr>
          <w:jc w:val="center"/>
        </w:trPr>
        <w:tc>
          <w:tcPr>
            <w:tcW w:w="508" w:type="dxa"/>
            <w:shd w:val="clear" w:color="auto" w:fill="auto"/>
            <w:noWrap/>
            <w:vAlign w:val="center"/>
          </w:tcPr>
          <w:p w:rsidR="0092492E" w:rsidRPr="006F27B1" w:rsidRDefault="0092492E" w:rsidP="009C7AEA">
            <w:pPr>
              <w:widowControl/>
              <w:snapToGrid w:val="0"/>
              <w:jc w:val="center"/>
              <w:rPr>
                <w:kern w:val="0"/>
                <w:sz w:val="24"/>
                <w:szCs w:val="24"/>
              </w:rPr>
            </w:pPr>
            <w:r w:rsidRPr="006F27B1">
              <w:rPr>
                <w:rFonts w:hint="eastAsia"/>
                <w:kern w:val="0"/>
                <w:sz w:val="24"/>
                <w:szCs w:val="24"/>
              </w:rPr>
              <w:t>2</w:t>
            </w:r>
          </w:p>
        </w:tc>
        <w:tc>
          <w:tcPr>
            <w:tcW w:w="1655" w:type="dxa"/>
            <w:shd w:val="clear" w:color="auto" w:fill="auto"/>
            <w:vAlign w:val="center"/>
          </w:tcPr>
          <w:p w:rsidR="0092492E" w:rsidRPr="006F27B1" w:rsidRDefault="0092492E" w:rsidP="00230180">
            <w:pPr>
              <w:widowControl/>
              <w:snapToGrid w:val="0"/>
              <w:jc w:val="center"/>
              <w:rPr>
                <w:kern w:val="0"/>
                <w:sz w:val="24"/>
                <w:szCs w:val="24"/>
              </w:rPr>
            </w:pPr>
            <w:r w:rsidRPr="006F27B1">
              <w:rPr>
                <w:rFonts w:ascii="宋体" w:hAnsi="宋体" w:cs="宋体" w:hint="eastAsia"/>
                <w:kern w:val="0"/>
                <w:sz w:val="24"/>
              </w:rPr>
              <w:t>技术方案评价</w:t>
            </w:r>
          </w:p>
        </w:tc>
        <w:tc>
          <w:tcPr>
            <w:tcW w:w="7087" w:type="dxa"/>
            <w:shd w:val="clear" w:color="auto" w:fill="auto"/>
            <w:vAlign w:val="center"/>
          </w:tcPr>
          <w:p w:rsidR="0092492E" w:rsidRPr="006F27B1" w:rsidRDefault="0092492E" w:rsidP="00230180">
            <w:pPr>
              <w:widowControl/>
              <w:adjustRightInd w:val="0"/>
              <w:snapToGrid w:val="0"/>
              <w:rPr>
                <w:rFonts w:cs="宋体"/>
                <w:kern w:val="0"/>
                <w:sz w:val="24"/>
              </w:rPr>
            </w:pPr>
            <w:r w:rsidRPr="006F27B1">
              <w:rPr>
                <w:rFonts w:ascii="宋体" w:hAnsi="宋体" w:cs="宋体" w:hint="eastAsia"/>
                <w:kern w:val="0"/>
                <w:sz w:val="24"/>
              </w:rPr>
              <w:t>提供技术方案，至少包括国家平台对接方案、横向部门对接方案</w:t>
            </w:r>
            <w:r w:rsidRPr="006F27B1">
              <w:rPr>
                <w:rFonts w:cs="宋体" w:hint="eastAsia"/>
                <w:kern w:val="0"/>
                <w:sz w:val="24"/>
              </w:rPr>
              <w:t>。</w:t>
            </w:r>
          </w:p>
          <w:p w:rsidR="00A518E6" w:rsidRPr="006F27B1" w:rsidRDefault="00A518E6" w:rsidP="00A518E6">
            <w:pPr>
              <w:widowControl/>
              <w:adjustRightInd w:val="0"/>
              <w:snapToGrid w:val="0"/>
              <w:rPr>
                <w:kern w:val="0"/>
                <w:sz w:val="24"/>
                <w:szCs w:val="24"/>
              </w:rPr>
            </w:pPr>
            <w:r w:rsidRPr="006F27B1">
              <w:rPr>
                <w:rFonts w:hint="eastAsia"/>
                <w:kern w:val="0"/>
                <w:sz w:val="24"/>
                <w:szCs w:val="24"/>
              </w:rPr>
              <w:t>满足</w:t>
            </w:r>
            <w:r w:rsidRPr="006F27B1">
              <w:rPr>
                <w:kern w:val="0"/>
                <w:sz w:val="24"/>
                <w:szCs w:val="24"/>
              </w:rPr>
              <w:t>招标文件要求，无瑕疵：</w:t>
            </w:r>
            <w:r w:rsidRPr="006F27B1">
              <w:rPr>
                <w:rFonts w:hint="eastAsia"/>
                <w:kern w:val="0"/>
                <w:sz w:val="24"/>
                <w:szCs w:val="24"/>
              </w:rPr>
              <w:t>4</w:t>
            </w:r>
            <w:r w:rsidRPr="006F27B1">
              <w:rPr>
                <w:kern w:val="0"/>
                <w:sz w:val="24"/>
                <w:szCs w:val="24"/>
              </w:rPr>
              <w:t>分；</w:t>
            </w:r>
          </w:p>
          <w:p w:rsidR="00A518E6" w:rsidRPr="006F27B1" w:rsidRDefault="00A518E6" w:rsidP="00A518E6">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1</w:t>
            </w:r>
            <w:r w:rsidRPr="006F27B1">
              <w:rPr>
                <w:rFonts w:hint="eastAsia"/>
                <w:kern w:val="0"/>
                <w:sz w:val="24"/>
                <w:szCs w:val="24"/>
              </w:rPr>
              <w:t>处瑕疵</w:t>
            </w:r>
            <w:r w:rsidRPr="006F27B1">
              <w:rPr>
                <w:kern w:val="0"/>
                <w:sz w:val="24"/>
                <w:szCs w:val="24"/>
              </w:rPr>
              <w:t>：</w:t>
            </w:r>
            <w:r w:rsidRPr="006F27B1">
              <w:rPr>
                <w:rFonts w:hint="eastAsia"/>
                <w:kern w:val="0"/>
                <w:sz w:val="24"/>
                <w:szCs w:val="24"/>
              </w:rPr>
              <w:t>3</w:t>
            </w:r>
            <w:r w:rsidRPr="006F27B1">
              <w:rPr>
                <w:kern w:val="0"/>
                <w:sz w:val="24"/>
                <w:szCs w:val="24"/>
              </w:rPr>
              <w:t>分；</w:t>
            </w:r>
          </w:p>
          <w:p w:rsidR="00A518E6" w:rsidRPr="006F27B1" w:rsidRDefault="00A518E6" w:rsidP="00A518E6">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2</w:t>
            </w:r>
            <w:r w:rsidRPr="006F27B1">
              <w:rPr>
                <w:rFonts w:hint="eastAsia"/>
                <w:kern w:val="0"/>
                <w:sz w:val="24"/>
                <w:szCs w:val="24"/>
              </w:rPr>
              <w:t>处瑕疵</w:t>
            </w:r>
            <w:r w:rsidRPr="006F27B1">
              <w:rPr>
                <w:kern w:val="0"/>
                <w:sz w:val="24"/>
                <w:szCs w:val="24"/>
              </w:rPr>
              <w:t>：</w:t>
            </w:r>
            <w:r w:rsidRPr="006F27B1">
              <w:rPr>
                <w:rFonts w:hint="eastAsia"/>
                <w:kern w:val="0"/>
                <w:sz w:val="24"/>
                <w:szCs w:val="24"/>
              </w:rPr>
              <w:t>2</w:t>
            </w:r>
            <w:r w:rsidRPr="006F27B1">
              <w:rPr>
                <w:kern w:val="0"/>
                <w:sz w:val="24"/>
                <w:szCs w:val="24"/>
              </w:rPr>
              <w:t>分；</w:t>
            </w:r>
          </w:p>
          <w:p w:rsidR="00A518E6" w:rsidRPr="006F27B1" w:rsidRDefault="00A518E6" w:rsidP="00A518E6">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3</w:t>
            </w:r>
            <w:r w:rsidRPr="006F27B1">
              <w:rPr>
                <w:rFonts w:hint="eastAsia"/>
                <w:kern w:val="0"/>
                <w:sz w:val="24"/>
                <w:szCs w:val="24"/>
              </w:rPr>
              <w:t>处瑕疵</w:t>
            </w:r>
            <w:r w:rsidRPr="006F27B1">
              <w:rPr>
                <w:kern w:val="0"/>
                <w:sz w:val="24"/>
                <w:szCs w:val="24"/>
              </w:rPr>
              <w:t>：</w:t>
            </w:r>
            <w:r w:rsidRPr="006F27B1">
              <w:rPr>
                <w:rFonts w:hint="eastAsia"/>
                <w:kern w:val="0"/>
                <w:sz w:val="24"/>
                <w:szCs w:val="24"/>
              </w:rPr>
              <w:t>1</w:t>
            </w:r>
            <w:r w:rsidRPr="006F27B1">
              <w:rPr>
                <w:kern w:val="0"/>
                <w:sz w:val="24"/>
                <w:szCs w:val="24"/>
              </w:rPr>
              <w:t>分；</w:t>
            </w:r>
          </w:p>
          <w:p w:rsidR="00A518E6" w:rsidRPr="006F27B1" w:rsidRDefault="00A518E6" w:rsidP="00A518E6">
            <w:pPr>
              <w:widowControl/>
              <w:adjustRightInd w:val="0"/>
              <w:snapToGrid w:val="0"/>
              <w:rPr>
                <w:kern w:val="0"/>
                <w:sz w:val="24"/>
                <w:szCs w:val="24"/>
              </w:rPr>
            </w:pPr>
            <w:r w:rsidRPr="006F27B1">
              <w:rPr>
                <w:kern w:val="0"/>
                <w:sz w:val="24"/>
                <w:szCs w:val="24"/>
              </w:rPr>
              <w:t>未提供方案或不满足招标文件要求或内容存在</w:t>
            </w:r>
            <w:r w:rsidRPr="006F27B1">
              <w:rPr>
                <w:rFonts w:hint="eastAsia"/>
                <w:kern w:val="0"/>
                <w:sz w:val="24"/>
                <w:szCs w:val="24"/>
              </w:rPr>
              <w:t>4</w:t>
            </w:r>
            <w:r w:rsidRPr="006F27B1">
              <w:rPr>
                <w:rFonts w:hint="eastAsia"/>
                <w:kern w:val="0"/>
                <w:sz w:val="24"/>
                <w:szCs w:val="24"/>
              </w:rPr>
              <w:t>处及以上瑕疵</w:t>
            </w:r>
            <w:r w:rsidRPr="006F27B1">
              <w:rPr>
                <w:kern w:val="0"/>
                <w:sz w:val="24"/>
                <w:szCs w:val="24"/>
              </w:rPr>
              <w:t>：</w:t>
            </w:r>
            <w:r w:rsidRPr="006F27B1">
              <w:rPr>
                <w:kern w:val="0"/>
                <w:sz w:val="24"/>
                <w:szCs w:val="24"/>
              </w:rPr>
              <w:t>0</w:t>
            </w:r>
            <w:r w:rsidRPr="006F27B1">
              <w:rPr>
                <w:kern w:val="0"/>
                <w:sz w:val="24"/>
                <w:szCs w:val="24"/>
              </w:rPr>
              <w:t>分；</w:t>
            </w:r>
          </w:p>
          <w:p w:rsidR="0092492E" w:rsidRPr="006F27B1" w:rsidRDefault="0092492E" w:rsidP="00230180">
            <w:pPr>
              <w:widowControl/>
              <w:adjustRightInd w:val="0"/>
              <w:snapToGrid w:val="0"/>
              <w:rPr>
                <w:kern w:val="0"/>
                <w:sz w:val="24"/>
                <w:szCs w:val="24"/>
              </w:rPr>
            </w:pPr>
            <w:r w:rsidRPr="006F27B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2492E" w:rsidRPr="006F27B1" w:rsidRDefault="00A518E6" w:rsidP="009C7AEA">
            <w:pPr>
              <w:widowControl/>
              <w:snapToGrid w:val="0"/>
              <w:jc w:val="center"/>
              <w:rPr>
                <w:kern w:val="0"/>
                <w:sz w:val="24"/>
                <w:szCs w:val="24"/>
              </w:rPr>
            </w:pPr>
            <w:r w:rsidRPr="006F27B1">
              <w:rPr>
                <w:rFonts w:hint="eastAsia"/>
                <w:kern w:val="0"/>
                <w:sz w:val="24"/>
                <w:szCs w:val="24"/>
              </w:rPr>
              <w:t>4</w:t>
            </w:r>
          </w:p>
        </w:tc>
      </w:tr>
      <w:tr w:rsidR="006F27B1" w:rsidRPr="006F27B1" w:rsidTr="009C7AEA">
        <w:trPr>
          <w:jc w:val="center"/>
        </w:trPr>
        <w:tc>
          <w:tcPr>
            <w:tcW w:w="508" w:type="dxa"/>
            <w:shd w:val="clear" w:color="auto" w:fill="auto"/>
            <w:noWrap/>
            <w:vAlign w:val="center"/>
          </w:tcPr>
          <w:p w:rsidR="00F73252" w:rsidRPr="006F27B1" w:rsidRDefault="00032E40" w:rsidP="009C7AE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sz w:val="24"/>
              </w:rPr>
              <w:t>安装实施方案评价</w:t>
            </w:r>
          </w:p>
        </w:tc>
        <w:tc>
          <w:tcPr>
            <w:tcW w:w="7087" w:type="dxa"/>
            <w:shd w:val="clear" w:color="auto" w:fill="auto"/>
            <w:vAlign w:val="center"/>
          </w:tcPr>
          <w:p w:rsidR="00F73252" w:rsidRPr="006F27B1" w:rsidRDefault="00F73252" w:rsidP="009C7AEA">
            <w:pPr>
              <w:widowControl/>
              <w:snapToGrid w:val="0"/>
              <w:rPr>
                <w:kern w:val="0"/>
                <w:sz w:val="24"/>
                <w:szCs w:val="24"/>
              </w:rPr>
            </w:pPr>
            <w:r w:rsidRPr="006F27B1">
              <w:rPr>
                <w:rFonts w:hint="eastAsia"/>
                <w:kern w:val="0"/>
                <w:sz w:val="24"/>
                <w:szCs w:val="24"/>
              </w:rPr>
              <w:t>至少包含</w:t>
            </w:r>
            <w:r w:rsidR="0092492E" w:rsidRPr="006F27B1">
              <w:rPr>
                <w:rFonts w:hint="eastAsia"/>
                <w:kern w:val="0"/>
                <w:sz w:val="24"/>
                <w:szCs w:val="24"/>
              </w:rPr>
              <w:t>至少包含实施人员安排、人员专业技能情况、</w:t>
            </w:r>
            <w:r w:rsidR="00A518E6" w:rsidRPr="006F27B1">
              <w:rPr>
                <w:rFonts w:hint="eastAsia"/>
                <w:kern w:val="0"/>
                <w:sz w:val="24"/>
                <w:szCs w:val="24"/>
              </w:rPr>
              <w:t>实施进度计划、安装方法、施工安全保障措施</w:t>
            </w:r>
            <w:r w:rsidR="0092492E" w:rsidRPr="006F27B1">
              <w:rPr>
                <w:rFonts w:hint="eastAsia"/>
                <w:kern w:val="0"/>
                <w:sz w:val="24"/>
                <w:szCs w:val="24"/>
              </w:rPr>
              <w:t>等</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满足</w:t>
            </w:r>
            <w:r w:rsidRPr="006F27B1">
              <w:rPr>
                <w:kern w:val="0"/>
                <w:sz w:val="24"/>
                <w:szCs w:val="24"/>
              </w:rPr>
              <w:t>招标文件要求，无瑕疵：</w:t>
            </w:r>
            <w:r w:rsidRPr="006F27B1">
              <w:rPr>
                <w:rFonts w:hint="eastAsia"/>
                <w:kern w:val="0"/>
                <w:sz w:val="24"/>
                <w:szCs w:val="24"/>
              </w:rPr>
              <w:t>6</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1</w:t>
            </w:r>
            <w:r w:rsidRPr="006F27B1">
              <w:rPr>
                <w:rFonts w:hint="eastAsia"/>
                <w:kern w:val="0"/>
                <w:sz w:val="24"/>
                <w:szCs w:val="24"/>
              </w:rPr>
              <w:t>处瑕疵</w:t>
            </w:r>
            <w:r w:rsidRPr="006F27B1">
              <w:rPr>
                <w:kern w:val="0"/>
                <w:sz w:val="24"/>
                <w:szCs w:val="24"/>
              </w:rPr>
              <w:t>：</w:t>
            </w:r>
            <w:r w:rsidRPr="006F27B1">
              <w:rPr>
                <w:rFonts w:hint="eastAsia"/>
                <w:kern w:val="0"/>
                <w:sz w:val="24"/>
                <w:szCs w:val="24"/>
              </w:rPr>
              <w:t>4</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2</w:t>
            </w:r>
            <w:r w:rsidRPr="006F27B1">
              <w:rPr>
                <w:rFonts w:hint="eastAsia"/>
                <w:kern w:val="0"/>
                <w:sz w:val="24"/>
                <w:szCs w:val="24"/>
              </w:rPr>
              <w:t>处瑕疵</w:t>
            </w:r>
            <w:r w:rsidRPr="006F27B1">
              <w:rPr>
                <w:kern w:val="0"/>
                <w:sz w:val="24"/>
                <w:szCs w:val="24"/>
              </w:rPr>
              <w:t>：</w:t>
            </w:r>
            <w:r w:rsidRPr="006F27B1">
              <w:rPr>
                <w:rFonts w:hint="eastAsia"/>
                <w:kern w:val="0"/>
                <w:sz w:val="24"/>
                <w:szCs w:val="24"/>
              </w:rPr>
              <w:t>2</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kern w:val="0"/>
                <w:sz w:val="24"/>
                <w:szCs w:val="24"/>
              </w:rPr>
              <w:t>未提供方案或不满足招标文件要求或内容存在</w:t>
            </w:r>
            <w:r w:rsidRPr="006F27B1">
              <w:rPr>
                <w:rFonts w:hint="eastAsia"/>
                <w:kern w:val="0"/>
                <w:sz w:val="24"/>
                <w:szCs w:val="24"/>
              </w:rPr>
              <w:t>3</w:t>
            </w:r>
            <w:r w:rsidRPr="006F27B1">
              <w:rPr>
                <w:rFonts w:hint="eastAsia"/>
                <w:kern w:val="0"/>
                <w:sz w:val="24"/>
                <w:szCs w:val="24"/>
              </w:rPr>
              <w:t>处及以上瑕疵</w:t>
            </w:r>
            <w:r w:rsidRPr="006F27B1">
              <w:rPr>
                <w:kern w:val="0"/>
                <w:sz w:val="24"/>
                <w:szCs w:val="24"/>
              </w:rPr>
              <w:t>：</w:t>
            </w:r>
            <w:r w:rsidRPr="006F27B1">
              <w:rPr>
                <w:kern w:val="0"/>
                <w:sz w:val="24"/>
                <w:szCs w:val="24"/>
              </w:rPr>
              <w:t>0</w:t>
            </w:r>
            <w:r w:rsidRPr="006F27B1">
              <w:rPr>
                <w:kern w:val="0"/>
                <w:sz w:val="24"/>
                <w:szCs w:val="24"/>
              </w:rPr>
              <w:t>分；</w:t>
            </w:r>
          </w:p>
          <w:p w:rsidR="00F73252" w:rsidRPr="006F27B1" w:rsidRDefault="00F73252" w:rsidP="009C7AEA">
            <w:pPr>
              <w:widowControl/>
              <w:snapToGrid w:val="0"/>
              <w:rPr>
                <w:kern w:val="0"/>
                <w:sz w:val="24"/>
                <w:szCs w:val="24"/>
              </w:rPr>
            </w:pPr>
            <w:r w:rsidRPr="006F27B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6</w:t>
            </w:r>
          </w:p>
        </w:tc>
      </w:tr>
      <w:tr w:rsidR="006F27B1" w:rsidRPr="006F27B1" w:rsidTr="009C7AEA">
        <w:trPr>
          <w:jc w:val="center"/>
        </w:trPr>
        <w:tc>
          <w:tcPr>
            <w:tcW w:w="508" w:type="dxa"/>
            <w:shd w:val="clear" w:color="auto" w:fill="auto"/>
            <w:noWrap/>
            <w:vAlign w:val="center"/>
          </w:tcPr>
          <w:p w:rsidR="00F73252" w:rsidRPr="006F27B1" w:rsidRDefault="00032E40"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F73252" w:rsidRPr="006F27B1" w:rsidRDefault="00F73252" w:rsidP="009C7AEA">
            <w:pPr>
              <w:widowControl/>
              <w:snapToGrid w:val="0"/>
              <w:jc w:val="center"/>
              <w:rPr>
                <w:sz w:val="24"/>
              </w:rPr>
            </w:pPr>
            <w:r w:rsidRPr="006F27B1">
              <w:rPr>
                <w:rFonts w:hint="eastAsia"/>
                <w:sz w:val="24"/>
              </w:rPr>
              <w:t>售后服务方案评价</w:t>
            </w:r>
          </w:p>
        </w:tc>
        <w:tc>
          <w:tcPr>
            <w:tcW w:w="7087" w:type="dxa"/>
            <w:shd w:val="clear" w:color="auto" w:fill="auto"/>
            <w:vAlign w:val="center"/>
          </w:tcPr>
          <w:p w:rsidR="00F73252" w:rsidRPr="006F27B1" w:rsidRDefault="00F73252" w:rsidP="009C7AEA">
            <w:pPr>
              <w:widowControl/>
              <w:snapToGrid w:val="0"/>
              <w:rPr>
                <w:kern w:val="0"/>
                <w:sz w:val="24"/>
                <w:szCs w:val="24"/>
              </w:rPr>
            </w:pPr>
            <w:r w:rsidRPr="006F27B1">
              <w:rPr>
                <w:rFonts w:hint="eastAsia"/>
                <w:kern w:val="0"/>
                <w:sz w:val="24"/>
                <w:szCs w:val="24"/>
              </w:rPr>
              <w:t>至少包含制造商服务承诺、投标人服务承诺、免费保修期时间、服务响应时间、培训方案等</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满足</w:t>
            </w:r>
            <w:r w:rsidRPr="006F27B1">
              <w:rPr>
                <w:kern w:val="0"/>
                <w:sz w:val="24"/>
                <w:szCs w:val="24"/>
              </w:rPr>
              <w:t>招标文件要求，无瑕疵：</w:t>
            </w:r>
            <w:r w:rsidRPr="006F27B1">
              <w:rPr>
                <w:rFonts w:hint="eastAsia"/>
                <w:kern w:val="0"/>
                <w:sz w:val="24"/>
                <w:szCs w:val="24"/>
              </w:rPr>
              <w:t>6</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1</w:t>
            </w:r>
            <w:r w:rsidRPr="006F27B1">
              <w:rPr>
                <w:rFonts w:hint="eastAsia"/>
                <w:kern w:val="0"/>
                <w:sz w:val="24"/>
                <w:szCs w:val="24"/>
              </w:rPr>
              <w:t>处瑕疵</w:t>
            </w:r>
            <w:r w:rsidRPr="006F27B1">
              <w:rPr>
                <w:kern w:val="0"/>
                <w:sz w:val="24"/>
                <w:szCs w:val="24"/>
              </w:rPr>
              <w:t>：</w:t>
            </w:r>
            <w:r w:rsidRPr="006F27B1">
              <w:rPr>
                <w:rFonts w:hint="eastAsia"/>
                <w:kern w:val="0"/>
                <w:sz w:val="24"/>
                <w:szCs w:val="24"/>
              </w:rPr>
              <w:t>4</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rFonts w:hint="eastAsia"/>
                <w:kern w:val="0"/>
                <w:sz w:val="24"/>
                <w:szCs w:val="24"/>
              </w:rPr>
              <w:t>方案</w:t>
            </w:r>
            <w:r w:rsidRPr="006F27B1">
              <w:rPr>
                <w:kern w:val="0"/>
                <w:sz w:val="24"/>
                <w:szCs w:val="24"/>
              </w:rPr>
              <w:t>内容存在</w:t>
            </w:r>
            <w:r w:rsidRPr="006F27B1">
              <w:rPr>
                <w:rFonts w:hint="eastAsia"/>
                <w:kern w:val="0"/>
                <w:sz w:val="24"/>
                <w:szCs w:val="24"/>
              </w:rPr>
              <w:t>2</w:t>
            </w:r>
            <w:r w:rsidRPr="006F27B1">
              <w:rPr>
                <w:rFonts w:hint="eastAsia"/>
                <w:kern w:val="0"/>
                <w:sz w:val="24"/>
                <w:szCs w:val="24"/>
              </w:rPr>
              <w:t>处瑕疵</w:t>
            </w:r>
            <w:r w:rsidRPr="006F27B1">
              <w:rPr>
                <w:kern w:val="0"/>
                <w:sz w:val="24"/>
                <w:szCs w:val="24"/>
              </w:rPr>
              <w:t>：</w:t>
            </w:r>
            <w:r w:rsidRPr="006F27B1">
              <w:rPr>
                <w:rFonts w:hint="eastAsia"/>
                <w:kern w:val="0"/>
                <w:sz w:val="24"/>
                <w:szCs w:val="24"/>
              </w:rPr>
              <w:t>2</w:t>
            </w:r>
            <w:r w:rsidRPr="006F27B1">
              <w:rPr>
                <w:kern w:val="0"/>
                <w:sz w:val="24"/>
                <w:szCs w:val="24"/>
              </w:rPr>
              <w:t>分；</w:t>
            </w:r>
          </w:p>
          <w:p w:rsidR="00F73252" w:rsidRPr="006F27B1" w:rsidRDefault="00F73252" w:rsidP="009C7AEA">
            <w:pPr>
              <w:widowControl/>
              <w:adjustRightInd w:val="0"/>
              <w:snapToGrid w:val="0"/>
              <w:rPr>
                <w:kern w:val="0"/>
                <w:sz w:val="24"/>
                <w:szCs w:val="24"/>
              </w:rPr>
            </w:pPr>
            <w:r w:rsidRPr="006F27B1">
              <w:rPr>
                <w:kern w:val="0"/>
                <w:sz w:val="24"/>
                <w:szCs w:val="24"/>
              </w:rPr>
              <w:t>未提供方案或不满足招标文件要求或内容存在</w:t>
            </w:r>
            <w:r w:rsidRPr="006F27B1">
              <w:rPr>
                <w:rFonts w:hint="eastAsia"/>
                <w:kern w:val="0"/>
                <w:sz w:val="24"/>
                <w:szCs w:val="24"/>
              </w:rPr>
              <w:t>3</w:t>
            </w:r>
            <w:r w:rsidRPr="006F27B1">
              <w:rPr>
                <w:rFonts w:hint="eastAsia"/>
                <w:kern w:val="0"/>
                <w:sz w:val="24"/>
                <w:szCs w:val="24"/>
              </w:rPr>
              <w:t>处及以上瑕疵</w:t>
            </w:r>
            <w:r w:rsidRPr="006F27B1">
              <w:rPr>
                <w:kern w:val="0"/>
                <w:sz w:val="24"/>
                <w:szCs w:val="24"/>
              </w:rPr>
              <w:t>：</w:t>
            </w:r>
            <w:r w:rsidRPr="006F27B1">
              <w:rPr>
                <w:kern w:val="0"/>
                <w:sz w:val="24"/>
                <w:szCs w:val="24"/>
              </w:rPr>
              <w:t>0</w:t>
            </w:r>
            <w:r w:rsidRPr="006F27B1">
              <w:rPr>
                <w:kern w:val="0"/>
                <w:sz w:val="24"/>
                <w:szCs w:val="24"/>
              </w:rPr>
              <w:t>分；</w:t>
            </w:r>
          </w:p>
          <w:p w:rsidR="00F73252" w:rsidRPr="006F27B1" w:rsidRDefault="00F73252" w:rsidP="009C7AEA">
            <w:pPr>
              <w:widowControl/>
              <w:snapToGrid w:val="0"/>
              <w:rPr>
                <w:kern w:val="0"/>
                <w:sz w:val="24"/>
                <w:szCs w:val="24"/>
              </w:rPr>
            </w:pPr>
            <w:r w:rsidRPr="006F27B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F27B1" w:rsidRDefault="00F73252" w:rsidP="009C7AEA">
            <w:pPr>
              <w:widowControl/>
              <w:snapToGrid w:val="0"/>
              <w:jc w:val="center"/>
              <w:rPr>
                <w:kern w:val="0"/>
                <w:sz w:val="24"/>
                <w:szCs w:val="24"/>
              </w:rPr>
            </w:pPr>
            <w:r w:rsidRPr="006F27B1">
              <w:rPr>
                <w:rFonts w:hint="eastAsia"/>
                <w:kern w:val="0"/>
                <w:sz w:val="24"/>
                <w:szCs w:val="24"/>
              </w:rPr>
              <w:t>6</w:t>
            </w:r>
          </w:p>
        </w:tc>
      </w:tr>
    </w:tbl>
    <w:p w:rsidR="00F73252" w:rsidRPr="006F27B1" w:rsidRDefault="003925C4" w:rsidP="002A1FBA">
      <w:pPr>
        <w:spacing w:line="360" w:lineRule="auto"/>
        <w:ind w:firstLineChars="200" w:firstLine="480"/>
        <w:outlineLvl w:val="0"/>
        <w:rPr>
          <w:sz w:val="24"/>
        </w:rPr>
      </w:pPr>
      <w:r w:rsidRPr="006F27B1">
        <w:rPr>
          <w:rFonts w:hint="eastAsia"/>
          <w:sz w:val="24"/>
        </w:rPr>
        <w:t>七</w:t>
      </w:r>
      <w:r w:rsidR="00F73252" w:rsidRPr="006F27B1">
        <w:rPr>
          <w:rFonts w:hint="eastAsia"/>
          <w:sz w:val="24"/>
        </w:rPr>
        <w:t>、投标文件内容要求</w:t>
      </w:r>
    </w:p>
    <w:p w:rsidR="00F73252" w:rsidRPr="006F27B1" w:rsidRDefault="00F73252" w:rsidP="002A1FBA">
      <w:pPr>
        <w:spacing w:line="360" w:lineRule="auto"/>
        <w:ind w:firstLineChars="200" w:firstLine="480"/>
        <w:outlineLvl w:val="0"/>
        <w:rPr>
          <w:sz w:val="24"/>
        </w:rPr>
      </w:pPr>
      <w:r w:rsidRPr="006F27B1">
        <w:rPr>
          <w:rFonts w:hint="eastAsia"/>
          <w:sz w:val="24"/>
        </w:rPr>
        <w:t>（一）</w:t>
      </w:r>
      <w:r w:rsidRPr="006F27B1">
        <w:rPr>
          <w:sz w:val="24"/>
        </w:rPr>
        <w:t>投标人须按照《投标须知》</w:t>
      </w:r>
      <w:r w:rsidRPr="006F27B1">
        <w:rPr>
          <w:sz w:val="24"/>
        </w:rPr>
        <w:t>“C</w:t>
      </w:r>
      <w:r w:rsidRPr="006F27B1">
        <w:rPr>
          <w:sz w:val="24"/>
        </w:rPr>
        <w:t>投标文件的编制</w:t>
      </w:r>
      <w:r w:rsidRPr="006F27B1">
        <w:rPr>
          <w:sz w:val="24"/>
        </w:rPr>
        <w:t>”</w:t>
      </w:r>
      <w:r w:rsidRPr="006F27B1">
        <w:rPr>
          <w:sz w:val="24"/>
        </w:rPr>
        <w:t>中的相关要求编制投标文件</w:t>
      </w:r>
      <w:r w:rsidRPr="006F27B1">
        <w:rPr>
          <w:rFonts w:hint="eastAsia"/>
          <w:sz w:val="24"/>
        </w:rPr>
        <w:t>。</w:t>
      </w:r>
    </w:p>
    <w:p w:rsidR="002C3241" w:rsidRDefault="00F73252" w:rsidP="002A1FBA">
      <w:pPr>
        <w:spacing w:line="360" w:lineRule="auto"/>
        <w:ind w:firstLineChars="200" w:firstLine="480"/>
        <w:outlineLvl w:val="0"/>
        <w:rPr>
          <w:sz w:val="24"/>
        </w:rPr>
      </w:pPr>
      <w:r w:rsidRPr="006F27B1">
        <w:rPr>
          <w:rFonts w:hint="eastAsia"/>
          <w:sz w:val="24"/>
        </w:rPr>
        <w:t>（二）</w:t>
      </w:r>
      <w:r w:rsidRPr="006F27B1">
        <w:rPr>
          <w:sz w:val="24"/>
        </w:rPr>
        <w:t>投标文件</w:t>
      </w:r>
      <w:r w:rsidRPr="006F27B1">
        <w:rPr>
          <w:rFonts w:hint="eastAsia"/>
          <w:sz w:val="24"/>
        </w:rPr>
        <w:t>格式参照</w:t>
      </w:r>
      <w:r>
        <w:rPr>
          <w:rFonts w:hint="eastAsia"/>
          <w:sz w:val="24"/>
        </w:rPr>
        <w:t>第五部分“投标文件格式”。</w:t>
      </w:r>
      <w:r w:rsidR="00AE5C1F" w:rsidRPr="0080752E">
        <w:rPr>
          <w:sz w:val="24"/>
          <w:u w:val="single"/>
        </w:rPr>
        <w:br w:type="page"/>
      </w:r>
    </w:p>
    <w:p w:rsidR="00C627B1" w:rsidRPr="00C627B1" w:rsidRDefault="00C627B1" w:rsidP="00C627B1">
      <w:pPr>
        <w:pStyle w:val="a4"/>
        <w:rPr>
          <w:rFonts w:ascii="Times New Roman" w:hAnsi="Times New Roman"/>
        </w:rPr>
      </w:pPr>
      <w:r w:rsidRPr="00C627B1">
        <w:rPr>
          <w:rFonts w:ascii="Times New Roman" w:hAnsi="Times New Roman" w:hint="eastAsia"/>
        </w:rPr>
        <w:t>第</w:t>
      </w:r>
      <w:r w:rsidR="00FA54F1">
        <w:rPr>
          <w:rFonts w:ascii="Times New Roman" w:hAnsi="Times New Roman" w:hint="eastAsia"/>
        </w:rPr>
        <w:t>三</w:t>
      </w:r>
      <w:r w:rsidRPr="00C627B1">
        <w:rPr>
          <w:rFonts w:ascii="Times New Roman" w:hAnsi="Times New Roman" w:hint="eastAsia"/>
        </w:rPr>
        <w:t>部分投标须知</w:t>
      </w:r>
    </w:p>
    <w:p w:rsidR="00C627B1" w:rsidRPr="00C627B1" w:rsidRDefault="00C627B1" w:rsidP="00C627B1">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A</w:t>
      </w:r>
      <w:r w:rsidRPr="00C627B1">
        <w:rPr>
          <w:rFonts w:ascii="Times New Roman" w:eastAsia="宋体" w:hAnsi="Times New Roman" w:cs="Times New Roman" w:hint="eastAsia"/>
          <w:color w:val="auto"/>
        </w:rPr>
        <w:t>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概述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1.2</w:t>
      </w:r>
      <w:r w:rsidRPr="001A2A8A">
        <w:rPr>
          <w:rFonts w:ascii="Times New Roman" w:eastAsia="宋体" w:hAnsi="Times New Roman" w:cs="Times New Roman" w:hint="eastAsia"/>
          <w:color w:val="auto"/>
        </w:rPr>
        <w:t>本招标文件仅适用于投标邀请函中所叙述项目货物和服务的采购。</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1.3</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定义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2.1</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2.2</w:t>
      </w:r>
      <w:r w:rsidRPr="001A2A8A">
        <w:rPr>
          <w:rFonts w:ascii="Times New Roman" w:eastAsia="宋体" w:hAnsi="Times New Roman" w:cs="Times New Roman" w:hint="eastAsia"/>
          <w:color w:val="auto"/>
        </w:rPr>
        <w:t>“投标人”系指</w:t>
      </w:r>
      <w:r w:rsidR="007E24EB" w:rsidRPr="001A2A8A">
        <w:rPr>
          <w:rFonts w:ascii="Times New Roman" w:eastAsia="宋体" w:hAnsi="Times New Roman" w:cs="Times New Roman" w:hint="eastAsia"/>
          <w:color w:val="auto"/>
        </w:rPr>
        <w:t>响应招标、参加投标竞争的法人、其他组织或者自然人。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2.3</w:t>
      </w:r>
      <w:r w:rsidRPr="001A2A8A">
        <w:rPr>
          <w:rFonts w:ascii="Times New Roman" w:eastAsia="宋体" w:hAnsi="Times New Roman" w:cs="Times New Roman" w:hint="eastAsia"/>
          <w:color w:val="auto"/>
        </w:rPr>
        <w:t>“货物”系指</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2.4</w:t>
      </w:r>
      <w:r w:rsidRPr="001A2A8A">
        <w:rPr>
          <w:rFonts w:ascii="Times New Roman" w:eastAsia="宋体" w:hAnsi="Times New Roman" w:cs="Times New Roman" w:hint="eastAsia"/>
          <w:color w:val="auto"/>
        </w:rPr>
        <w:t>“服务”系指招标文件规定</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须承担的运输、安装、调试、技术协助、校准、培训、维修以及其它类似的义务。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解释权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3.1</w:t>
      </w:r>
      <w:r w:rsidRPr="001A2A8A">
        <w:rPr>
          <w:rFonts w:ascii="Times New Roman" w:eastAsia="宋体" w:hAnsi="Times New Roman" w:cs="Times New Roman" w:hint="eastAsia"/>
          <w:color w:val="auto"/>
        </w:rPr>
        <w:t>本次招投标的最终解释权归为</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3.2</w:t>
      </w:r>
      <w:r w:rsidRPr="001A2A8A">
        <w:rPr>
          <w:rFonts w:ascii="Times New Roman" w:eastAsia="宋体" w:hAnsi="Times New Roman" w:cs="Times New Roman" w:hint="eastAsia"/>
          <w:color w:val="auto"/>
        </w:rPr>
        <w:t>本文件未作须知明示，而又有相关法律、法规规定的，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将对此解释为依据有关法律、法规的规定。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合格的投标人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4.1</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4.2</w:t>
      </w:r>
      <w:r w:rsidRPr="001A2A8A">
        <w:rPr>
          <w:rFonts w:ascii="Times New Roman" w:eastAsia="宋体" w:hAnsi="Times New Roman" w:cs="Times New Roman" w:hint="eastAsia"/>
          <w:color w:val="auto"/>
        </w:rPr>
        <w:t>符合《投标邀请函》中关于供应商资格要求（实质性要求）的规定。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关于联合体投标</w:t>
      </w:r>
    </w:p>
    <w:p w:rsidR="00C627B1" w:rsidRPr="001A2A8A" w:rsidRDefault="004A155E"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w:t>
      </w:r>
      <w:r w:rsidR="00C627B1" w:rsidRPr="001A2A8A">
        <w:rPr>
          <w:rFonts w:ascii="Times New Roman" w:eastAsia="宋体" w:hAnsi="Times New Roman" w:cs="Times New Roman" w:hint="eastAsia"/>
          <w:color w:val="auto"/>
        </w:rPr>
        <w:t>《投标邀请函》接受联合体投标的：</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A2A8A">
        <w:rPr>
          <w:rFonts w:ascii="Times New Roman" w:eastAsia="宋体" w:hAnsi="Times New Roman" w:cs="Times New Roman" w:hint="eastAsia"/>
          <w:color w:val="auto"/>
        </w:rPr>
        <w:t>要求</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0F460C">
        <w:rPr>
          <w:rFonts w:ascii="Times New Roman" w:eastAsia="宋体" w:hAnsi="Times New Roman" w:cs="Times New Roman"/>
          <w:color w:val="auto"/>
        </w:rPr>
        <w:t>不得再以自己名义单独在</w:t>
      </w:r>
      <w:r w:rsidR="00205B3A" w:rsidRPr="00ED714D">
        <w:rPr>
          <w:rFonts w:ascii="Times New Roman" w:eastAsia="宋体" w:hAnsi="Times New Roman" w:cs="Times New Roman" w:hint="eastAsia"/>
          <w:color w:val="auto"/>
        </w:rPr>
        <w:t>同一合同项下</w:t>
      </w:r>
      <w:r w:rsidR="00205B3A" w:rsidRPr="000F460C">
        <w:rPr>
          <w:rFonts w:ascii="Times New Roman" w:eastAsia="宋体" w:hAnsi="Times New Roman" w:cs="Times New Roman"/>
          <w:color w:val="auto"/>
        </w:rPr>
        <w:t>投标，也不得组成新的联合体参加同一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项下的</w:t>
      </w:r>
      <w:r w:rsidR="00205B3A" w:rsidRPr="000F460C">
        <w:rPr>
          <w:rFonts w:ascii="Times New Roman" w:eastAsia="宋体" w:hAnsi="Times New Roman" w:cs="Times New Roman"/>
          <w:color w:val="auto"/>
        </w:rPr>
        <w:t>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00CD0833" w:rsidRPr="007D7E2D">
        <w:rPr>
          <w:rFonts w:ascii="Times New Roman" w:eastAsia="宋体" w:hAnsi="Times New Roman" w:cs="Times New Roman" w:hint="eastAsia"/>
          <w:color w:val="auto"/>
        </w:rPr>
        <w:t>下载招标文件</w:t>
      </w:r>
      <w:r w:rsidR="00CD0833" w:rsidRPr="007D7E2D">
        <w:rPr>
          <w:rFonts w:ascii="Times New Roman" w:eastAsia="宋体" w:hAnsi="Times New Roman" w:cs="Times New Roman"/>
          <w:color w:val="auto"/>
        </w:rPr>
        <w:t>时，应以联合体协议中确定的主体方名义</w:t>
      </w:r>
      <w:r w:rsidR="00CD0833" w:rsidRPr="007D7E2D">
        <w:rPr>
          <w:rFonts w:ascii="Times New Roman" w:eastAsia="宋体" w:hAnsi="Times New Roman" w:cs="Times New Roman" w:hint="eastAsia"/>
          <w:color w:val="auto"/>
        </w:rPr>
        <w:t>下载</w:t>
      </w:r>
      <w:r w:rsidR="00CD0833" w:rsidRPr="007D7E2D">
        <w:rPr>
          <w:rFonts w:ascii="Times New Roman" w:eastAsia="宋体" w:hAnsi="Times New Roman" w:cs="Times New Roman"/>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1A2A8A" w:rsidRDefault="009803F0" w:rsidP="002A1FBA">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4.4</w:t>
      </w:r>
      <w:r w:rsidRPr="001A2A8A">
        <w:rPr>
          <w:rFonts w:ascii="Times New Roman" w:eastAsia="宋体" w:hAnsi="Times New Roman" w:cs="Times New Roman" w:hint="eastAsia"/>
          <w:color w:val="auto"/>
        </w:rPr>
        <w:t>关于关联企业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0F460C">
        <w:rPr>
          <w:rFonts w:ascii="Times New Roman" w:eastAsia="宋体" w:hAnsi="Times New Roman" w:cs="Times New Roman"/>
          <w:color w:val="auto"/>
        </w:rPr>
        <w:t>不得同时参加同一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w:t>
      </w:r>
      <w:r w:rsidR="00205B3A" w:rsidRPr="000F460C">
        <w:rPr>
          <w:rFonts w:ascii="Times New Roman" w:eastAsia="宋体" w:hAnsi="Times New Roman" w:cs="Times New Roman"/>
          <w:color w:val="auto"/>
        </w:rPr>
        <w:t>的投标</w:t>
      </w:r>
      <w:r w:rsidRPr="001A2A8A">
        <w:rPr>
          <w:rFonts w:ascii="Times New Roman" w:eastAsia="宋体" w:hAnsi="Times New Roman" w:cs="Times New Roman" w:hint="eastAsia"/>
          <w:color w:val="auto"/>
        </w:rPr>
        <w:t>。如同时参加，则评审时将同时被拒绝。</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4.5</w:t>
      </w:r>
      <w:r w:rsidRPr="001A2A8A">
        <w:rPr>
          <w:rFonts w:ascii="Times New Roman" w:eastAsia="宋体" w:hAnsi="Times New Roman" w:cs="Times New Roman" w:hint="eastAsia"/>
          <w:color w:val="auto"/>
        </w:rPr>
        <w:t>关于分公司投标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w:t>
      </w:r>
      <w:r w:rsidR="005B4918" w:rsidRPr="001A2A8A">
        <w:rPr>
          <w:rFonts w:ascii="Times New Roman" w:eastAsia="宋体" w:hAnsi="Times New Roman" w:cs="Times New Roman" w:hint="eastAsia"/>
          <w:color w:val="auto"/>
        </w:rPr>
        <w:t>项目政府采购活动的，应提供具有法人资格的总公司的营业执照副本扫描</w:t>
      </w:r>
      <w:r w:rsidRPr="001A2A8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4.6</w:t>
      </w:r>
      <w:r w:rsidRPr="001A2A8A">
        <w:rPr>
          <w:rFonts w:ascii="Times New Roman" w:eastAsia="宋体" w:hAnsi="Times New Roman" w:cs="Times New Roman" w:hint="eastAsia"/>
          <w:color w:val="auto"/>
        </w:rPr>
        <w:t>关于提供前期服务的供应商</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361368" w:rsidRPr="001A2A8A" w:rsidRDefault="0036136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根据《财政部民政部中国残疾人联合会关于促进残疾人就业政府采购政策的通知》（财库〔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合格的货物和相关服务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5.1</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5.2</w:t>
      </w:r>
      <w:r w:rsidR="003505E3" w:rsidRPr="001A2A8A">
        <w:rPr>
          <w:rFonts w:ascii="Times New Roman" w:eastAsia="宋体" w:hAnsi="Times New Roman" w:cs="Times New Roman" w:hint="eastAsia"/>
          <w:color w:val="auto"/>
        </w:rPr>
        <w:t>投标人提供的货物质量应当完全符合现行的国家标准、行业标准或地方标准。</w:t>
      </w:r>
      <w:r w:rsidRPr="001A2A8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5.3</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5.4</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投标费用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信息发布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均将通过“</w:t>
      </w:r>
      <w:r w:rsidRPr="001A2A8A">
        <w:rPr>
          <w:rFonts w:ascii="Times New Roman" w:eastAsia="宋体" w:hAnsi="Times New Roman" w:cs="Times New Roman"/>
          <w:color w:val="auto"/>
        </w:rPr>
        <w:t>天津政府采购网（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sidR="00D5629E">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5D3074" w:rsidRPr="001A2A8A" w:rsidRDefault="005D3074"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询问与质疑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8.1</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的通知》（津财采</w:t>
      </w:r>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8.2</w:t>
      </w:r>
      <w:r w:rsidRPr="006D23D4">
        <w:rPr>
          <w:rFonts w:ascii="Times New Roman" w:eastAsia="宋体" w:hAnsi="Times New Roman" w:cs="Times New Roman" w:hint="eastAsia"/>
          <w:color w:val="auto"/>
        </w:rPr>
        <w:t>询问</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个工作日内作出答复，但答复的内容不得涉及商业秘密或者依法应当保密的内容。</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8.3</w:t>
      </w:r>
      <w:r w:rsidRPr="006D23D4">
        <w:rPr>
          <w:rFonts w:ascii="Times New Roman" w:eastAsia="宋体" w:hAnsi="Times New Roman" w:cs="Times New Roman" w:hint="eastAsia"/>
          <w:color w:val="auto"/>
        </w:rPr>
        <w:t>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6D23D4" w:rsidRDefault="00350875" w:rsidP="002A1FBA">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6D23D4" w:rsidRPr="006D23D4"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）质疑函应当符合《政府采购质疑和投诉办法》（财政部令第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w:t>
      </w:r>
      <w:r w:rsidR="008D4553">
        <w:rPr>
          <w:rFonts w:ascii="Times New Roman" w:eastAsia="宋体" w:hAnsi="Times New Roman" w:cs="Times New Roman" w:hint="eastAsia"/>
          <w:color w:val="auto"/>
        </w:rPr>
        <w:t>统一格式</w:t>
      </w:r>
      <w:r w:rsidR="006B7A42" w:rsidRPr="006B7A42">
        <w:rPr>
          <w:rFonts w:ascii="Times New Roman" w:eastAsia="宋体" w:hAnsi="Times New Roman" w:cs="Times New Roman" w:hint="eastAsia"/>
          <w:color w:val="auto"/>
        </w:rPr>
        <w:t>提出（具体格式可参照天津市政府采购网（</w:t>
      </w:r>
      <w:r w:rsidR="006B7A42" w:rsidRPr="006B7A42">
        <w:rPr>
          <w:rFonts w:ascii="Times New Roman" w:eastAsia="宋体" w:hAnsi="Times New Roman" w:cs="Times New Roman" w:hint="eastAsia"/>
          <w:color w:val="auto"/>
        </w:rPr>
        <w:t>www.tjgp.gov.cn</w:t>
      </w:r>
      <w:r w:rsidR="006B7A42"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1A2A8A"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8.4</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其他</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B</w:t>
      </w:r>
      <w:r w:rsidRPr="001A2A8A">
        <w:rPr>
          <w:rFonts w:ascii="Times New Roman" w:eastAsia="宋体" w:hAnsi="Times New Roman" w:cs="Times New Roman" w:hint="eastAsia"/>
          <w:color w:val="auto"/>
        </w:rPr>
        <w:t>招标文件说明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w:t>
      </w:r>
      <w:r w:rsidRPr="001A2A8A">
        <w:rPr>
          <w:rFonts w:ascii="Times New Roman" w:eastAsia="宋体" w:hAnsi="Times New Roman" w:cs="Times New Roman" w:hint="eastAsia"/>
          <w:color w:val="auto"/>
        </w:rPr>
        <w:t>招标文件的构成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10.1</w:t>
      </w:r>
      <w:r w:rsidRPr="001A2A8A">
        <w:rPr>
          <w:rFonts w:ascii="Times New Roman" w:eastAsia="宋体" w:hAnsi="Times New Roman" w:cs="Times New Roman" w:hint="eastAsia"/>
          <w:color w:val="auto"/>
        </w:rPr>
        <w:t>招标文件由下述部分组成：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招标项目需求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投标须知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10.2</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10.3</w:t>
      </w:r>
      <w:r w:rsidRPr="001A2A8A">
        <w:rPr>
          <w:rFonts w:ascii="Times New Roman" w:eastAsia="宋体" w:hAnsi="Times New Roman" w:cs="Times New Roman" w:hint="eastAsia"/>
          <w:color w:val="auto"/>
        </w:rPr>
        <w:t>加注“</w:t>
      </w:r>
      <w:r w:rsidR="00A10E86" w:rsidRPr="001A2A8A">
        <w:rPr>
          <w:rFonts w:ascii="Times New Roman" w:eastAsia="宋体" w:hAnsi="Times New Roman" w:cs="Times New Roman" w:hint="eastAsia"/>
          <w:color w:val="auto"/>
        </w:rPr>
        <w:t>★</w:t>
      </w:r>
      <w:r w:rsidR="00225C2F" w:rsidRPr="001A2A8A">
        <w:rPr>
          <w:rFonts w:ascii="Times New Roman" w:eastAsia="宋体" w:hAnsi="Times New Roman" w:cs="Times New Roman" w:hint="eastAsia"/>
          <w:color w:val="auto"/>
        </w:rPr>
        <w:t>”号条款为实质性</w:t>
      </w:r>
      <w:r w:rsidRPr="001A2A8A">
        <w:rPr>
          <w:rFonts w:ascii="Times New Roman" w:eastAsia="宋体" w:hAnsi="Times New Roman" w:cs="Times New Roman" w:hint="eastAsia"/>
          <w:color w:val="auto"/>
        </w:rPr>
        <w:t>条款，不得出现负偏离，发生负偏离即做无效标处理。</w:t>
      </w:r>
      <w:r w:rsidR="00A10E86" w:rsidRPr="001A2A8A">
        <w:rPr>
          <w:rFonts w:ascii="Times New Roman" w:eastAsia="宋体" w:hAnsi="Times New Roman" w:cs="Times New Roman" w:hint="eastAsia"/>
          <w:color w:val="auto"/>
        </w:rPr>
        <w:t>加注“▲”号的产品为核心产品</w:t>
      </w:r>
      <w:r w:rsidR="007A02AD">
        <w:rPr>
          <w:rFonts w:ascii="Times New Roman" w:eastAsia="宋体" w:hAnsi="Times New Roman" w:cs="Times New Roman" w:hint="eastAsia"/>
          <w:color w:val="auto"/>
        </w:rPr>
        <w:t>（</w:t>
      </w:r>
      <w:r w:rsidR="007A02AD" w:rsidRPr="007A02AD">
        <w:rPr>
          <w:rFonts w:ascii="Times New Roman" w:eastAsia="宋体" w:hAnsi="Times New Roman" w:cs="Times New Roman" w:hint="eastAsia"/>
          <w:color w:val="auto"/>
        </w:rPr>
        <w:t>如</w:t>
      </w:r>
      <w:r w:rsidR="00CD65BC">
        <w:rPr>
          <w:rFonts w:ascii="Times New Roman" w:eastAsia="宋体" w:hAnsi="Times New Roman" w:cs="Times New Roman" w:hint="eastAsia"/>
          <w:color w:val="auto"/>
        </w:rPr>
        <w:t>未明确核心产品</w:t>
      </w:r>
      <w:r w:rsidR="007A02AD" w:rsidRPr="007A02AD">
        <w:rPr>
          <w:rFonts w:ascii="Times New Roman" w:eastAsia="宋体" w:hAnsi="Times New Roman" w:cs="Times New Roman" w:hint="eastAsia"/>
          <w:color w:val="auto"/>
        </w:rPr>
        <w:t>，则视为全部</w:t>
      </w:r>
      <w:r w:rsidR="007A02AD">
        <w:rPr>
          <w:rFonts w:ascii="Times New Roman" w:eastAsia="宋体" w:hAnsi="Times New Roman" w:cs="Times New Roman" w:hint="eastAsia"/>
          <w:color w:val="auto"/>
        </w:rPr>
        <w:t>产品</w:t>
      </w:r>
      <w:r w:rsidR="007A02AD" w:rsidRPr="007A02AD">
        <w:rPr>
          <w:rFonts w:ascii="Times New Roman" w:eastAsia="宋体" w:hAnsi="Times New Roman" w:cs="Times New Roman" w:hint="eastAsia"/>
          <w:color w:val="auto"/>
        </w:rPr>
        <w:t>均为核心产品</w:t>
      </w:r>
      <w:r w:rsidR="007A02AD">
        <w:rPr>
          <w:rFonts w:ascii="Times New Roman" w:eastAsia="宋体" w:hAnsi="Times New Roman" w:cs="Times New Roman" w:hint="eastAsia"/>
          <w:color w:val="auto"/>
        </w:rPr>
        <w:t>）</w:t>
      </w:r>
      <w:r w:rsidR="007A6EBE" w:rsidRPr="001A2A8A">
        <w:rPr>
          <w:rFonts w:ascii="Times New Roman" w:eastAsia="宋体" w:hAnsi="Times New Roman" w:cs="Times New Roman" w:hint="eastAsia"/>
          <w:color w:val="auto"/>
        </w:rPr>
        <w:t>，任意一种核心产品为同一品牌时，</w:t>
      </w:r>
      <w:r w:rsidR="00AC7ED6" w:rsidRPr="001A2A8A">
        <w:rPr>
          <w:rFonts w:ascii="Times New Roman" w:eastAsia="宋体" w:hAnsi="Times New Roman" w:cs="Times New Roman" w:hint="eastAsia"/>
          <w:color w:val="auto"/>
        </w:rPr>
        <w:t>按照</w:t>
      </w:r>
      <w:r w:rsidR="00225C2F" w:rsidRPr="001A2A8A">
        <w:rPr>
          <w:rFonts w:ascii="Times New Roman" w:eastAsia="宋体" w:hAnsi="Times New Roman" w:cs="Times New Roman" w:hint="eastAsia"/>
          <w:color w:val="auto"/>
        </w:rPr>
        <w:t>本部分</w:t>
      </w:r>
      <w:r w:rsidR="00AC7ED6" w:rsidRPr="001A2A8A">
        <w:rPr>
          <w:rFonts w:ascii="Times New Roman" w:eastAsia="宋体" w:hAnsi="Times New Roman" w:cs="Times New Roman" w:hint="eastAsia"/>
          <w:color w:val="auto"/>
        </w:rPr>
        <w:t>第</w:t>
      </w:r>
      <w:r w:rsidR="00AC7ED6" w:rsidRPr="001A2A8A">
        <w:rPr>
          <w:rFonts w:ascii="Times New Roman" w:eastAsia="宋体" w:hAnsi="Times New Roman" w:cs="Times New Roman"/>
          <w:color w:val="auto"/>
        </w:rPr>
        <w:t>32.4</w:t>
      </w:r>
      <w:r w:rsidR="00AC7ED6" w:rsidRPr="001A2A8A">
        <w:rPr>
          <w:rFonts w:ascii="Times New Roman" w:eastAsia="宋体" w:hAnsi="Times New Roman" w:cs="Times New Roman" w:hint="eastAsia"/>
          <w:color w:val="auto"/>
        </w:rPr>
        <w:t>条款执行</w:t>
      </w:r>
      <w:r w:rsidR="00A10E8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10.4</w:t>
      </w:r>
      <w:r w:rsidRPr="001A2A8A">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10.5</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w:t>
      </w:r>
      <w:r w:rsidRPr="001A2A8A">
        <w:rPr>
          <w:rFonts w:ascii="Times New Roman" w:eastAsia="宋体" w:hAnsi="Times New Roman" w:cs="Times New Roman" w:hint="eastAsia"/>
          <w:color w:val="auto"/>
        </w:rPr>
        <w:t>招标文件的澄清和修改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11.1</w:t>
      </w:r>
      <w:r w:rsidRPr="001A2A8A">
        <w:rPr>
          <w:rFonts w:ascii="Times New Roman" w:eastAsia="宋体" w:hAnsi="Times New Roman" w:cs="Times New Roman" w:hint="eastAsia"/>
          <w:color w:val="auto"/>
        </w:rPr>
        <w:t>投标截止前，</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需要对招标文件进行补充或修改的，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将会通过“天津市政府采购网”、“天津市政府采购中心网”以更正公告形式发布。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11.2</w:t>
      </w:r>
      <w:r w:rsidRPr="001A2A8A">
        <w:rPr>
          <w:rFonts w:ascii="Times New Roman" w:eastAsia="宋体" w:hAnsi="Times New Roman" w:cs="Times New Roman" w:hint="eastAsia"/>
          <w:color w:val="auto"/>
        </w:rPr>
        <w:t>更正公告一经在“天津市政府采购网”、“天津市政府采购</w:t>
      </w:r>
      <w:r w:rsidR="00CD0833">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11.3</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11.4</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12.</w:t>
      </w:r>
      <w:r w:rsidRPr="001A2A8A">
        <w:rPr>
          <w:rFonts w:ascii="Times New Roman" w:eastAsia="宋体" w:hAnsi="Times New Roman" w:cs="Times New Roman" w:hint="eastAsia"/>
          <w:color w:val="auto"/>
        </w:rPr>
        <w:t>答疑会和踏勘现场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12.1</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12.2</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12.3</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C</w:t>
      </w:r>
      <w:r w:rsidRPr="001A2A8A">
        <w:rPr>
          <w:rFonts w:ascii="Times New Roman" w:eastAsia="宋体" w:hAnsi="Times New Roman" w:cs="Times New Roman" w:hint="eastAsia"/>
          <w:color w:val="auto"/>
        </w:rPr>
        <w:t>投标文件的编制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13.</w:t>
      </w:r>
      <w:r w:rsidRPr="001A2A8A">
        <w:rPr>
          <w:rFonts w:ascii="Times New Roman" w:eastAsia="宋体" w:hAnsi="Times New Roman" w:cs="Times New Roman" w:hint="eastAsia"/>
          <w:color w:val="auto"/>
        </w:rPr>
        <w:t>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13.1</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13.2</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13.3</w:t>
      </w:r>
      <w:r w:rsidRPr="001A2A8A">
        <w:rPr>
          <w:rFonts w:ascii="Times New Roman" w:eastAsia="宋体" w:hAnsi="Times New Roman" w:cs="Times New Roman" w:hint="eastAsia"/>
          <w:color w:val="auto"/>
        </w:rPr>
        <w:t>投标人应对投标文件所提供的全部资料的真实性承担法律责任，并无条件接受</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对其中任何资料进行核实（核对原件）的要求。</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核对发现有不一致或供应商无正当理由不按时提供原件的，按有关规定执行。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14.</w:t>
      </w:r>
      <w:r w:rsidRPr="001A2A8A">
        <w:rPr>
          <w:rFonts w:ascii="Times New Roman" w:eastAsia="宋体" w:hAnsi="Times New Roman" w:cs="Times New Roman" w:hint="eastAsia"/>
          <w:color w:val="auto"/>
        </w:rPr>
        <w:t>投标语言及计量单位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14.1</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14.2</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15.1</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15.2</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A2A8A" w:rsidRDefault="001515D5"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15.3</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如投标多个包的，要求按包分别独立制作投标文件。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16.</w:t>
      </w:r>
      <w:r w:rsidRPr="001A2A8A">
        <w:rPr>
          <w:rFonts w:ascii="Times New Roman" w:eastAsia="宋体" w:hAnsi="Times New Roman" w:cs="Times New Roman" w:hint="eastAsia"/>
          <w:color w:val="auto"/>
        </w:rPr>
        <w:t>投标报价</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16.1</w:t>
      </w:r>
      <w:r w:rsidRPr="001A2A8A">
        <w:rPr>
          <w:rFonts w:ascii="Times New Roman" w:eastAsia="宋体" w:hAnsi="Times New Roman" w:cs="Times New Roman" w:hint="eastAsia"/>
          <w:color w:val="auto"/>
        </w:rPr>
        <w:t>投标书、开标一览表等各表中的报价，若无特殊说明应采用人民币填报。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16.2</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16.3</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均将予以拒绝。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17.</w:t>
      </w:r>
      <w:r w:rsidRPr="001A2A8A">
        <w:rPr>
          <w:rFonts w:ascii="Times New Roman" w:eastAsia="宋体" w:hAnsi="Times New Roman" w:cs="Times New Roman" w:hint="eastAsia"/>
          <w:color w:val="auto"/>
        </w:rPr>
        <w:t>投标人资格证明文件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00A8574B">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合格的投标人”相关要求的，按其要求执行。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18.</w:t>
      </w:r>
      <w:r w:rsidRPr="001A2A8A">
        <w:rPr>
          <w:rFonts w:ascii="Times New Roman" w:eastAsia="宋体" w:hAnsi="Times New Roman" w:cs="Times New Roman" w:hint="eastAsia"/>
          <w:color w:val="auto"/>
        </w:rPr>
        <w:t>技术</w:t>
      </w:r>
      <w:r w:rsidR="00B84A34">
        <w:rPr>
          <w:rFonts w:ascii="Times New Roman" w:eastAsia="宋体" w:hAnsi="Times New Roman" w:cs="Times New Roman" w:hint="eastAsia"/>
          <w:color w:val="auto"/>
        </w:rPr>
        <w:t>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18.1</w:t>
      </w:r>
      <w:r w:rsidRPr="001A2A8A">
        <w:rPr>
          <w:rFonts w:ascii="Times New Roman" w:eastAsia="宋体" w:hAnsi="Times New Roman" w:cs="Times New Roman" w:hint="eastAsia"/>
          <w:color w:val="auto"/>
        </w:rPr>
        <w:t>投标人须提交证明其拟供货物符合招标文件规定的技术</w:t>
      </w:r>
      <w:r w:rsidR="00B84A34">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18.2</w:t>
      </w:r>
      <w:r w:rsidRPr="001A2A8A">
        <w:rPr>
          <w:rFonts w:ascii="Times New Roman" w:eastAsia="宋体" w:hAnsi="Times New Roman" w:cs="Times New Roman" w:hint="eastAsia"/>
          <w:color w:val="auto"/>
        </w:rPr>
        <w:t>上述文件可以是文字资料、图纸或数据，并须提供：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相应要求的偏离情况。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18.3</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19.</w:t>
      </w:r>
      <w:r w:rsidRPr="001A2A8A">
        <w:rPr>
          <w:rFonts w:ascii="Times New Roman" w:eastAsia="宋体" w:hAnsi="Times New Roman" w:cs="Times New Roman" w:hint="eastAsia"/>
          <w:color w:val="auto"/>
        </w:rPr>
        <w:t>投标保证金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19.1</w:t>
      </w:r>
      <w:r w:rsidRPr="001A2A8A">
        <w:rPr>
          <w:rFonts w:ascii="Times New Roman" w:eastAsia="宋体" w:hAnsi="Times New Roman" w:cs="Times New Roman" w:hint="eastAsia"/>
          <w:color w:val="auto"/>
        </w:rPr>
        <w:t>按照《招标项目要求》要求执行。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19.2</w:t>
      </w:r>
      <w:r w:rsidRPr="001A2A8A">
        <w:rPr>
          <w:rFonts w:ascii="Times New Roman" w:eastAsia="宋体" w:hAnsi="Times New Roman" w:cs="Times New Roman" w:hint="eastAsia"/>
          <w:color w:val="auto"/>
        </w:rPr>
        <w:t>符合《政府采购货物和服务招标投标管理办法》和《政府采购法实施条例》相关规定。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20.</w:t>
      </w:r>
      <w:r w:rsidRPr="001A2A8A">
        <w:rPr>
          <w:rFonts w:ascii="Times New Roman" w:eastAsia="宋体" w:hAnsi="Times New Roman" w:cs="Times New Roman" w:hint="eastAsia"/>
          <w:color w:val="auto"/>
        </w:rPr>
        <w:t>投标有效期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20.1</w:t>
      </w:r>
      <w:r w:rsidRPr="001A2A8A">
        <w:rPr>
          <w:rFonts w:ascii="Times New Roman" w:eastAsia="宋体" w:hAnsi="Times New Roman" w:cs="Times New Roman" w:hint="eastAsia"/>
          <w:color w:val="auto"/>
        </w:rPr>
        <w:t>投标有效期为</w:t>
      </w:r>
      <w:r w:rsidR="00D529AD" w:rsidRPr="001A2A8A">
        <w:rPr>
          <w:rFonts w:ascii="Times New Roman" w:eastAsia="宋体" w:hAnsi="Times New Roman" w:cs="Times New Roman" w:hint="eastAsia"/>
          <w:color w:val="auto"/>
        </w:rPr>
        <w:t>提交投标文件的截止之日</w:t>
      </w:r>
      <w:r w:rsidRPr="001A2A8A">
        <w:rPr>
          <w:rFonts w:ascii="Times New Roman" w:eastAsia="宋体" w:hAnsi="Times New Roman" w:cs="Times New Roman" w:hint="eastAsia"/>
          <w:color w:val="auto"/>
        </w:rPr>
        <w:t>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20.2</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21.</w:t>
      </w:r>
      <w:r w:rsidRPr="001A2A8A">
        <w:rPr>
          <w:rFonts w:ascii="Times New Roman" w:eastAsia="宋体" w:hAnsi="Times New Roman" w:cs="Times New Roman" w:hint="eastAsia"/>
          <w:color w:val="auto"/>
        </w:rPr>
        <w:t>投标文件的签署及规定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21.1</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21.2</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00F427BF" w:rsidRPr="001A2A8A">
        <w:rPr>
          <w:rFonts w:ascii="Times New Roman" w:eastAsia="宋体" w:hAnsi="Times New Roman" w:cs="Times New Roman" w:hint="eastAsia"/>
          <w:color w:val="auto"/>
        </w:rPr>
        <w:t>加盖投标人电子签章的</w:t>
      </w:r>
      <w:r w:rsidR="00D971D1">
        <w:rPr>
          <w:rFonts w:ascii="Times New Roman" w:eastAsia="宋体" w:hAnsi="Times New Roman" w:cs="Times New Roman" w:hint="eastAsia"/>
          <w:color w:val="auto"/>
        </w:rPr>
        <w:t>电子投标文件</w:t>
      </w:r>
      <w:r w:rsidR="00F427BF"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F427BF"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21.3</w:t>
      </w:r>
      <w:r w:rsidRPr="001A2A8A">
        <w:rPr>
          <w:rFonts w:ascii="Times New Roman" w:eastAsia="宋体" w:hAnsi="Times New Roman" w:cs="Times New Roman" w:hint="eastAsia"/>
          <w:color w:val="auto"/>
        </w:rPr>
        <w:t>若</w:t>
      </w:r>
      <w:r w:rsidR="00F427BF" w:rsidRPr="001A2A8A">
        <w:rPr>
          <w:rFonts w:ascii="Times New Roman" w:eastAsia="宋体" w:hAnsi="Times New Roman" w:cs="Times New Roman" w:hint="eastAsia"/>
          <w:color w:val="auto"/>
        </w:rPr>
        <w:t>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w:t>
      </w:r>
      <w:r w:rsidR="00F427BF"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须于规定时间内重新提交电子投标文件。</w:t>
      </w:r>
      <w:r w:rsidR="00F427BF" w:rsidRPr="001A2A8A">
        <w:rPr>
          <w:rFonts w:ascii="Times New Roman" w:eastAsia="宋体" w:hAnsi="Times New Roman" w:cs="Times New Roman" w:hint="eastAsia"/>
          <w:color w:val="auto"/>
        </w:rPr>
        <w:t>电子</w:t>
      </w:r>
      <w:r w:rsidRPr="001A2A8A">
        <w:rPr>
          <w:rFonts w:ascii="Times New Roman" w:eastAsia="宋体" w:hAnsi="Times New Roman" w:cs="Times New Roman" w:hint="eastAsia"/>
          <w:color w:val="auto"/>
        </w:rPr>
        <w:t>投标文件因模糊不清或表达不清所引起的后果由投标人自负。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8B1F79">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D</w:t>
      </w:r>
      <w:r w:rsidRPr="001A2A8A">
        <w:rPr>
          <w:rFonts w:ascii="Times New Roman" w:eastAsia="宋体" w:hAnsi="Times New Roman" w:cs="Times New Roman" w:hint="eastAsia"/>
          <w:color w:val="auto"/>
        </w:rPr>
        <w:t>投标文件的网上应答和提交</w:t>
      </w:r>
    </w:p>
    <w:p w:rsidR="00AC7ED6"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22.</w:t>
      </w:r>
      <w:r w:rsidRPr="001A2A8A">
        <w:rPr>
          <w:rFonts w:ascii="Times New Roman" w:eastAsia="宋体" w:hAnsi="Times New Roman" w:cs="Times New Roman" w:hint="eastAsia"/>
          <w:color w:val="auto"/>
        </w:rPr>
        <w:t>投标人须</w:t>
      </w:r>
      <w:r w:rsidR="00AC7ED6" w:rsidRPr="001A2A8A">
        <w:rPr>
          <w:rFonts w:ascii="Times New Roman" w:eastAsia="宋体" w:hAnsi="Times New Roman" w:cs="Times New Roman" w:hint="eastAsia"/>
          <w:color w:val="auto"/>
        </w:rPr>
        <w:t>按</w:t>
      </w:r>
      <w:r w:rsidRPr="001A2A8A">
        <w:rPr>
          <w:rFonts w:ascii="Times New Roman" w:eastAsia="宋体" w:hAnsi="Times New Roman" w:cs="Times New Roman" w:hint="eastAsia"/>
          <w:color w:val="auto"/>
        </w:rPr>
        <w:t>《投标邀请函》规定提交</w:t>
      </w:r>
      <w:r w:rsidR="00AC7ED6" w:rsidRPr="001A2A8A">
        <w:rPr>
          <w:rFonts w:ascii="Times New Roman" w:eastAsia="宋体" w:hAnsi="Times New Roman" w:cs="Times New Roman" w:hint="eastAsia"/>
          <w:color w:val="auto"/>
        </w:rPr>
        <w:t>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。具体方式：</w:t>
      </w:r>
      <w:r w:rsidR="00AC7ED6" w:rsidRPr="001A2A8A">
        <w:rPr>
          <w:rFonts w:ascii="Times New Roman" w:eastAsia="宋体" w:hAnsi="Times New Roman" w:cs="Times New Roman"/>
          <w:color w:val="auto"/>
        </w:rPr>
        <w:t>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00AC7ED6"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C7ED6" w:rsidRPr="001A2A8A">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）。如有需要，投标人可于工作时间且在招标文件规定的截止时间前到天津市</w:t>
      </w:r>
      <w:r w:rsidR="005C6F41">
        <w:rPr>
          <w:rFonts w:ascii="Times New Roman" w:eastAsia="宋体" w:hAnsi="Times New Roman" w:cs="Times New Roman" w:hint="eastAsia"/>
          <w:color w:val="auto"/>
        </w:rPr>
        <w:t>河东区红星路</w:t>
      </w:r>
      <w:r w:rsidR="005C6F41">
        <w:rPr>
          <w:rFonts w:ascii="Times New Roman" w:eastAsia="宋体" w:hAnsi="Times New Roman" w:cs="Times New Roman" w:hint="eastAsia"/>
          <w:color w:val="auto"/>
        </w:rPr>
        <w:t>79</w:t>
      </w:r>
      <w:r w:rsidR="005C6F41">
        <w:rPr>
          <w:rFonts w:ascii="Times New Roman" w:eastAsia="宋体" w:hAnsi="Times New Roman" w:cs="Times New Roman" w:hint="eastAsia"/>
          <w:color w:val="auto"/>
        </w:rPr>
        <w:t>号</w:t>
      </w:r>
      <w:r w:rsidR="00AC7ED6" w:rsidRPr="001A2A8A">
        <w:rPr>
          <w:rFonts w:ascii="Times New Roman" w:eastAsia="宋体" w:hAnsi="Times New Roman" w:cs="Times New Roman" w:hint="eastAsia"/>
          <w:color w:val="auto"/>
        </w:rPr>
        <w:t>天津市政府采购中心窗口</w:t>
      </w:r>
      <w:r w:rsidR="0038382B" w:rsidRPr="001A2A8A">
        <w:rPr>
          <w:rFonts w:ascii="Times New Roman" w:eastAsia="宋体" w:hAnsi="Times New Roman" w:cs="Times New Roman" w:hint="eastAsia"/>
          <w:color w:val="auto"/>
        </w:rPr>
        <w:t>完成上述操作</w:t>
      </w:r>
      <w:r w:rsidR="00AC7ED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23.</w:t>
      </w:r>
      <w:r w:rsidRPr="001A2A8A">
        <w:rPr>
          <w:rFonts w:ascii="Times New Roman" w:eastAsia="宋体" w:hAnsi="Times New Roman" w:cs="Times New Roman" w:hint="eastAsia"/>
          <w:color w:val="auto"/>
        </w:rPr>
        <w:t>制作和上传电子投标文件要求</w:t>
      </w:r>
    </w:p>
    <w:p w:rsidR="00DF75B9" w:rsidRPr="00C4698B" w:rsidRDefault="00DF75B9" w:rsidP="002A1FB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23.1</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DF75B9"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23.2</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971D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DF75B9" w:rsidRPr="0038382B"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38382B" w:rsidRPr="001A2A8A"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D971D1">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286CEF" w:rsidRPr="00286CEF">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286CEF" w:rsidRPr="00286CEF">
        <w:rPr>
          <w:rFonts w:ascii="Times New Roman" w:eastAsia="宋体" w:hAnsi="Times New Roman" w:cs="Times New Roman" w:hint="eastAsia"/>
          <w:color w:val="auto"/>
        </w:rPr>
        <w:t>word</w:t>
      </w:r>
      <w:r w:rsidR="00286CEF" w:rsidRPr="00286CE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23.3</w:t>
      </w:r>
      <w:r w:rsidRPr="001A2A8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24.</w:t>
      </w:r>
      <w:r w:rsidRPr="001A2A8A">
        <w:rPr>
          <w:rFonts w:ascii="Times New Roman" w:eastAsia="宋体" w:hAnsi="Times New Roman" w:cs="Times New Roman" w:hint="eastAsia"/>
          <w:color w:val="auto"/>
        </w:rPr>
        <w:t>投标人须承诺接受电子投标的方式，并自行承担由此带来的废标、无效投标的风险。</w:t>
      </w:r>
    </w:p>
    <w:p w:rsidR="00C627B1" w:rsidRPr="001A2A8A" w:rsidRDefault="0038382B"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25.</w:t>
      </w:r>
      <w:r w:rsidRPr="001A2A8A">
        <w:rPr>
          <w:rFonts w:ascii="Times New Roman" w:eastAsia="宋体" w:hAnsi="Times New Roman" w:cs="Times New Roman" w:hint="eastAsia"/>
          <w:color w:val="auto"/>
        </w:rPr>
        <w:t>未按招标文件的规定提交网上应答和上传加盖投标人电子签章的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E</w:t>
      </w:r>
      <w:r w:rsidRPr="001A2A8A">
        <w:rPr>
          <w:rFonts w:ascii="Times New Roman" w:eastAsia="宋体" w:hAnsi="Times New Roman" w:cs="Times New Roman" w:hint="eastAsia"/>
          <w:color w:val="auto"/>
        </w:rPr>
        <w:t>开标和评标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Pr="001A2A8A">
        <w:rPr>
          <w:rFonts w:ascii="Times New Roman" w:eastAsia="宋体" w:hAnsi="Times New Roman" w:cs="Times New Roman" w:hint="eastAsia"/>
          <w:color w:val="auto"/>
        </w:rPr>
        <w:t>开标解密</w:t>
      </w:r>
      <w:r w:rsidR="00377EF3" w:rsidRPr="001A2A8A">
        <w:rPr>
          <w:rFonts w:ascii="Times New Roman" w:eastAsia="宋体" w:hAnsi="Times New Roman" w:cs="Times New Roman" w:hint="eastAsia"/>
          <w:color w:val="auto"/>
        </w:rPr>
        <w:t>和资格审查</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26.1</w:t>
      </w:r>
      <w:r w:rsidRPr="001A2A8A">
        <w:rPr>
          <w:rFonts w:ascii="Times New Roman" w:eastAsia="宋体" w:hAnsi="Times New Roman" w:cs="Times New Roman" w:hint="eastAsia"/>
          <w:color w:val="auto"/>
        </w:rPr>
        <w:t>投标人须于《投标邀请函》中规定的时间内</w:t>
      </w:r>
      <w:r w:rsidR="00A010CA"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A010CA"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010CA" w:rsidRPr="001A2A8A">
        <w:rPr>
          <w:rFonts w:ascii="Times New Roman" w:eastAsia="宋体" w:hAnsi="Times New Roman" w:cs="Times New Roman" w:hint="eastAsia"/>
          <w:color w:val="auto"/>
        </w:rPr>
        <w:t>完成开标解密。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26.2</w:t>
      </w:r>
      <w:r w:rsidRPr="001A2A8A">
        <w:rPr>
          <w:rFonts w:ascii="Times New Roman" w:eastAsia="宋体" w:hAnsi="Times New Roman" w:cs="Times New Roman" w:hint="eastAsia"/>
          <w:color w:val="auto"/>
        </w:rPr>
        <w:t>由于投标人原因，没有在规定时间内进行网上开标解密，视为无效投标。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26.3</w:t>
      </w:r>
      <w:r w:rsidRPr="001A2A8A">
        <w:rPr>
          <w:rFonts w:ascii="Times New Roman" w:eastAsia="宋体" w:hAnsi="Times New Roman" w:cs="Times New Roman" w:hint="eastAsia"/>
          <w:color w:val="auto"/>
        </w:rPr>
        <w:t>开标解密后，对开标结果进行网上公示，投标人报价为空、为零的将被视为无效投标。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26.4</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26.5</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A2A8A" w:rsidRDefault="005E452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26.6</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377EF3" w:rsidRPr="001A2A8A" w:rsidRDefault="00377EF3"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005E452A"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开标解密后，采购人</w:t>
      </w:r>
      <w:r w:rsidR="005333BF" w:rsidRPr="001A2A8A">
        <w:rPr>
          <w:rFonts w:ascii="Times New Roman" w:eastAsia="宋体" w:hAnsi="Times New Roman" w:cs="Times New Roman" w:hint="eastAsia"/>
          <w:color w:val="auto"/>
        </w:rPr>
        <w:t>或</w:t>
      </w:r>
      <w:r w:rsidRPr="001A2A8A">
        <w:rPr>
          <w:rFonts w:ascii="Times New Roman" w:eastAsia="宋体" w:hAnsi="Times New Roman" w:cs="Times New Roman" w:hint="eastAsia"/>
          <w:color w:val="auto"/>
        </w:rPr>
        <w:t>采购代理机构应当依法对投标人的资格进行审查。</w:t>
      </w:r>
      <w:r w:rsidR="005E452A" w:rsidRPr="001A2A8A">
        <w:rPr>
          <w:rFonts w:ascii="Times New Roman" w:eastAsia="宋体" w:hAnsi="Times New Roman" w:cs="Times New Roman" w:hint="eastAsia"/>
          <w:color w:val="auto"/>
        </w:rPr>
        <w:t>资格审查合格的投标人不足</w:t>
      </w:r>
      <w:r w:rsidR="005E452A" w:rsidRPr="001A2A8A">
        <w:rPr>
          <w:rFonts w:ascii="Times New Roman" w:eastAsia="宋体" w:hAnsi="Times New Roman" w:cs="Times New Roman" w:hint="eastAsia"/>
          <w:color w:val="auto"/>
        </w:rPr>
        <w:t>3</w:t>
      </w:r>
      <w:r w:rsidR="005E452A" w:rsidRPr="001A2A8A">
        <w:rPr>
          <w:rFonts w:ascii="Times New Roman" w:eastAsia="宋体" w:hAnsi="Times New Roman" w:cs="Times New Roman" w:hint="eastAsia"/>
          <w:color w:val="auto"/>
        </w:rPr>
        <w:t>家的，不得评标。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27.</w:t>
      </w:r>
      <w:r w:rsidRPr="001A2A8A">
        <w:rPr>
          <w:rFonts w:ascii="Times New Roman" w:eastAsia="宋体" w:hAnsi="Times New Roman" w:cs="Times New Roman" w:hint="eastAsia"/>
          <w:color w:val="auto"/>
        </w:rPr>
        <w:t>评标委员会</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27.1</w:t>
      </w:r>
      <w:r w:rsidRPr="001A2A8A">
        <w:rPr>
          <w:rFonts w:ascii="Times New Roman" w:eastAsia="宋体" w:hAnsi="Times New Roman" w:cs="Times New Roman" w:hint="eastAsia"/>
          <w:color w:val="auto"/>
        </w:rPr>
        <w:t>评标委员会成员</w:t>
      </w:r>
      <w:r w:rsidR="00A010CA" w:rsidRPr="001A2A8A">
        <w:rPr>
          <w:rFonts w:ascii="Times New Roman" w:eastAsia="宋体" w:hAnsi="Times New Roman" w:cs="Times New Roman" w:hint="eastAsia"/>
          <w:color w:val="auto"/>
        </w:rPr>
        <w:t>由</w:t>
      </w:r>
      <w:r w:rsidR="007C422C" w:rsidRPr="001A2A8A">
        <w:rPr>
          <w:rFonts w:ascii="Times New Roman" w:eastAsia="宋体" w:hAnsi="Times New Roman" w:cs="Times New Roman" w:hint="eastAsia"/>
          <w:color w:val="auto"/>
        </w:rPr>
        <w:t>采购人代表和评审专家组成，成员人数应当为</w:t>
      </w:r>
      <w:r w:rsidR="007C422C" w:rsidRPr="001A2A8A">
        <w:rPr>
          <w:rFonts w:ascii="Times New Roman" w:eastAsia="宋体" w:hAnsi="Times New Roman" w:cs="Times New Roman" w:hint="eastAsia"/>
          <w:color w:val="auto"/>
        </w:rPr>
        <w:t>5</w:t>
      </w:r>
      <w:r w:rsidR="007C422C" w:rsidRPr="001A2A8A">
        <w:rPr>
          <w:rFonts w:ascii="Times New Roman" w:eastAsia="宋体" w:hAnsi="Times New Roman" w:cs="Times New Roman" w:hint="eastAsia"/>
          <w:color w:val="auto"/>
        </w:rPr>
        <w:t>人以上单数，其中评审专家不得少于成员总数的三分之二。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27.2</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27.3</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27.4</w:t>
      </w:r>
      <w:r w:rsidRPr="001A2A8A">
        <w:rPr>
          <w:rFonts w:ascii="Times New Roman" w:eastAsia="宋体" w:hAnsi="Times New Roman" w:cs="Times New Roman" w:hint="eastAsia"/>
          <w:color w:val="auto"/>
        </w:rPr>
        <w:t>评标委员会负责完成全部评标工作，向采购人提出经评标委员会签字的书面</w:t>
      </w:r>
      <w:r w:rsidR="000A0277" w:rsidRPr="001A2A8A">
        <w:rPr>
          <w:rFonts w:ascii="Times New Roman" w:eastAsia="宋体" w:hAnsi="Times New Roman" w:cs="Times New Roman" w:hint="eastAsia"/>
          <w:color w:val="auto"/>
        </w:rPr>
        <w:t>评标报告</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Pr="001A2A8A">
        <w:rPr>
          <w:rFonts w:ascii="Times New Roman" w:eastAsia="宋体" w:hAnsi="Times New Roman" w:cs="Times New Roman" w:hint="eastAsia"/>
          <w:color w:val="auto"/>
        </w:rPr>
        <w:t>对投标文件的审查和响应性的确定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符合性检查。</w:t>
      </w:r>
      <w:r w:rsidR="00A10E86" w:rsidRPr="001A2A8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确定</w:t>
      </w:r>
      <w:r w:rsidRPr="001A2A8A">
        <w:rPr>
          <w:rFonts w:ascii="Times New Roman" w:eastAsia="宋体" w:hAnsi="Times New Roman" w:cs="Times New Roman" w:hint="eastAsia"/>
          <w:color w:val="auto"/>
        </w:rPr>
        <w:t>每份投标文件是否实质上响应了招标文件的要求。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2</w:t>
      </w:r>
      <w:r w:rsidR="00FF5AFA" w:rsidRPr="001A2A8A">
        <w:rPr>
          <w:rFonts w:ascii="Times New Roman" w:eastAsia="宋体" w:hAnsi="Times New Roman" w:cs="Times New Roman" w:hint="eastAsia"/>
          <w:color w:val="auto"/>
        </w:rPr>
        <w:t>投标截止时间后</w:t>
      </w:r>
      <w:r w:rsidRPr="001A2A8A">
        <w:rPr>
          <w:rFonts w:ascii="Times New Roman" w:eastAsia="宋体" w:hAnsi="Times New Roman" w:cs="Times New Roman" w:hint="eastAsia"/>
          <w:color w:val="auto"/>
        </w:rPr>
        <w:t>，除评标委员会要求提供外，不接受投标人及与投标人有关的任何一方递交的材料。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实质上没有响应招标文件要求的</w:t>
      </w:r>
      <w:r w:rsidR="000C103D" w:rsidRPr="001A2A8A">
        <w:rPr>
          <w:rFonts w:ascii="Times New Roman" w:eastAsia="宋体" w:hAnsi="Times New Roman" w:cs="Times New Roman" w:hint="eastAsia"/>
          <w:color w:val="auto"/>
        </w:rPr>
        <w:t>投标文件，将被拒绝。投标人不得通过修改或撤回不符合要求的内容</w:t>
      </w:r>
      <w:r w:rsidRPr="001A2A8A">
        <w:rPr>
          <w:rFonts w:ascii="Times New Roman" w:eastAsia="宋体" w:hAnsi="Times New Roman" w:cs="Times New Roman" w:hint="eastAsia"/>
          <w:color w:val="auto"/>
        </w:rPr>
        <w:t>而使其投标成为响应性的投标。如出现下列情况之一的，其投标将被拒绝或中标无效：</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5B3A" w:rsidRPr="00B25D17">
        <w:rPr>
          <w:rFonts w:ascii="Times New Roman" w:eastAsia="宋体" w:hAnsi="Times New Roman" w:cs="Times New Roman" w:hint="eastAsia"/>
          <w:color w:val="auto"/>
        </w:rPr>
        <w:t>参加</w:t>
      </w:r>
      <w:r w:rsidR="00205B3A">
        <w:rPr>
          <w:rFonts w:ascii="Times New Roman" w:eastAsia="宋体" w:hAnsi="Times New Roman" w:cs="Times New Roman" w:hint="eastAsia"/>
          <w:color w:val="auto"/>
        </w:rPr>
        <w:t>同一合同项下</w:t>
      </w:r>
      <w:r w:rsidR="00205B3A"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评标委员会对确定为实质上响应的投标进行审核，</w:t>
      </w:r>
      <w:r w:rsidR="00FF5AFA"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2C7FE4" w:rsidRPr="001A2A8A" w:rsidRDefault="00FF5AF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29.</w:t>
      </w:r>
      <w:r w:rsidRPr="001A2A8A">
        <w:rPr>
          <w:rFonts w:ascii="Times New Roman" w:eastAsia="宋体" w:hAnsi="Times New Roman" w:cs="Times New Roman" w:hint="eastAsia"/>
          <w:color w:val="auto"/>
        </w:rPr>
        <w:t>投标文件的澄清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29.1</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29.2</w:t>
      </w:r>
      <w:r w:rsidRPr="001A2A8A">
        <w:rPr>
          <w:rFonts w:ascii="Times New Roman" w:eastAsia="宋体" w:hAnsi="Times New Roman" w:cs="Times New Roman" w:hint="eastAsia"/>
          <w:color w:val="auto"/>
        </w:rPr>
        <w:t>投标人澄清、说明、答复或者补充的</w:t>
      </w:r>
      <w:r w:rsidR="00D971D1">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29.3</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29.4</w:t>
      </w:r>
      <w:r w:rsidRPr="001A2A8A">
        <w:rPr>
          <w:rFonts w:ascii="Times New Roman" w:eastAsia="宋体" w:hAnsi="Times New Roman" w:cs="Times New Roman" w:hint="eastAsia"/>
          <w:color w:val="auto"/>
        </w:rPr>
        <w:t>澄清文件将作为投标文件的一部分，与投标文件具有同等的法律效力。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30.</w:t>
      </w:r>
      <w:r w:rsidRPr="001A2A8A">
        <w:rPr>
          <w:rFonts w:ascii="Times New Roman" w:eastAsia="宋体" w:hAnsi="Times New Roman" w:cs="Times New Roman" w:hint="eastAsia"/>
          <w:color w:val="auto"/>
        </w:rPr>
        <w:t>投标的评估和比较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31.</w:t>
      </w:r>
      <w:r w:rsidRPr="001A2A8A">
        <w:rPr>
          <w:rFonts w:ascii="Times New Roman" w:eastAsia="宋体" w:hAnsi="Times New Roman" w:cs="Times New Roman" w:hint="eastAsia"/>
          <w:color w:val="auto"/>
        </w:rPr>
        <w:t>评标原则和评标方法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31.1</w:t>
      </w:r>
      <w:r w:rsidRPr="001A2A8A">
        <w:rPr>
          <w:rFonts w:ascii="Times New Roman" w:eastAsia="宋体" w:hAnsi="Times New Roman" w:cs="Times New Roman" w:hint="eastAsia"/>
          <w:color w:val="auto"/>
        </w:rPr>
        <w:t>评标原则</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CB40AA" w:rsidRPr="001A2A8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w:t>
      </w:r>
      <w:r w:rsidR="00CB40AA" w:rsidRPr="001A2A8A">
        <w:rPr>
          <w:rFonts w:ascii="Times New Roman" w:eastAsia="宋体" w:hAnsi="Times New Roman" w:cs="Times New Roman" w:hint="eastAsia"/>
          <w:color w:val="auto"/>
        </w:rPr>
        <w:t>，但不影响项目评审的</w:t>
      </w:r>
      <w:r w:rsidRPr="001A2A8A">
        <w:rPr>
          <w:rFonts w:ascii="Times New Roman" w:eastAsia="宋体" w:hAnsi="Times New Roman" w:cs="Times New Roman" w:hint="eastAsia"/>
          <w:color w:val="auto"/>
        </w:rPr>
        <w:t>，评标委员会有权进行评判，但对同一条款的评判应适用于每个投标人。</w:t>
      </w:r>
    </w:p>
    <w:p w:rsidR="008E5938" w:rsidRPr="001A2A8A" w:rsidRDefault="008E593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31.2</w:t>
      </w:r>
      <w:r w:rsidRPr="001A2A8A">
        <w:rPr>
          <w:rFonts w:ascii="Times New Roman" w:eastAsia="宋体" w:hAnsi="Times New Roman" w:cs="Times New Roman" w:hint="eastAsia"/>
          <w:color w:val="auto"/>
        </w:rPr>
        <w:t>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9843DE" w:rsidRDefault="00C627B1" w:rsidP="002A1FBA">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009843DE" w:rsidRPr="009843DE">
        <w:rPr>
          <w:rFonts w:ascii="Times New Roman" w:eastAsia="宋体" w:hAnsi="Times New Roman" w:hint="eastAsia"/>
          <w:color w:val="auto"/>
        </w:rPr>
        <w:t>按照《关于调整优化节能产品、环境标志产品政府采购执行机制的通知》（财库〔</w:t>
      </w:r>
      <w:r w:rsidR="009843DE" w:rsidRPr="009843DE">
        <w:rPr>
          <w:rFonts w:ascii="Times New Roman" w:eastAsia="宋体" w:hAnsi="Times New Roman" w:hint="eastAsia"/>
          <w:color w:val="auto"/>
        </w:rPr>
        <w:t>2019</w:t>
      </w:r>
      <w:r w:rsidR="009843DE" w:rsidRPr="009843DE">
        <w:rPr>
          <w:rFonts w:ascii="Times New Roman" w:eastAsia="宋体" w:hAnsi="Times New Roman" w:hint="eastAsia"/>
          <w:color w:val="auto"/>
        </w:rPr>
        <w:t>〕</w:t>
      </w:r>
      <w:r w:rsidR="009843DE" w:rsidRPr="009843DE">
        <w:rPr>
          <w:rFonts w:ascii="Times New Roman" w:eastAsia="宋体" w:hAnsi="Times New Roman" w:hint="eastAsia"/>
          <w:color w:val="auto"/>
        </w:rPr>
        <w:t>9</w:t>
      </w:r>
      <w:r w:rsidR="009843DE" w:rsidRPr="009843DE">
        <w:rPr>
          <w:rFonts w:ascii="Times New Roman" w:eastAsia="宋体" w:hAnsi="Times New Roman" w:hint="eastAsia"/>
          <w:color w:val="auto"/>
        </w:rPr>
        <w:t>号）文件要求，对</w:t>
      </w:r>
      <w:r w:rsidR="009843DE" w:rsidRPr="009843DE">
        <w:rPr>
          <w:rFonts w:ascii="Times New Roman" w:hAnsi="Times New Roman" w:cs="Times New Roman"/>
          <w:color w:val="auto"/>
        </w:rPr>
        <w:t>政府采购节能、环境标志品目清单</w:t>
      </w:r>
      <w:r w:rsidR="009843DE" w:rsidRPr="009843DE">
        <w:rPr>
          <w:rFonts w:ascii="Times New Roman" w:hAnsi="Times New Roman" w:cs="Times New Roman" w:hint="eastAsia"/>
          <w:color w:val="auto"/>
        </w:rPr>
        <w:t>内的产品实施</w:t>
      </w:r>
      <w:r w:rsidR="009843DE" w:rsidRPr="009843DE">
        <w:rPr>
          <w:rFonts w:ascii="Times New Roman" w:eastAsia="宋体" w:hAnsi="Times New Roman" w:hint="eastAsia"/>
          <w:color w:val="auto"/>
        </w:rPr>
        <w:t>优先采购和强制采购的评标方法。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0442F0" w:rsidRPr="000F460C">
        <w:rPr>
          <w:rFonts w:ascii="Times New Roman" w:eastAsia="宋体" w:hAnsi="Times New Roman" w:cs="Times New Roman"/>
          <w:color w:val="auto"/>
        </w:rPr>
        <w:t>采购人</w:t>
      </w:r>
      <w:r w:rsidR="000442F0">
        <w:rPr>
          <w:rFonts w:ascii="Times New Roman" w:eastAsia="宋体" w:hAnsi="Times New Roman" w:cs="Times New Roman" w:hint="eastAsia"/>
          <w:color w:val="auto"/>
        </w:rPr>
        <w:t>或评标委员会经采购人授权后</w:t>
      </w:r>
      <w:r w:rsidR="000442F0" w:rsidRPr="000F460C">
        <w:rPr>
          <w:rFonts w:ascii="Times New Roman" w:eastAsia="宋体" w:hAnsi="Times New Roman" w:cs="Times New Roman"/>
          <w:color w:val="auto"/>
        </w:rPr>
        <w:t>按中标候选供应商顺序确定中标供应商。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w:t>
      </w:r>
      <w:r w:rsidR="00CB40AA" w:rsidRPr="001A2A8A">
        <w:rPr>
          <w:rFonts w:ascii="Times New Roman" w:eastAsia="宋体" w:hAnsi="Times New Roman" w:cs="Times New Roman" w:hint="eastAsia"/>
          <w:color w:val="auto"/>
        </w:rPr>
        <w:t>财政部</w:t>
      </w:r>
      <w:r w:rsidRPr="001A2A8A">
        <w:rPr>
          <w:rFonts w:ascii="Times New Roman" w:eastAsia="宋体" w:hAnsi="Times New Roman" w:cs="Times New Roman" w:hint="eastAsia"/>
          <w:color w:val="auto"/>
        </w:rPr>
        <w:t>令第</w:t>
      </w:r>
      <w:r w:rsidR="00CB40AA" w:rsidRPr="001A2A8A">
        <w:rPr>
          <w:rFonts w:ascii="Times New Roman" w:eastAsia="宋体" w:hAnsi="Times New Roman" w:cs="Times New Roman" w:hint="eastAsia"/>
          <w:color w:val="auto"/>
        </w:rPr>
        <w:t>8</w:t>
      </w:r>
      <w:r w:rsidR="00BE63BC"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32.</w:t>
      </w:r>
      <w:r w:rsidRPr="001A2A8A">
        <w:rPr>
          <w:rFonts w:ascii="Times New Roman" w:eastAsia="宋体" w:hAnsi="Times New Roman" w:cs="Times New Roman" w:hint="eastAsia"/>
          <w:color w:val="auto"/>
        </w:rPr>
        <w:t>其他注意事项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32.1</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32.2</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32.3</w:t>
      </w:r>
      <w:r w:rsidRPr="001A2A8A">
        <w:rPr>
          <w:rFonts w:ascii="Times New Roman" w:eastAsia="宋体" w:hAnsi="Times New Roman" w:cs="Times New Roman" w:hint="eastAsia"/>
          <w:color w:val="auto"/>
        </w:rPr>
        <w:t>本项目不接受赠品、回扣或者与采购无关的其他商品、服务。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32.4</w:t>
      </w:r>
      <w:r w:rsidR="00CB40AA" w:rsidRPr="001A2A8A">
        <w:rPr>
          <w:rFonts w:ascii="Times New Roman" w:eastAsia="宋体" w:hAnsi="Times New Roman" w:cs="Times New Roman" w:hint="eastAsia"/>
          <w:color w:val="auto"/>
        </w:rPr>
        <w:t>不同</w:t>
      </w:r>
      <w:r w:rsidRPr="001A2A8A">
        <w:rPr>
          <w:rFonts w:ascii="Times New Roman" w:eastAsia="宋体" w:hAnsi="Times New Roman" w:cs="Times New Roman" w:hint="eastAsia"/>
          <w:color w:val="auto"/>
        </w:rPr>
        <w:t>投标人所投产品</w:t>
      </w:r>
      <w:r w:rsidR="0084084A" w:rsidRPr="001A2A8A">
        <w:rPr>
          <w:rFonts w:ascii="Times New Roman" w:eastAsia="宋体" w:hAnsi="Times New Roman" w:cs="Times New Roman" w:hint="eastAsia"/>
          <w:color w:val="auto"/>
        </w:rPr>
        <w:t>均</w:t>
      </w:r>
      <w:r w:rsidRPr="001A2A8A">
        <w:rPr>
          <w:rFonts w:ascii="Times New Roman" w:eastAsia="宋体" w:hAnsi="Times New Roman" w:cs="Times New Roman" w:hint="eastAsia"/>
          <w:color w:val="auto"/>
        </w:rPr>
        <w:t>为同一品牌</w:t>
      </w:r>
      <w:r w:rsidR="0084084A" w:rsidRPr="001A2A8A">
        <w:rPr>
          <w:rFonts w:ascii="Times New Roman" w:eastAsia="宋体" w:hAnsi="Times New Roman" w:cs="Times New Roman" w:hint="eastAsia"/>
          <w:color w:val="auto"/>
        </w:rPr>
        <w:t>或任一核心产品为同一品牌</w:t>
      </w:r>
      <w:r w:rsidRPr="001A2A8A">
        <w:rPr>
          <w:rFonts w:ascii="Times New Roman" w:eastAsia="宋体" w:hAnsi="Times New Roman" w:cs="Times New Roman" w:hint="eastAsia"/>
          <w:color w:val="auto"/>
        </w:rPr>
        <w:t>时，</w:t>
      </w:r>
      <w:r w:rsidR="00CB40AA" w:rsidRPr="001A2A8A">
        <w:rPr>
          <w:rFonts w:ascii="Times New Roman" w:eastAsia="宋体" w:hAnsi="Times New Roman" w:cs="Times New Roman" w:hint="eastAsia"/>
          <w:color w:val="auto"/>
        </w:rPr>
        <w:t>按以下原则处理：</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00B773CC"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A2A8A">
        <w:rPr>
          <w:rFonts w:hint="eastAsia"/>
          <w:sz w:val="24"/>
          <w:szCs w:val="24"/>
        </w:rPr>
        <w:t>自行选取</w:t>
      </w:r>
      <w:r w:rsidRPr="001A2A8A">
        <w:rPr>
          <w:sz w:val="24"/>
          <w:szCs w:val="24"/>
        </w:rPr>
        <w:t>一个投标人获得中标人推荐资格，其他同品牌投标人不作为中标候选人。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F</w:t>
      </w:r>
      <w:r w:rsidRPr="001A2A8A">
        <w:rPr>
          <w:rFonts w:ascii="Times New Roman" w:eastAsia="宋体" w:hAnsi="Times New Roman" w:cs="Times New Roman" w:hint="eastAsia"/>
          <w:color w:val="auto"/>
        </w:rPr>
        <w:t>授予合同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33.</w:t>
      </w:r>
      <w:r w:rsidRPr="001A2A8A">
        <w:rPr>
          <w:rFonts w:ascii="Times New Roman" w:eastAsia="宋体" w:hAnsi="Times New Roman" w:cs="Times New Roman" w:hint="eastAsia"/>
          <w:color w:val="auto"/>
        </w:rPr>
        <w:t>中标供应商的产生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33.1</w:t>
      </w:r>
      <w:r w:rsidRPr="001A2A8A">
        <w:rPr>
          <w:rFonts w:ascii="Times New Roman" w:eastAsia="宋体" w:hAnsi="Times New Roman" w:cs="Times New Roman" w:hint="eastAsia"/>
          <w:color w:val="auto"/>
        </w:rPr>
        <w:t>采购人可以事先授权评标委员会直接确定中标供应商。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33.2</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34.</w:t>
      </w:r>
      <w:r w:rsidRPr="001A2A8A">
        <w:rPr>
          <w:rFonts w:ascii="Times New Roman" w:eastAsia="宋体" w:hAnsi="Times New Roman" w:cs="Times New Roman" w:hint="eastAsia"/>
          <w:color w:val="auto"/>
        </w:rPr>
        <w:t>中标通知</w:t>
      </w:r>
    </w:p>
    <w:p w:rsidR="00C627B1"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34.1</w:t>
      </w:r>
      <w:r w:rsidR="00C627B1" w:rsidRPr="001A2A8A">
        <w:rPr>
          <w:rFonts w:ascii="Times New Roman" w:eastAsia="宋体" w:hAnsi="Times New Roman" w:cs="Times New Roman" w:hint="eastAsia"/>
          <w:color w:val="auto"/>
        </w:rPr>
        <w:t>中标公告发布同时，</w:t>
      </w:r>
      <w:r w:rsidR="0065048B" w:rsidRPr="001A2A8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，并从“供应商系统”的“查看项目文件”中获取）。</w:t>
      </w:r>
      <w:r w:rsidR="00C627B1" w:rsidRPr="001A2A8A">
        <w:rPr>
          <w:rFonts w:ascii="Times New Roman" w:eastAsia="宋体" w:hAnsi="Times New Roman" w:cs="Times New Roman" w:hint="eastAsia"/>
          <w:color w:val="auto"/>
        </w:rPr>
        <w:t>《中标通知书》一经发出即发生法律效力。</w:t>
      </w:r>
    </w:p>
    <w:p w:rsidR="00634D00"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35.</w:t>
      </w:r>
      <w:r w:rsidRPr="001A2A8A">
        <w:rPr>
          <w:rFonts w:ascii="Times New Roman" w:eastAsia="宋体" w:hAnsi="Times New Roman" w:cs="Times New Roman" w:hint="eastAsia"/>
          <w:color w:val="auto"/>
        </w:rPr>
        <w:t>投标人可使用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005A7201"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w:t>
      </w:r>
      <w:r w:rsidR="001106F6" w:rsidRPr="001A2A8A">
        <w:rPr>
          <w:rFonts w:ascii="Times New Roman" w:eastAsia="宋体" w:hAnsi="Times New Roman" w:cs="Times New Roman" w:hint="eastAsia"/>
          <w:color w:val="auto"/>
        </w:rPr>
        <w:t>从</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供应商系统</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的“查看排序和得分”中获取</w:t>
      </w:r>
      <w:r w:rsidRPr="001A2A8A">
        <w:rPr>
          <w:rFonts w:ascii="Times New Roman" w:eastAsia="宋体" w:hAnsi="Times New Roman" w:cs="Times New Roman" w:hint="eastAsia"/>
          <w:color w:val="auto"/>
        </w:rPr>
        <w:t>未中标人本人的评审得分与排序。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签订合同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A2A8A">
        <w:rPr>
          <w:rFonts w:ascii="Times New Roman" w:eastAsia="宋体" w:hAnsi="Times New Roman" w:cs="Times New Roman" w:hint="eastAsia"/>
          <w:color w:val="auto"/>
        </w:rPr>
        <w:t>合同文本请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，并从“供应商系统”的“合同”中</w:t>
      </w:r>
      <w:r w:rsidR="00063218" w:rsidRPr="001A2A8A">
        <w:rPr>
          <w:rFonts w:ascii="Times New Roman" w:eastAsia="宋体" w:hAnsi="Times New Roman" w:cs="Times New Roman" w:hint="eastAsia"/>
          <w:color w:val="auto"/>
        </w:rPr>
        <w:t>获取</w:t>
      </w:r>
      <w:r w:rsidR="0065048B"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中标供应商未能按合同规定履行其义务，采购人有权没收</w:t>
      </w:r>
      <w:r w:rsidR="00DA67A5" w:rsidRPr="001A2A8A">
        <w:rPr>
          <w:rFonts w:ascii="Times New Roman" w:eastAsia="宋体" w:hAnsi="Times New Roman" w:cs="Times New Roman" w:hint="eastAsia"/>
          <w:color w:val="auto"/>
        </w:rPr>
        <w:t>其</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合同分包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未经采购人同意，中标供应商不得分包合同。</w:t>
      </w:r>
    </w:p>
    <w:p w:rsidR="0084084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t>第四部分合同条款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p>
    <w:p w:rsidR="002A1FBA" w:rsidRPr="00CC7A4B" w:rsidRDefault="002A1FBA" w:rsidP="002A1FBA">
      <w:pPr>
        <w:spacing w:line="360" w:lineRule="auto"/>
        <w:ind w:leftChars="200" w:left="420"/>
        <w:rPr>
          <w:sz w:val="32"/>
          <w:szCs w:val="32"/>
          <w:u w:val="single"/>
        </w:rPr>
      </w:pPr>
      <w:r w:rsidRPr="00CC7A4B">
        <w:rPr>
          <w:sz w:val="32"/>
          <w:szCs w:val="32"/>
        </w:rPr>
        <w:t>合同编号：</w:t>
      </w:r>
    </w:p>
    <w:p w:rsidR="002A1FBA" w:rsidRPr="00CC7A4B" w:rsidRDefault="002A1FBA" w:rsidP="002A1FBA">
      <w:pPr>
        <w:spacing w:line="360" w:lineRule="auto"/>
        <w:ind w:leftChars="200" w:left="420"/>
        <w:rPr>
          <w:sz w:val="32"/>
          <w:szCs w:val="32"/>
        </w:rPr>
      </w:pPr>
      <w:r w:rsidRPr="00CC7A4B">
        <w:rPr>
          <w:sz w:val="32"/>
          <w:szCs w:val="32"/>
        </w:rPr>
        <w:t>甲方：</w:t>
      </w:r>
    </w:p>
    <w:p w:rsidR="002A1FBA" w:rsidRPr="00CC7A4B" w:rsidRDefault="002A1FBA" w:rsidP="002A1FBA">
      <w:pPr>
        <w:spacing w:line="360" w:lineRule="auto"/>
        <w:ind w:leftChars="200" w:left="420"/>
        <w:rPr>
          <w:sz w:val="32"/>
          <w:szCs w:val="32"/>
          <w:u w:val="single"/>
        </w:rPr>
      </w:pPr>
      <w:r w:rsidRPr="00CC7A4B">
        <w:rPr>
          <w:sz w:val="32"/>
          <w:szCs w:val="32"/>
        </w:rPr>
        <w:t>乙方：</w:t>
      </w:r>
    </w:p>
    <w:p w:rsidR="002A1FBA" w:rsidRPr="00CC7A4B" w:rsidRDefault="002A1FBA" w:rsidP="002A1FBA">
      <w:pPr>
        <w:spacing w:line="360" w:lineRule="auto"/>
        <w:ind w:leftChars="200" w:left="420"/>
        <w:rPr>
          <w:sz w:val="32"/>
          <w:szCs w:val="32"/>
        </w:rPr>
      </w:pPr>
      <w:r w:rsidRPr="00CC7A4B">
        <w:rPr>
          <w:sz w:val="32"/>
          <w:szCs w:val="32"/>
        </w:rPr>
        <w:t>签订时间：</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使用说明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第一节政府采购合同协议书</w:t>
      </w:r>
      <w:bookmarkEnd w:id="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甲方（全称）：（采购人、受采购人委托签订合同的单位或采购</w:t>
      </w:r>
      <w:r w:rsidRPr="00CC7A4B">
        <w:rPr>
          <w:sz w:val="24"/>
          <w:szCs w:val="24"/>
        </w:rPr>
        <w:tab/>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p>
    <w:p w:rsidR="002A1FBA" w:rsidRPr="00CC7A4B" w:rsidRDefault="002A1FBA" w:rsidP="002A1FBA">
      <w:pPr>
        <w:pStyle w:val="a3"/>
        <w:tabs>
          <w:tab w:val="left" w:pos="999"/>
        </w:tabs>
        <w:adjustRightInd w:val="0"/>
        <w:snapToGrid w:val="0"/>
        <w:spacing w:line="360" w:lineRule="auto"/>
      </w:pPr>
      <w:r w:rsidRPr="00CC7A4B">
        <w:t>采购项目编号：</w:t>
      </w:r>
    </w:p>
    <w:p w:rsidR="002A1FBA" w:rsidRPr="00CC7A4B" w:rsidRDefault="002A1FBA" w:rsidP="002A1FBA">
      <w:pPr>
        <w:pStyle w:val="a3"/>
        <w:adjustRightInd w:val="0"/>
        <w:snapToGrid w:val="0"/>
        <w:spacing w:line="360" w:lineRule="auto"/>
        <w:ind w:firstLineChars="200" w:firstLine="446"/>
      </w:pPr>
      <w:r w:rsidRPr="00CC7A4B">
        <w:t>（2）采购计划编号：</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r w:rsidRPr="00CC7A4B">
        <w:rPr>
          <w:sz w:val="24"/>
          <w:szCs w:val="24"/>
          <w:lang w:val="en"/>
        </w:rPr>
        <w:t>个</w:t>
      </w:r>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品牌：规格型号：</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采购标的的技术要求、商务要求具体见附件。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标的名称：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关键部件：品牌：型号：</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：品牌：型号：</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关键部件：品牌：型号：</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是，《政府采购品目分类目录》底级品目名称：数量：金额：</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若本项目不专门面向中小企业采购，是否给予小微企业评审优惠：</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分包主要内容：</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sym w:font="Wingdings" w:char="F0A8"/>
      </w:r>
      <w:r w:rsidRPr="00CC7A4B">
        <w:rPr>
          <w:iCs/>
          <w:sz w:val="24"/>
          <w:szCs w:val="24"/>
        </w:rPr>
        <w:t>大型企业</w:t>
      </w:r>
      <w:r w:rsidRPr="00CC7A4B">
        <w:rPr>
          <w:iCs/>
          <w:sz w:val="24"/>
          <w:szCs w:val="24"/>
        </w:rPr>
        <w:sym w:font="Wingdings" w:char="F0A8"/>
      </w:r>
      <w:r w:rsidRPr="00CC7A4B">
        <w:rPr>
          <w:iCs/>
          <w:sz w:val="24"/>
          <w:szCs w:val="24"/>
        </w:rPr>
        <w:t>中型企业</w:t>
      </w:r>
      <w:r w:rsidRPr="00CC7A4B">
        <w:rPr>
          <w:iCs/>
          <w:sz w:val="24"/>
          <w:szCs w:val="24"/>
        </w:rPr>
        <w:sym w:font="Wingdings" w:char="F0A8"/>
      </w:r>
      <w:r w:rsidRPr="00CC7A4B">
        <w:rPr>
          <w:iCs/>
          <w:sz w:val="24"/>
          <w:szCs w:val="24"/>
        </w:rPr>
        <w:t>小微型企业</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sym w:font="Wingdings" w:char="F0A8"/>
      </w:r>
      <w:r w:rsidRPr="00CC7A4B">
        <w:rPr>
          <w:iCs/>
          <w:sz w:val="24"/>
          <w:szCs w:val="24"/>
        </w:rPr>
        <w:t>残疾人福利性单位</w:t>
      </w:r>
      <w:r w:rsidRPr="00CC7A4B">
        <w:rPr>
          <w:iCs/>
          <w:sz w:val="24"/>
          <w:szCs w:val="24"/>
        </w:rPr>
        <w:sym w:font="Wingdings" w:char="F0A8"/>
      </w:r>
      <w:r w:rsidRPr="00CC7A4B">
        <w:rPr>
          <w:iCs/>
          <w:sz w:val="24"/>
          <w:szCs w:val="24"/>
        </w:rPr>
        <w:t>监狱企业</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sym w:font="Wingdings" w:char="F0A8"/>
      </w:r>
      <w:r w:rsidRPr="00CC7A4B">
        <w:rPr>
          <w:sz w:val="24"/>
          <w:szCs w:val="24"/>
        </w:rPr>
        <w:t>是，《政府采购品目分类目录》底级品目名称：金额：</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国别：品牌：规格型号：</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否</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sym w:font="Wingdings" w:char="F0A8"/>
      </w:r>
      <w:r w:rsidRPr="00CC7A4B">
        <w:rPr>
          <w:sz w:val="24"/>
          <w:szCs w:val="24"/>
        </w:rPr>
        <w:t>是，《节能产品政府采购品目清单》的底级品目名称：</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sym w:font="Wingdings" w:char="F0A8"/>
      </w:r>
      <w:r w:rsidRPr="00CC7A4B">
        <w:rPr>
          <w:iCs/>
          <w:sz w:val="24"/>
          <w:szCs w:val="24"/>
        </w:rPr>
        <w:t>强制采购</w:t>
      </w:r>
      <w:r w:rsidRPr="00CC7A4B">
        <w:rPr>
          <w:iCs/>
          <w:sz w:val="24"/>
          <w:szCs w:val="24"/>
        </w:rPr>
        <w:sym w:font="Wingdings" w:char="F0A8"/>
      </w:r>
      <w:r w:rsidRPr="00CC7A4B">
        <w:rPr>
          <w:iCs/>
          <w:sz w:val="24"/>
          <w:szCs w:val="24"/>
        </w:rPr>
        <w:t>优先采购</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sym w:font="Wingdings" w:char="F0A8"/>
      </w:r>
      <w:r w:rsidRPr="00CC7A4B">
        <w:rPr>
          <w:sz w:val="24"/>
          <w:szCs w:val="24"/>
        </w:rPr>
        <w:t>否</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sym w:font="Wingdings" w:char="F0A8"/>
      </w:r>
      <w:r w:rsidRPr="00CC7A4B">
        <w:rPr>
          <w:sz w:val="24"/>
          <w:szCs w:val="24"/>
        </w:rPr>
        <w:t>是，《环境标志产品政府采购品目清单》的底级品目名称：</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sym w:font="Wingdings" w:char="F0A8"/>
      </w:r>
      <w:r w:rsidRPr="00CC7A4B">
        <w:rPr>
          <w:iCs/>
          <w:sz w:val="24"/>
          <w:szCs w:val="24"/>
        </w:rPr>
        <w:t>强制采购</w:t>
      </w:r>
      <w:r w:rsidRPr="00CC7A4B">
        <w:rPr>
          <w:iCs/>
          <w:sz w:val="24"/>
          <w:szCs w:val="24"/>
        </w:rPr>
        <w:sym w:font="Wingdings" w:char="F0A8"/>
      </w:r>
      <w:r w:rsidRPr="00CC7A4B">
        <w:rPr>
          <w:iCs/>
          <w:sz w:val="24"/>
          <w:szCs w:val="24"/>
        </w:rPr>
        <w:t>优先采购</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eastAsia="宋体" w:hAnsi="Times New Roman" w:cs="Times New Roman"/>
          <w:kern w:val="2"/>
          <w:sz w:val="24"/>
          <w:szCs w:val="24"/>
        </w:rPr>
        <w:t>是否涉及绿色产品：</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是，绿色产品政府采购相关政策确定的底级品目名称：</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sym w:font="Wingdings" w:char="F0A8"/>
      </w:r>
      <w:r w:rsidRPr="00CC7A4B">
        <w:rPr>
          <w:iCs/>
          <w:sz w:val="24"/>
          <w:szCs w:val="24"/>
        </w:rPr>
        <w:t>强制采购</w:t>
      </w:r>
      <w:r w:rsidRPr="00CC7A4B">
        <w:rPr>
          <w:iCs/>
          <w:sz w:val="24"/>
          <w:szCs w:val="24"/>
        </w:rPr>
        <w:sym w:font="Wingdings" w:char="F0A8"/>
      </w:r>
      <w:r w:rsidRPr="00CC7A4B">
        <w:rPr>
          <w:iCs/>
          <w:sz w:val="24"/>
          <w:szCs w:val="24"/>
        </w:rPr>
        <w:t>优先采购</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sym w:font="Wingdings" w:char="F0A8"/>
      </w:r>
      <w:r w:rsidRPr="00CC7A4B">
        <w:rPr>
          <w:sz w:val="24"/>
          <w:szCs w:val="24"/>
        </w:rPr>
        <w:t>否</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p>
    <w:p w:rsidR="002A1FBA" w:rsidRPr="00CC7A4B" w:rsidRDefault="002A1FBA" w:rsidP="002A1FBA">
      <w:pPr>
        <w:adjustRightInd w:val="0"/>
        <w:snapToGrid w:val="0"/>
        <w:spacing w:line="360" w:lineRule="auto"/>
        <w:rPr>
          <w:sz w:val="24"/>
          <w:szCs w:val="24"/>
          <w:u w:val="single"/>
        </w:rPr>
      </w:pPr>
      <w:r w:rsidRPr="00CC7A4B">
        <w:rPr>
          <w:sz w:val="24"/>
          <w:szCs w:val="24"/>
        </w:rPr>
        <w:t>大写：</w:t>
      </w:r>
    </w:p>
    <w:p w:rsidR="002A1FBA" w:rsidRPr="00CC7A4B" w:rsidRDefault="002A1FBA" w:rsidP="002A1FBA">
      <w:pPr>
        <w:adjustRightInd w:val="0"/>
        <w:snapToGrid w:val="0"/>
        <w:spacing w:line="360" w:lineRule="auto"/>
        <w:rPr>
          <w:sz w:val="24"/>
          <w:szCs w:val="24"/>
        </w:rPr>
      </w:pPr>
      <w:r w:rsidRPr="00CC7A4B">
        <w:rPr>
          <w:sz w:val="24"/>
          <w:szCs w:val="24"/>
        </w:rPr>
        <w:t>分包金额（如有）小写：</w:t>
      </w:r>
    </w:p>
    <w:p w:rsidR="002A1FBA" w:rsidRPr="00CC7A4B" w:rsidRDefault="002A1FBA" w:rsidP="002A1FBA">
      <w:pPr>
        <w:adjustRightInd w:val="0"/>
        <w:snapToGrid w:val="0"/>
        <w:spacing w:line="360" w:lineRule="auto"/>
        <w:rPr>
          <w:sz w:val="24"/>
          <w:szCs w:val="24"/>
          <w:u w:val="single"/>
        </w:rPr>
      </w:pPr>
      <w:r w:rsidRPr="00CC7A4B">
        <w:rPr>
          <w:sz w:val="24"/>
          <w:szCs w:val="24"/>
        </w:rPr>
        <w:t>大写：</w:t>
      </w:r>
    </w:p>
    <w:p w:rsidR="002A1FBA" w:rsidRPr="00CC7A4B" w:rsidRDefault="002A1FBA" w:rsidP="002A1FBA">
      <w:pPr>
        <w:adjustRightInd w:val="0"/>
        <w:snapToGrid w:val="0"/>
        <w:spacing w:line="360" w:lineRule="auto"/>
        <w:rPr>
          <w:sz w:val="24"/>
          <w:szCs w:val="24"/>
        </w:rPr>
      </w:pP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w:t>
      </w:r>
      <w:r w:rsidRPr="00CC7A4B">
        <w:rPr>
          <w:sz w:val="24"/>
          <w:szCs w:val="24"/>
        </w:rPr>
        <w:t>2</w:t>
      </w:r>
      <w:r w:rsidRPr="00CC7A4B">
        <w:rPr>
          <w:sz w:val="24"/>
          <w:szCs w:val="24"/>
        </w:rPr>
        <w:t>）合同定价方式（采用组合定价方式的，可以勾选多项）：</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sym w:font="Wingdings" w:char="F0A8"/>
      </w:r>
      <w:r w:rsidRPr="00CC7A4B">
        <w:rPr>
          <w:iCs/>
          <w:sz w:val="24"/>
          <w:szCs w:val="24"/>
        </w:rPr>
        <w:t>固定总价</w:t>
      </w:r>
      <w:r w:rsidRPr="00CC7A4B">
        <w:rPr>
          <w:iCs/>
          <w:sz w:val="24"/>
          <w:szCs w:val="24"/>
        </w:rPr>
        <w:sym w:font="Wingdings" w:char="F0A8"/>
      </w:r>
      <w:r w:rsidRPr="00CC7A4B">
        <w:rPr>
          <w:iCs/>
          <w:sz w:val="24"/>
          <w:szCs w:val="24"/>
        </w:rPr>
        <w:t>固定单价</w:t>
      </w:r>
      <w:r w:rsidRPr="00CC7A4B">
        <w:rPr>
          <w:iCs/>
          <w:sz w:val="24"/>
          <w:szCs w:val="24"/>
        </w:rPr>
        <w:sym w:font="Wingdings" w:char="F0A8"/>
      </w:r>
      <w:r w:rsidRPr="00CC7A4B">
        <w:rPr>
          <w:iCs/>
          <w:sz w:val="24"/>
          <w:szCs w:val="24"/>
        </w:rPr>
        <w:t>固定费率</w:t>
      </w:r>
      <w:r w:rsidRPr="00CC7A4B">
        <w:rPr>
          <w:iCs/>
          <w:sz w:val="24"/>
          <w:szCs w:val="24"/>
        </w:rPr>
        <w:sym w:font="Wingdings" w:char="F0A8"/>
      </w:r>
      <w:r w:rsidRPr="00CC7A4B">
        <w:rPr>
          <w:iCs/>
          <w:sz w:val="24"/>
          <w:szCs w:val="24"/>
        </w:rPr>
        <w:t>成本补偿</w:t>
      </w:r>
      <w:r w:rsidRPr="00CC7A4B">
        <w:rPr>
          <w:iCs/>
          <w:sz w:val="24"/>
          <w:szCs w:val="24"/>
        </w:rPr>
        <w:sym w:font="Wingdings" w:char="F0A8"/>
      </w:r>
      <w:r w:rsidRPr="00CC7A4B">
        <w:rPr>
          <w:iCs/>
          <w:sz w:val="24"/>
          <w:szCs w:val="24"/>
        </w:rPr>
        <w:t>绩效激励</w:t>
      </w:r>
      <w:r w:rsidRPr="00CC7A4B">
        <w:rPr>
          <w:iCs/>
          <w:sz w:val="24"/>
          <w:szCs w:val="24"/>
        </w:rPr>
        <w:sym w:font="Wingdings" w:char="F0A8"/>
      </w:r>
      <w:r w:rsidRPr="00CC7A4B">
        <w:rPr>
          <w:iCs/>
          <w:sz w:val="24"/>
          <w:szCs w:val="24"/>
        </w:rPr>
        <w:t>其他</w:t>
      </w:r>
    </w:p>
    <w:p w:rsidR="002A1FBA" w:rsidRPr="00CC7A4B" w:rsidRDefault="002A1FBA" w:rsidP="002A1FBA">
      <w:pPr>
        <w:pStyle w:val="10"/>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）付款方式（按项目实际勾选填写）：</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（应明确一次性支付合同款项的条件）</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（应明确分期支付合同款项的各期比例和支付条件，各期支付条件应与分期履约验收情况挂钩）</w:t>
      </w:r>
      <w:r w:rsidRPr="00CC7A4B">
        <w:rPr>
          <w:sz w:val="24"/>
          <w:szCs w:val="24"/>
        </w:rPr>
        <w:t>，其中涉及预付款的：</w:t>
      </w:r>
      <w:r w:rsidRPr="00CC7A4B">
        <w:rPr>
          <w:sz w:val="24"/>
          <w:szCs w:val="24"/>
          <w:u w:val="single"/>
        </w:rPr>
        <w:t>（应明确预付款的支付比例和支付条件）</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（应明确按照成本补偿方式的支付方式和支付条件）</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（应明确按照绩效激励方式的支付方式和支付条件）</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）起始日期：年月日，完成日期：年月日。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收取履约保证金形式：</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收取履约保证金金额：</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履约担保期限：</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验收主体：</w:t>
      </w:r>
    </w:p>
    <w:p w:rsidR="002A1FBA" w:rsidRPr="00CC7A4B" w:rsidRDefault="002A1FBA" w:rsidP="002A1FBA">
      <w:pPr>
        <w:adjustRightInd w:val="0"/>
        <w:snapToGrid w:val="0"/>
        <w:spacing w:line="360" w:lineRule="auto"/>
        <w:rPr>
          <w:bCs/>
          <w:sz w:val="24"/>
          <w:szCs w:val="24"/>
        </w:rPr>
      </w:pP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供应商提出验收申请之日起日内组织验收）</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p>
    <w:p w:rsidR="002A1FBA" w:rsidRPr="00CC7A4B" w:rsidRDefault="002A1FBA" w:rsidP="002A1FBA">
      <w:pPr>
        <w:adjustRightInd w:val="0"/>
        <w:snapToGrid w:val="0"/>
        <w:spacing w:line="360" w:lineRule="auto"/>
        <w:rPr>
          <w:bCs/>
          <w:sz w:val="24"/>
          <w:szCs w:val="24"/>
        </w:rPr>
      </w:pP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（应当包括每一项技术和商务要求的履约情况，特别是落实政府采购扶持中小企业，支持绿色发展和乡村振兴等政策情况）</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（产权过户登记等）</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本合同一式份，甲方执份，乙方执份，均具有同等法律效力。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合同订立时间：年月日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AD696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AD696B">
            <w:pPr>
              <w:adjustRightInd w:val="0"/>
              <w:snapToGrid w:val="0"/>
              <w:spacing w:line="300" w:lineRule="exact"/>
              <w:jc w:val="center"/>
              <w:rPr>
                <w:szCs w:val="24"/>
              </w:rPr>
            </w:pPr>
            <w:r w:rsidRPr="00CC7A4B">
              <w:rPr>
                <w:szCs w:val="21"/>
              </w:rPr>
              <w:t>乙方（供应商）</w:t>
            </w:r>
          </w:p>
        </w:tc>
      </w:tr>
      <w:tr w:rsidR="002A1FBA" w:rsidRPr="00CC7A4B" w:rsidTr="00AD696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法定代表人</w:t>
            </w:r>
          </w:p>
          <w:p w:rsidR="002A1FBA" w:rsidRPr="00CC7A4B" w:rsidRDefault="002A1FBA" w:rsidP="00AD696B">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zCs w:val="21"/>
              </w:rPr>
            </w:pPr>
          </w:p>
        </w:tc>
      </w:tr>
      <w:tr w:rsidR="002A1FBA" w:rsidRPr="00CC7A4B" w:rsidTr="00AD696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住所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住所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联系人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联系人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AD696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AD696B">
            <w:pPr>
              <w:adjustRightInd w:val="0"/>
              <w:snapToGrid w:val="0"/>
              <w:spacing w:line="300" w:lineRule="exact"/>
              <w:jc w:val="center"/>
              <w:rPr>
                <w:spacing w:val="20"/>
                <w:szCs w:val="21"/>
              </w:rPr>
            </w:pPr>
          </w:p>
        </w:tc>
      </w:tr>
      <w:tr w:rsidR="002A1FBA" w:rsidRPr="00CC7A4B" w:rsidTr="00AD696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t>第二节政府采购合同通用条款</w:t>
      </w:r>
      <w:bookmarkEnd w:id="10"/>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1.</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2.1</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3.</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3.1</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4.</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4.1</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4.2</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4.3</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4.4</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约定的期限内对乙方履约提出任何异议或者向乙方作出任何说明的，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4.5</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4.6</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5.</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5.1</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5.2</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6.1</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6.2</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7.</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7.1</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7.2</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7.3</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7.4</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7.5</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7.6</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8.</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8.1</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）乙方应向甲方提交所提供货物的技术文件，包括相应的中文技术文件，如：产品目录、图纸、操作手册、使用说明、维护手册或服务指南等。上述文件应包装好随货物一同发运。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8.2</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规定或乙方书面承诺（两者以较长的为准）的质量保证期内，本保证保持有效。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9.1</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9.2</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9.3</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10.</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10.1</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1"/>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11.</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11.1</w:t>
      </w:r>
      <w:r w:rsidRPr="00CC7A4B">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12.</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12.1</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12.2</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13.</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13.1</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13.2</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13.3</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14.</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14.1</w:t>
      </w:r>
      <w:r w:rsidRPr="00CC7A4B">
        <w:rPr>
          <w:sz w:val="24"/>
          <w:szCs w:val="24"/>
        </w:rPr>
        <w:t>除项目不涉及或采购活动中明确约定无须承担外，乙方还应提供下列服务：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14.2</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15.</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15.2</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15.3</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16.4</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17.</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17.1</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17.2</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18.</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18.1</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18.2</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18.3</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19.</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19.1</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19.2</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19.3</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20.</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20.1</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20.2</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20.3</w:t>
      </w:r>
      <w:r w:rsidRPr="00CC7A4B">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21.</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21.1</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21.2</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22.</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22.1</w:t>
      </w:r>
      <w:r w:rsidRPr="00CC7A4B">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22.2</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23.2</w:t>
      </w:r>
      <w:r w:rsidRPr="00CC7A4B">
        <w:rPr>
          <w:bCs/>
          <w:sz w:val="24"/>
          <w:szCs w:val="24"/>
        </w:rPr>
        <w:t>合同附件与合同正文具有同等的法律效力。</w:t>
      </w:r>
      <w:bookmarkStart w:id="12"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第三节政府采购合同专用条款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AD696B">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rPr>
                <w:szCs w:val="24"/>
              </w:rPr>
            </w:pPr>
          </w:p>
        </w:tc>
      </w:tr>
      <w:tr w:rsidR="002A1FBA" w:rsidRPr="00CC7A4B" w:rsidTr="00AD696B">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rPr>
                <w:szCs w:val="24"/>
              </w:rPr>
            </w:pPr>
          </w:p>
        </w:tc>
      </w:tr>
      <w:tr w:rsidR="002A1FBA" w:rsidRPr="00CC7A4B" w:rsidTr="00AD696B">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rPr>
                <w:szCs w:val="24"/>
              </w:rPr>
            </w:pPr>
          </w:p>
        </w:tc>
      </w:tr>
      <w:tr w:rsidR="002A1FBA" w:rsidRPr="00CC7A4B" w:rsidTr="00AD696B">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rPr>
                <w:szCs w:val="24"/>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货物质量缺陷</w:t>
            </w:r>
          </w:p>
          <w:p w:rsidR="002A1FBA" w:rsidRPr="00CC7A4B" w:rsidRDefault="002A1FBA" w:rsidP="00AD696B">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snapToGrid w:val="0"/>
              <w:jc w:val="center"/>
              <w:rPr>
                <w:szCs w:val="21"/>
              </w:rPr>
            </w:pPr>
            <w:r w:rsidRPr="00CC7A4B">
              <w:rPr>
                <w:szCs w:val="21"/>
              </w:rPr>
              <w:t>第二节</w:t>
            </w:r>
          </w:p>
          <w:p w:rsidR="002A1FBA" w:rsidRPr="00CC7A4B" w:rsidRDefault="002A1FBA" w:rsidP="00AD696B">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u w:val="single"/>
              </w:rPr>
            </w:pPr>
          </w:p>
        </w:tc>
      </w:tr>
      <w:tr w:rsidR="002A1FBA" w:rsidRPr="00CC7A4B" w:rsidTr="00AD696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AD696B">
            <w:pPr>
              <w:adjustRightInd w:val="0"/>
              <w:snapToGrid w:val="0"/>
              <w:jc w:val="left"/>
              <w:rPr>
                <w:szCs w:val="21"/>
                <w:u w:val="single"/>
              </w:rPr>
            </w:pPr>
          </w:p>
        </w:tc>
      </w:tr>
      <w:tr w:rsidR="002A1FBA" w:rsidRPr="00CC7A4B" w:rsidTr="00AD696B">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AD696B">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AD696B">
            <w:pPr>
              <w:adjustRightInd w:val="0"/>
              <w:snapToGrid w:val="0"/>
              <w:jc w:val="left"/>
              <w:rPr>
                <w:szCs w:val="21"/>
                <w:u w:val="single"/>
              </w:rPr>
            </w:pPr>
          </w:p>
        </w:tc>
      </w:tr>
      <w:tr w:rsidR="002A1FBA" w:rsidRPr="00CC7A4B" w:rsidTr="00AD696B">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AD696B">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AD696B">
            <w:pPr>
              <w:autoSpaceDE w:val="0"/>
              <w:autoSpaceDN w:val="0"/>
              <w:adjustRightInd w:val="0"/>
              <w:snapToGrid w:val="0"/>
              <w:spacing w:line="400" w:lineRule="exact"/>
              <w:jc w:val="left"/>
              <w:rPr>
                <w:iCs/>
                <w:szCs w:val="21"/>
              </w:rPr>
            </w:pPr>
            <w:r w:rsidRPr="00CC7A4B">
              <w:rPr>
                <w:iCs/>
                <w:szCs w:val="21"/>
              </w:rPr>
              <w:t>因本合同及合同有关事项发生的争议，按下列第种方式解决：</w:t>
            </w:r>
          </w:p>
          <w:p w:rsidR="002A1FBA" w:rsidRPr="00CC7A4B" w:rsidRDefault="002A1FBA" w:rsidP="00AD696B">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）向仲裁委员会申请仲裁，仲裁地点为；</w:t>
            </w:r>
          </w:p>
          <w:p w:rsidR="002A1FBA" w:rsidRPr="00CC7A4B" w:rsidRDefault="002A1FBA" w:rsidP="00AD696B">
            <w:pPr>
              <w:adjustRightInd w:val="0"/>
              <w:snapToGrid w:val="0"/>
              <w:jc w:val="left"/>
              <w:rPr>
                <w:szCs w:val="21"/>
                <w:u w:val="single"/>
              </w:rPr>
            </w:pPr>
            <w:r w:rsidRPr="00CC7A4B">
              <w:rPr>
                <w:iCs/>
                <w:szCs w:val="21"/>
              </w:rPr>
              <w:t>（</w:t>
            </w:r>
            <w:r w:rsidRPr="00CC7A4B">
              <w:rPr>
                <w:iCs/>
                <w:szCs w:val="21"/>
              </w:rPr>
              <w:t>2</w:t>
            </w:r>
            <w:r w:rsidRPr="00CC7A4B">
              <w:rPr>
                <w:iCs/>
                <w:szCs w:val="21"/>
              </w:rPr>
              <w:t>）向人民法院起诉。</w:t>
            </w:r>
          </w:p>
        </w:tc>
      </w:tr>
      <w:tr w:rsidR="002A1FBA" w:rsidRPr="00CC7A4B" w:rsidTr="00AD696B">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AD696B">
            <w:pPr>
              <w:adjustRightInd w:val="0"/>
              <w:snapToGrid w:val="0"/>
              <w:jc w:val="center"/>
              <w:rPr>
                <w:szCs w:val="21"/>
              </w:rPr>
            </w:pPr>
            <w:r w:rsidRPr="00CC7A4B">
              <w:rPr>
                <w:szCs w:val="21"/>
              </w:rPr>
              <w:t>第二节</w:t>
            </w:r>
          </w:p>
          <w:p w:rsidR="002A1FBA" w:rsidRPr="00CC7A4B" w:rsidRDefault="002A1FBA" w:rsidP="00AD696B">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AD696B">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AD696B">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t>第五部分投标文件格式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082A87FC" wp14:editId="62AF7AF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投标文件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投标日期：年月日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根据贵方为天津市项目</w:t>
      </w:r>
      <w:r w:rsidR="007737A3" w:rsidRPr="000B7480">
        <w:rPr>
          <w:sz w:val="24"/>
        </w:rPr>
        <w:t>（项目编号：）</w:t>
      </w:r>
      <w:r w:rsidRPr="000B7480">
        <w:rPr>
          <w:sz w:val="24"/>
        </w:rPr>
        <w:t>的投标邀请，</w:t>
      </w:r>
      <w:r w:rsidR="00BE596E">
        <w:rPr>
          <w:rFonts w:hint="eastAsia"/>
          <w:sz w:val="24"/>
        </w:rPr>
        <w:t>投标</w:t>
      </w:r>
      <w:r w:rsidR="00BE596E">
        <w:rPr>
          <w:sz w:val="24"/>
        </w:rPr>
        <w:t>代表人</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1.</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第一包，￥元（人民币），大写。</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并声明投标文件及所提供的一切资料均真实</w:t>
      </w:r>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6.</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7.</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8.</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9.</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10.</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sz w:val="24"/>
        </w:rPr>
        <w:t>我公司若中标，本承诺将成为合同不可分割的一部分，与合同具有同等的法律效力。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通过“天津市政府采购网”等相关媒体予以公布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日期：年月日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t>附件</w:t>
      </w:r>
      <w:r w:rsidRPr="000F58E8">
        <w:rPr>
          <w:rFonts w:hint="eastAsia"/>
          <w:b/>
          <w:sz w:val="24"/>
        </w:rPr>
        <w:t>2</w:t>
      </w:r>
      <w:r w:rsidR="00EC317F">
        <w:rPr>
          <w:rFonts w:hint="eastAsia"/>
          <w:b/>
          <w:sz w:val="24"/>
        </w:rPr>
        <w:t>-1</w:t>
      </w:r>
    </w:p>
    <w:p w:rsidR="00EC317F" w:rsidRDefault="00EC317F" w:rsidP="005D792B">
      <w:pPr>
        <w:autoSpaceDN w:val="0"/>
        <w:spacing w:line="360" w:lineRule="auto"/>
        <w:jc w:val="center"/>
        <w:rPr>
          <w:b/>
          <w:bCs/>
          <w:sz w:val="24"/>
        </w:rPr>
      </w:pPr>
    </w:p>
    <w:p w:rsidR="0079363C" w:rsidRPr="000B7480" w:rsidRDefault="0079363C" w:rsidP="005D792B">
      <w:pPr>
        <w:autoSpaceDN w:val="0"/>
        <w:spacing w:line="360" w:lineRule="auto"/>
        <w:jc w:val="center"/>
        <w:rPr>
          <w:b/>
          <w:bCs/>
          <w:sz w:val="24"/>
        </w:rPr>
      </w:pPr>
      <w:r w:rsidRPr="000B7480">
        <w:rPr>
          <w:rFonts w:hint="eastAsia"/>
          <w:b/>
          <w:bCs/>
          <w:sz w:val="24"/>
        </w:rPr>
        <w:t>供应商资格要求证明文件</w:t>
      </w: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360" w:lineRule="auto"/>
        <w:ind w:firstLineChars="300" w:firstLine="669"/>
        <w:rPr>
          <w:sz w:val="24"/>
        </w:rPr>
      </w:pPr>
      <w:r w:rsidRPr="000B7480">
        <w:rPr>
          <w:sz w:val="24"/>
        </w:rPr>
        <w:t>注：相关证明材料应附在此页后面。</w:t>
      </w: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EC317F" w:rsidRPr="000F58E8" w:rsidRDefault="00EC317F" w:rsidP="00EC317F">
      <w:pPr>
        <w:tabs>
          <w:tab w:val="left" w:pos="360"/>
        </w:tabs>
        <w:spacing w:line="360" w:lineRule="auto"/>
        <w:rPr>
          <w:b/>
          <w:sz w:val="24"/>
        </w:rPr>
      </w:pPr>
      <w:r w:rsidRPr="000F58E8">
        <w:rPr>
          <w:b/>
          <w:sz w:val="24"/>
        </w:rPr>
        <w:t>附件</w:t>
      </w:r>
      <w:r>
        <w:rPr>
          <w:rFonts w:hint="eastAsia"/>
          <w:b/>
          <w:sz w:val="24"/>
        </w:rPr>
        <w:t>2-2</w:t>
      </w:r>
    </w:p>
    <w:p w:rsidR="00EC317F" w:rsidRDefault="00EC317F" w:rsidP="00EC317F">
      <w:pPr>
        <w:tabs>
          <w:tab w:val="left" w:pos="360"/>
        </w:tabs>
        <w:spacing w:line="360" w:lineRule="auto"/>
        <w:jc w:val="center"/>
        <w:rPr>
          <w:b/>
          <w:bCs/>
          <w:sz w:val="24"/>
        </w:rPr>
      </w:pPr>
      <w:r>
        <w:rPr>
          <w:rFonts w:hint="eastAsia"/>
          <w:b/>
          <w:bCs/>
          <w:sz w:val="24"/>
        </w:rPr>
        <w:t>书面</w:t>
      </w:r>
      <w:r>
        <w:rPr>
          <w:b/>
          <w:bCs/>
          <w:sz w:val="24"/>
        </w:rPr>
        <w:t>声明</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EC317F" w:rsidRDefault="00EC317F" w:rsidP="00EC317F">
      <w:pPr>
        <w:pStyle w:val="a8"/>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EC317F" w:rsidRDefault="00EC317F" w:rsidP="00EC317F">
      <w:pPr>
        <w:pStyle w:val="a8"/>
        <w:tabs>
          <w:tab w:val="left" w:pos="360"/>
        </w:tabs>
        <w:spacing w:line="360" w:lineRule="auto"/>
        <w:ind w:firstLine="446"/>
        <w:rPr>
          <w:sz w:val="24"/>
        </w:rPr>
      </w:pPr>
    </w:p>
    <w:p w:rsidR="00EC317F" w:rsidRPr="00156549" w:rsidRDefault="00EC317F" w:rsidP="00EC317F">
      <w:pPr>
        <w:autoSpaceDE w:val="0"/>
        <w:autoSpaceDN w:val="0"/>
        <w:spacing w:line="500" w:lineRule="exact"/>
        <w:ind w:left="3840"/>
        <w:jc w:val="left"/>
        <w:rPr>
          <w:sz w:val="24"/>
          <w:szCs w:val="24"/>
        </w:rPr>
      </w:pPr>
      <w:r w:rsidRPr="00156549">
        <w:rPr>
          <w:sz w:val="24"/>
          <w:szCs w:val="24"/>
        </w:rPr>
        <w:t>投标人名称：</w:t>
      </w:r>
    </w:p>
    <w:p w:rsidR="00EC317F" w:rsidRPr="00156549" w:rsidRDefault="00EC317F" w:rsidP="00EC317F">
      <w:pPr>
        <w:autoSpaceDE w:val="0"/>
        <w:autoSpaceDN w:val="0"/>
        <w:spacing w:line="500" w:lineRule="exact"/>
        <w:ind w:left="3840"/>
        <w:jc w:val="left"/>
        <w:rPr>
          <w:sz w:val="24"/>
          <w:szCs w:val="24"/>
        </w:rPr>
      </w:pPr>
    </w:p>
    <w:p w:rsidR="00EC317F" w:rsidRDefault="00EC317F" w:rsidP="00EC317F">
      <w:pPr>
        <w:autoSpaceDE w:val="0"/>
        <w:autoSpaceDN w:val="0"/>
        <w:spacing w:line="500" w:lineRule="exact"/>
        <w:ind w:left="3840"/>
        <w:jc w:val="left"/>
        <w:rPr>
          <w:sz w:val="24"/>
          <w:szCs w:val="24"/>
        </w:rPr>
      </w:pPr>
      <w:r w:rsidRPr="00156549">
        <w:rPr>
          <w:sz w:val="24"/>
          <w:szCs w:val="24"/>
        </w:rPr>
        <w:t>日期：</w:t>
      </w:r>
    </w:p>
    <w:p w:rsidR="00EC317F" w:rsidRPr="00156549" w:rsidRDefault="00EC317F" w:rsidP="00EC317F">
      <w:pPr>
        <w:autoSpaceDE w:val="0"/>
        <w:autoSpaceDN w:val="0"/>
        <w:spacing w:line="500" w:lineRule="exact"/>
        <w:ind w:left="3840"/>
        <w:jc w:val="left"/>
        <w:rPr>
          <w:sz w:val="24"/>
          <w:szCs w:val="24"/>
        </w:rPr>
      </w:pPr>
    </w:p>
    <w:p w:rsidR="00EC317F" w:rsidRPr="00025993" w:rsidRDefault="00EC317F" w:rsidP="00EC317F">
      <w:pPr>
        <w:pStyle w:val="a8"/>
        <w:tabs>
          <w:tab w:val="left" w:pos="360"/>
        </w:tabs>
        <w:spacing w:line="360" w:lineRule="auto"/>
        <w:ind w:firstLineChars="0" w:firstLine="0"/>
        <w:rPr>
          <w:sz w:val="24"/>
          <w:u w:val="single"/>
        </w:rPr>
      </w:pPr>
    </w:p>
    <w:p w:rsidR="00EC317F" w:rsidRDefault="00EC317F" w:rsidP="00EC317F">
      <w:pPr>
        <w:pStyle w:val="a8"/>
        <w:tabs>
          <w:tab w:val="left" w:pos="360"/>
        </w:tabs>
        <w:spacing w:line="360" w:lineRule="auto"/>
        <w:ind w:firstLine="446"/>
        <w:rPr>
          <w:sz w:val="24"/>
        </w:rPr>
      </w:pPr>
    </w:p>
    <w:p w:rsidR="00EC317F" w:rsidRDefault="00EC317F" w:rsidP="00EC317F">
      <w:pPr>
        <w:pStyle w:val="a8"/>
        <w:spacing w:line="360" w:lineRule="auto"/>
        <w:ind w:firstLineChars="0" w:firstLine="0"/>
        <w:jc w:val="center"/>
        <w:rPr>
          <w:b/>
          <w:sz w:val="24"/>
        </w:rPr>
      </w:pPr>
    </w:p>
    <w:p w:rsidR="00EC317F" w:rsidRDefault="00EC317F" w:rsidP="00EC317F">
      <w:pPr>
        <w:pStyle w:val="a8"/>
        <w:spacing w:line="360" w:lineRule="auto"/>
        <w:ind w:firstLineChars="0" w:firstLine="0"/>
        <w:jc w:val="center"/>
        <w:rPr>
          <w:b/>
          <w:sz w:val="24"/>
        </w:rPr>
      </w:pPr>
    </w:p>
    <w:p w:rsidR="00EC317F" w:rsidRPr="00025993" w:rsidRDefault="00EC317F" w:rsidP="00EC317F">
      <w:pPr>
        <w:pStyle w:val="a8"/>
        <w:spacing w:line="360" w:lineRule="auto"/>
        <w:ind w:firstLineChars="0" w:firstLine="0"/>
        <w:jc w:val="center"/>
        <w:rPr>
          <w:b/>
          <w:sz w:val="24"/>
        </w:rPr>
      </w:pPr>
      <w:r w:rsidRPr="00025993">
        <w:rPr>
          <w:rFonts w:hint="eastAsia"/>
          <w:b/>
          <w:sz w:val="24"/>
        </w:rPr>
        <w:t>证明材料</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p>
    <w:p w:rsidR="00EC317F" w:rsidRDefault="00EC317F" w:rsidP="00EC317F">
      <w:pPr>
        <w:autoSpaceDE w:val="0"/>
        <w:autoSpaceDN w:val="0"/>
        <w:spacing w:line="500" w:lineRule="exact"/>
        <w:ind w:left="3840"/>
        <w:jc w:val="left"/>
        <w:rPr>
          <w:sz w:val="24"/>
          <w:szCs w:val="24"/>
        </w:rPr>
      </w:pPr>
    </w:p>
    <w:p w:rsidR="00EC317F" w:rsidRDefault="00EC317F" w:rsidP="00EC317F">
      <w:pPr>
        <w:autoSpaceDE w:val="0"/>
        <w:autoSpaceDN w:val="0"/>
        <w:spacing w:line="500" w:lineRule="exact"/>
        <w:ind w:left="3840"/>
        <w:jc w:val="left"/>
        <w:rPr>
          <w:sz w:val="24"/>
          <w:szCs w:val="24"/>
        </w:rPr>
      </w:pPr>
    </w:p>
    <w:p w:rsidR="00EC317F" w:rsidRPr="00156549" w:rsidRDefault="00EC317F" w:rsidP="00EC317F">
      <w:pPr>
        <w:autoSpaceDE w:val="0"/>
        <w:autoSpaceDN w:val="0"/>
        <w:spacing w:line="500" w:lineRule="exact"/>
        <w:ind w:left="3840"/>
        <w:jc w:val="left"/>
        <w:rPr>
          <w:sz w:val="24"/>
          <w:szCs w:val="24"/>
        </w:rPr>
      </w:pPr>
      <w:r w:rsidRPr="00156549">
        <w:rPr>
          <w:sz w:val="24"/>
          <w:szCs w:val="24"/>
        </w:rPr>
        <w:t>投标人名称：</w:t>
      </w:r>
    </w:p>
    <w:p w:rsidR="00EC317F" w:rsidRPr="00156549" w:rsidRDefault="00EC317F" w:rsidP="00EC317F">
      <w:pPr>
        <w:autoSpaceDE w:val="0"/>
        <w:autoSpaceDN w:val="0"/>
        <w:spacing w:line="500" w:lineRule="exact"/>
        <w:ind w:left="3840"/>
        <w:jc w:val="left"/>
        <w:rPr>
          <w:sz w:val="24"/>
          <w:szCs w:val="24"/>
        </w:rPr>
      </w:pPr>
    </w:p>
    <w:p w:rsidR="00EC317F" w:rsidRPr="005A1801" w:rsidRDefault="00EC317F" w:rsidP="00EC317F">
      <w:pPr>
        <w:autoSpaceDE w:val="0"/>
        <w:autoSpaceDN w:val="0"/>
        <w:spacing w:line="500" w:lineRule="exact"/>
        <w:ind w:left="3840"/>
        <w:jc w:val="left"/>
        <w:rPr>
          <w:b/>
          <w:sz w:val="24"/>
        </w:rPr>
      </w:pPr>
      <w:r w:rsidRPr="00156549">
        <w:rPr>
          <w:sz w:val="24"/>
          <w:szCs w:val="24"/>
        </w:rPr>
        <w:t>日期：</w:t>
      </w:r>
    </w:p>
    <w:p w:rsidR="00EC317F" w:rsidRPr="00436397" w:rsidRDefault="00EC317F" w:rsidP="00EC317F">
      <w:pPr>
        <w:widowControl/>
        <w:jc w:val="left"/>
        <w:rPr>
          <w:b/>
          <w:bCs/>
          <w:sz w:val="24"/>
        </w:rPr>
      </w:pPr>
    </w:p>
    <w:p w:rsidR="00EC317F" w:rsidRDefault="00EC317F" w:rsidP="00EC317F">
      <w:pPr>
        <w:widowControl/>
        <w:jc w:val="left"/>
        <w:rPr>
          <w:b/>
          <w:bCs/>
          <w:sz w:val="24"/>
        </w:rPr>
      </w:pPr>
      <w:r>
        <w:rPr>
          <w:b/>
          <w:bCs/>
          <w:sz w:val="24"/>
        </w:rPr>
        <w:br w:type="page"/>
      </w:r>
    </w:p>
    <w:p w:rsidR="0079363C" w:rsidRPr="000F58E8" w:rsidRDefault="0079363C" w:rsidP="00EC317F">
      <w:pPr>
        <w:tabs>
          <w:tab w:val="left" w:pos="360"/>
        </w:tabs>
        <w:spacing w:line="360" w:lineRule="auto"/>
        <w:rPr>
          <w:b/>
          <w:sz w:val="24"/>
        </w:rPr>
      </w:pPr>
      <w:r w:rsidRPr="000F58E8">
        <w:rPr>
          <w:b/>
          <w:sz w:val="24"/>
        </w:rPr>
        <w:t>附件</w:t>
      </w:r>
      <w:r w:rsidRPr="000F58E8">
        <w:rPr>
          <w:rFonts w:hint="eastAsia"/>
          <w:b/>
          <w:sz w:val="24"/>
        </w:rPr>
        <w:t>3</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年月日</w:t>
      </w:r>
    </w:p>
    <w:tbl>
      <w:tblPr>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t>附件</w:t>
      </w:r>
      <w:r w:rsidRPr="000F58E8">
        <w:rPr>
          <w:rFonts w:hint="eastAsia"/>
          <w:b/>
          <w:sz w:val="24"/>
        </w:rPr>
        <w:t>4</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p>
    <w:p w:rsidR="0079363C" w:rsidRPr="000B7480" w:rsidRDefault="0079363C" w:rsidP="0079363C">
      <w:pPr>
        <w:spacing w:line="460" w:lineRule="exact"/>
        <w:ind w:left="192"/>
        <w:rPr>
          <w:sz w:val="24"/>
        </w:rPr>
      </w:pPr>
      <w:r w:rsidRPr="000B7480">
        <w:rPr>
          <w:sz w:val="24"/>
        </w:rPr>
        <w:t>项目编号：</w:t>
      </w:r>
    </w:p>
    <w:p w:rsidR="0079363C" w:rsidRPr="000B7480" w:rsidRDefault="0079363C" w:rsidP="0079363C">
      <w:pPr>
        <w:spacing w:line="460" w:lineRule="exact"/>
        <w:rPr>
          <w:sz w:val="24"/>
        </w:rPr>
      </w:pP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号</w:t>
            </w:r>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日期：年月日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t>附件</w:t>
      </w:r>
      <w:r w:rsidRPr="000F58E8">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p>
    <w:p w:rsidR="0079363C" w:rsidRPr="000B7480" w:rsidRDefault="0079363C" w:rsidP="0079363C">
      <w:pPr>
        <w:spacing w:line="460" w:lineRule="exact"/>
        <w:ind w:left="192"/>
        <w:rPr>
          <w:sz w:val="24"/>
        </w:rPr>
      </w:pPr>
      <w:r w:rsidRPr="000B7480">
        <w:rPr>
          <w:sz w:val="24"/>
        </w:rPr>
        <w:t>项目编号：</w:t>
      </w:r>
    </w:p>
    <w:p w:rsidR="0079363C" w:rsidRPr="000B7480" w:rsidRDefault="0079363C" w:rsidP="007737A3">
      <w:pPr>
        <w:spacing w:line="460" w:lineRule="exact"/>
        <w:ind w:left="192"/>
        <w:rPr>
          <w:sz w:val="24"/>
        </w:rPr>
      </w:pPr>
      <w:r w:rsidRPr="000B7480">
        <w:rPr>
          <w:rFonts w:hint="eastAsia"/>
          <w:sz w:val="24"/>
        </w:rPr>
        <w:t>包号：</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r w:rsidRPr="000B7480">
              <w:rPr>
                <w:bCs/>
                <w:kern w:val="0"/>
                <w:sz w:val="24"/>
                <w:szCs w:val="24"/>
              </w:rPr>
              <w:t>项号</w:t>
            </w:r>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1.</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2.</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3.</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日期：年月日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t>附件</w:t>
      </w:r>
      <w:r w:rsidR="00B05458" w:rsidRPr="000F58E8">
        <w:rPr>
          <w:rFonts w:hint="eastAsia"/>
          <w:b/>
          <w:sz w:val="24"/>
        </w:rPr>
        <w:t>6</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p>
    <w:p w:rsidR="00537D63" w:rsidRPr="000B7480" w:rsidRDefault="00537D63" w:rsidP="00537D63">
      <w:pPr>
        <w:spacing w:line="460" w:lineRule="exact"/>
        <w:rPr>
          <w:sz w:val="24"/>
        </w:rPr>
      </w:pPr>
      <w:r w:rsidRPr="000B7480">
        <w:rPr>
          <w:sz w:val="24"/>
        </w:rPr>
        <w:t>项目编号：</w:t>
      </w:r>
    </w:p>
    <w:p w:rsidR="00537D63" w:rsidRPr="000B7480" w:rsidRDefault="00537D63" w:rsidP="00537D63">
      <w:pPr>
        <w:spacing w:line="460" w:lineRule="exact"/>
        <w:rPr>
          <w:sz w:val="24"/>
          <w:u w:val="single"/>
        </w:rPr>
      </w:pPr>
      <w:r w:rsidRPr="000B7480">
        <w:rPr>
          <w:sz w:val="24"/>
        </w:rPr>
        <w:t>包号：</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537D63" w:rsidRPr="000B7480" w:rsidRDefault="00537D63" w:rsidP="00537D63">
      <w:pPr>
        <w:spacing w:line="360" w:lineRule="auto"/>
        <w:rPr>
          <w:sz w:val="24"/>
        </w:rPr>
      </w:pPr>
      <w:r w:rsidRPr="000B7480">
        <w:rPr>
          <w:sz w:val="24"/>
        </w:rPr>
        <w:t>1.</w:t>
      </w:r>
      <w:r w:rsidR="007C1D1B" w:rsidRPr="000B7480">
        <w:rPr>
          <w:sz w:val="24"/>
        </w:rPr>
        <w:t>不如实填写</w:t>
      </w:r>
      <w:r w:rsidRPr="000B7480">
        <w:rPr>
          <w:sz w:val="24"/>
        </w:rPr>
        <w:t>偏离情况的投标文件将视为虚假材料。</w:t>
      </w:r>
    </w:p>
    <w:p w:rsidR="00537D63" w:rsidRPr="000B7480" w:rsidRDefault="00537D63" w:rsidP="00537D63">
      <w:pPr>
        <w:spacing w:line="360" w:lineRule="auto"/>
        <w:rPr>
          <w:sz w:val="24"/>
        </w:rPr>
      </w:pPr>
      <w:r w:rsidRPr="000B7480">
        <w:rPr>
          <w:sz w:val="24"/>
        </w:rPr>
        <w:t>2.</w:t>
      </w:r>
      <w:r w:rsidRPr="000B7480">
        <w:rPr>
          <w:sz w:val="24"/>
        </w:rPr>
        <w:t>招标要求指招标文件中规定的具体要求，投标应答指</w:t>
      </w:r>
      <w:r w:rsidR="007C1D1B" w:rsidRPr="000B7480">
        <w:rPr>
          <w:rFonts w:hint="eastAsia"/>
          <w:sz w:val="24"/>
        </w:rPr>
        <w:t>投标文件</w:t>
      </w:r>
      <w:r w:rsidRPr="000B7480">
        <w:rPr>
          <w:sz w:val="24"/>
        </w:rPr>
        <w:t>的</w:t>
      </w:r>
      <w:r w:rsidR="007C1D1B" w:rsidRPr="000B7480">
        <w:rPr>
          <w:rFonts w:hint="eastAsia"/>
          <w:sz w:val="24"/>
        </w:rPr>
        <w:t>具体内容</w:t>
      </w:r>
      <w:r w:rsidRPr="000B7480">
        <w:rPr>
          <w:sz w:val="24"/>
        </w:rPr>
        <w:t>。</w:t>
      </w:r>
    </w:p>
    <w:p w:rsidR="00537D63" w:rsidRPr="000B7480" w:rsidRDefault="00A90BDE" w:rsidP="00537D63">
      <w:pPr>
        <w:spacing w:line="360" w:lineRule="auto"/>
        <w:rPr>
          <w:sz w:val="24"/>
        </w:rPr>
      </w:pPr>
      <w:r>
        <w:rPr>
          <w:rFonts w:hint="eastAsia"/>
          <w:sz w:val="24"/>
        </w:rPr>
        <w:t>3</w:t>
      </w:r>
      <w:r w:rsidR="00537D63" w:rsidRPr="000B7480">
        <w:rPr>
          <w:sz w:val="24"/>
        </w:rPr>
        <w:t>.</w:t>
      </w:r>
      <w:r w:rsidR="00537D63" w:rsidRPr="000B7480">
        <w:rPr>
          <w:sz w:val="24"/>
        </w:rPr>
        <w:t>偏离说明指招标要求与投标应答之间的不同之处。</w:t>
      </w:r>
    </w:p>
    <w:p w:rsidR="00537D63" w:rsidRPr="000B748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日期：年月日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t>附件</w:t>
      </w:r>
      <w:r w:rsidR="00B05458" w:rsidRPr="000F58E8">
        <w:rPr>
          <w:rFonts w:hint="eastAsia"/>
          <w:b/>
          <w:sz w:val="24"/>
        </w:rPr>
        <w:t>6</w:t>
      </w:r>
      <w:r w:rsidRPr="000F58E8">
        <w:rPr>
          <w:b/>
          <w:sz w:val="24"/>
        </w:rPr>
        <w:t>-2</w:t>
      </w:r>
    </w:p>
    <w:p w:rsidR="00537D63" w:rsidRPr="000B7480" w:rsidRDefault="00537D63" w:rsidP="005D792B">
      <w:pPr>
        <w:autoSpaceDN w:val="0"/>
        <w:spacing w:line="360" w:lineRule="auto"/>
        <w:jc w:val="center"/>
        <w:rPr>
          <w:b/>
          <w:bCs/>
          <w:sz w:val="24"/>
        </w:rPr>
      </w:pPr>
      <w:r w:rsidRPr="000B7480">
        <w:rPr>
          <w:b/>
          <w:bCs/>
          <w:sz w:val="24"/>
        </w:rPr>
        <w:t>技术要求点对点应答表</w:t>
      </w:r>
    </w:p>
    <w:p w:rsidR="00537D63" w:rsidRPr="000B7480" w:rsidRDefault="00537D63" w:rsidP="00537D63">
      <w:pPr>
        <w:spacing w:line="460" w:lineRule="exact"/>
        <w:rPr>
          <w:sz w:val="24"/>
        </w:rPr>
      </w:pPr>
      <w:r w:rsidRPr="000B7480">
        <w:rPr>
          <w:sz w:val="24"/>
        </w:rPr>
        <w:t>项目名称：</w:t>
      </w:r>
    </w:p>
    <w:p w:rsidR="00537D63" w:rsidRPr="000B7480" w:rsidRDefault="00537D63" w:rsidP="00537D63">
      <w:pPr>
        <w:spacing w:line="460" w:lineRule="exact"/>
        <w:rPr>
          <w:sz w:val="24"/>
        </w:rPr>
      </w:pPr>
      <w:r w:rsidRPr="000B7480">
        <w:rPr>
          <w:sz w:val="24"/>
        </w:rPr>
        <w:t>项目编号：</w:t>
      </w:r>
    </w:p>
    <w:p w:rsidR="00537D63" w:rsidRPr="000B7480" w:rsidRDefault="00537D63" w:rsidP="00537D63">
      <w:pPr>
        <w:spacing w:line="460" w:lineRule="exact"/>
        <w:rPr>
          <w:sz w:val="24"/>
          <w:u w:val="single"/>
        </w:rPr>
      </w:pPr>
      <w:r w:rsidRPr="000B7480">
        <w:rPr>
          <w:sz w:val="24"/>
        </w:rPr>
        <w:t>包号：</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B7480" w:rsidTr="00A21611">
        <w:trPr>
          <w:tblHeader/>
          <w:jc w:val="center"/>
        </w:trPr>
        <w:tc>
          <w:tcPr>
            <w:tcW w:w="9807" w:type="dxa"/>
            <w:gridSpan w:val="7"/>
            <w:shd w:val="clear" w:color="auto" w:fill="auto"/>
            <w:vAlign w:val="center"/>
          </w:tcPr>
          <w:p w:rsidR="00A21611" w:rsidRPr="000B7480" w:rsidRDefault="00A21611" w:rsidP="00A21611">
            <w:pPr>
              <w:widowControl/>
              <w:snapToGrid w:val="0"/>
              <w:rPr>
                <w:b/>
                <w:kern w:val="0"/>
                <w:sz w:val="24"/>
                <w:szCs w:val="21"/>
              </w:rPr>
            </w:pPr>
            <w:r w:rsidRPr="000B7480">
              <w:rPr>
                <w:rFonts w:hint="eastAsia"/>
                <w:b/>
                <w:kern w:val="0"/>
                <w:sz w:val="24"/>
                <w:szCs w:val="21"/>
              </w:rPr>
              <w:t>招标文件第二部分技术要求</w:t>
            </w:r>
          </w:p>
        </w:tc>
      </w:tr>
      <w:tr w:rsidR="000B7480" w:rsidRPr="000B7480" w:rsidTr="00CC7008">
        <w:trPr>
          <w:tblHeader/>
          <w:jc w:val="center"/>
        </w:trPr>
        <w:tc>
          <w:tcPr>
            <w:tcW w:w="843"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备注</w:t>
            </w: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9807" w:type="dxa"/>
            <w:gridSpan w:val="7"/>
            <w:shd w:val="clear" w:color="auto" w:fill="auto"/>
            <w:vAlign w:val="center"/>
          </w:tcPr>
          <w:p w:rsidR="00A21611" w:rsidRPr="000B7480" w:rsidRDefault="009C7AEA" w:rsidP="00A21611">
            <w:pPr>
              <w:widowControl/>
              <w:snapToGrid w:val="0"/>
              <w:rPr>
                <w:b/>
                <w:kern w:val="0"/>
                <w:sz w:val="24"/>
                <w:szCs w:val="21"/>
              </w:rPr>
            </w:pPr>
            <w:r>
              <w:rPr>
                <w:rFonts w:hint="eastAsia"/>
                <w:b/>
                <w:kern w:val="0"/>
                <w:sz w:val="24"/>
                <w:szCs w:val="21"/>
              </w:rPr>
              <w:t>采购</w:t>
            </w:r>
            <w:r>
              <w:rPr>
                <w:b/>
                <w:kern w:val="0"/>
                <w:sz w:val="24"/>
                <w:szCs w:val="21"/>
              </w:rPr>
              <w:t>清单技术参数</w:t>
            </w:r>
            <w:r w:rsidR="00A21611" w:rsidRPr="000B7480">
              <w:rPr>
                <w:b/>
                <w:kern w:val="0"/>
                <w:sz w:val="24"/>
                <w:szCs w:val="21"/>
              </w:rPr>
              <w:t>（</w:t>
            </w:r>
            <w:r>
              <w:rPr>
                <w:rFonts w:hint="eastAsia"/>
                <w:b/>
                <w:kern w:val="0"/>
                <w:sz w:val="24"/>
                <w:szCs w:val="21"/>
              </w:rPr>
              <w:t>采购</w:t>
            </w:r>
            <w:r>
              <w:rPr>
                <w:b/>
                <w:kern w:val="0"/>
                <w:sz w:val="24"/>
                <w:szCs w:val="21"/>
              </w:rPr>
              <w:t>清单技术参数</w:t>
            </w:r>
            <w:r w:rsidR="00A21611" w:rsidRPr="000B7480">
              <w:rPr>
                <w:b/>
                <w:kern w:val="0"/>
                <w:sz w:val="24"/>
                <w:szCs w:val="21"/>
              </w:rPr>
              <w:t>要求须逐条应答）</w:t>
            </w:r>
          </w:p>
        </w:tc>
      </w:tr>
      <w:tr w:rsidR="000B7480" w:rsidRPr="000B7480" w:rsidTr="00A21611">
        <w:trPr>
          <w:jc w:val="center"/>
        </w:trPr>
        <w:tc>
          <w:tcPr>
            <w:tcW w:w="843"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4CF5" w:rsidRDefault="003D4CF5" w:rsidP="00A21611">
            <w:pPr>
              <w:widowControl/>
              <w:snapToGrid w:val="0"/>
              <w:jc w:val="center"/>
              <w:rPr>
                <w:kern w:val="0"/>
                <w:sz w:val="24"/>
                <w:szCs w:val="21"/>
              </w:rPr>
            </w:pPr>
            <w:r>
              <w:rPr>
                <w:rFonts w:hint="eastAsia"/>
                <w:kern w:val="0"/>
                <w:sz w:val="24"/>
                <w:szCs w:val="21"/>
              </w:rPr>
              <w:t>标的</w:t>
            </w:r>
          </w:p>
          <w:p w:rsidR="00A21611" w:rsidRPr="000B7480" w:rsidRDefault="00A21611" w:rsidP="00A21611">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A21611" w:rsidRPr="000B7480" w:rsidRDefault="00A21611" w:rsidP="00A21611">
            <w:pPr>
              <w:snapToGrid w:val="0"/>
              <w:jc w:val="center"/>
              <w:rPr>
                <w:rFonts w:cs="宋体"/>
                <w:kern w:val="0"/>
                <w:sz w:val="24"/>
              </w:rPr>
            </w:pPr>
            <w:r w:rsidRPr="000B7480">
              <w:rPr>
                <w:rFonts w:cs="宋体" w:hint="eastAsia"/>
                <w:kern w:val="0"/>
                <w:sz w:val="24"/>
              </w:rPr>
              <w:t>条款</w:t>
            </w:r>
          </w:p>
          <w:p w:rsidR="00A21611" w:rsidRPr="000B7480" w:rsidRDefault="00A21611" w:rsidP="00A21611">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A21611" w:rsidRPr="000B7480" w:rsidRDefault="00A21611" w:rsidP="00E3578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偏离</w:t>
            </w:r>
          </w:p>
          <w:p w:rsidR="00A21611" w:rsidRPr="000B7480" w:rsidRDefault="00A21611" w:rsidP="00E3578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A21611" w:rsidRPr="000B7480" w:rsidRDefault="00A21611" w:rsidP="00E3578B">
            <w:pPr>
              <w:widowControl/>
              <w:snapToGrid w:val="0"/>
              <w:jc w:val="center"/>
              <w:rPr>
                <w:kern w:val="0"/>
                <w:sz w:val="24"/>
                <w:szCs w:val="21"/>
              </w:rPr>
            </w:pPr>
            <w:r w:rsidRPr="000B7480">
              <w:rPr>
                <w:rFonts w:hint="eastAsia"/>
                <w:kern w:val="0"/>
                <w:sz w:val="24"/>
                <w:szCs w:val="21"/>
              </w:rPr>
              <w:t>技术支撑材料所在页码</w:t>
            </w:r>
          </w:p>
        </w:tc>
      </w:tr>
      <w:tr w:rsidR="000B7480" w:rsidRPr="000B7480" w:rsidTr="00A21611">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03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A21611">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p>
        </w:tc>
        <w:tc>
          <w:tcPr>
            <w:tcW w:w="1039" w:type="dxa"/>
            <w:shd w:val="clear" w:color="auto" w:fill="auto"/>
            <w:vAlign w:val="center"/>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bl>
    <w:p w:rsidR="00537D63" w:rsidRPr="000B7480" w:rsidRDefault="00537D63" w:rsidP="00CD0467">
      <w:pPr>
        <w:snapToGrid w:val="0"/>
        <w:spacing w:line="480" w:lineRule="exact"/>
        <w:rPr>
          <w:sz w:val="24"/>
        </w:rPr>
      </w:pPr>
      <w:r w:rsidRPr="000B7480">
        <w:rPr>
          <w:sz w:val="24"/>
        </w:rPr>
        <w:t>注：</w:t>
      </w:r>
    </w:p>
    <w:p w:rsidR="00537D63" w:rsidRPr="000B7480" w:rsidRDefault="00537D63" w:rsidP="00CD0467">
      <w:pPr>
        <w:snapToGrid w:val="0"/>
        <w:spacing w:line="480" w:lineRule="exact"/>
        <w:rPr>
          <w:sz w:val="24"/>
        </w:rPr>
      </w:pPr>
      <w:r w:rsidRPr="000B7480">
        <w:rPr>
          <w:sz w:val="24"/>
        </w:rPr>
        <w:t>1.</w:t>
      </w:r>
      <w:r w:rsidR="009E44DC" w:rsidRPr="000B7480">
        <w:rPr>
          <w:sz w:val="24"/>
        </w:rPr>
        <w:t>不如实填写</w:t>
      </w:r>
      <w:r w:rsidRPr="000B7480">
        <w:rPr>
          <w:sz w:val="24"/>
        </w:rPr>
        <w:t>偏离情况的投标文件将视为虚假材料。</w:t>
      </w:r>
    </w:p>
    <w:p w:rsidR="00537D63" w:rsidRPr="000B7480" w:rsidRDefault="00537D63" w:rsidP="00CD0467">
      <w:pPr>
        <w:snapToGrid w:val="0"/>
        <w:spacing w:line="480" w:lineRule="exact"/>
        <w:rPr>
          <w:sz w:val="24"/>
        </w:rPr>
      </w:pPr>
      <w:r w:rsidRPr="000B7480">
        <w:rPr>
          <w:sz w:val="24"/>
        </w:rPr>
        <w:t>2.</w:t>
      </w:r>
      <w:r w:rsidRPr="000B7480">
        <w:rPr>
          <w:sz w:val="24"/>
        </w:rPr>
        <w:t>招标要求指招标文件中规定的具体要求，投标应答指投标</w:t>
      </w:r>
      <w:r w:rsidR="009E44DC" w:rsidRPr="000B7480">
        <w:rPr>
          <w:rFonts w:hint="eastAsia"/>
          <w:sz w:val="24"/>
        </w:rPr>
        <w:t>文件</w:t>
      </w:r>
      <w:r w:rsidR="009E44DC" w:rsidRPr="000B7480">
        <w:rPr>
          <w:sz w:val="24"/>
        </w:rPr>
        <w:t>的</w:t>
      </w:r>
      <w:r w:rsidR="009E44DC" w:rsidRPr="000B7480">
        <w:rPr>
          <w:rFonts w:hint="eastAsia"/>
          <w:sz w:val="24"/>
        </w:rPr>
        <w:t>具体内容</w:t>
      </w:r>
      <w:r w:rsidRPr="000B7480">
        <w:rPr>
          <w:sz w:val="24"/>
        </w:rPr>
        <w:t>。</w:t>
      </w:r>
    </w:p>
    <w:p w:rsidR="00CD0467" w:rsidRPr="000B7480" w:rsidRDefault="007737A3" w:rsidP="00CD0467">
      <w:pPr>
        <w:snapToGrid w:val="0"/>
        <w:spacing w:line="480" w:lineRule="exact"/>
        <w:rPr>
          <w:sz w:val="24"/>
        </w:rPr>
      </w:pPr>
      <w:r w:rsidRPr="000B7480">
        <w:rPr>
          <w:rFonts w:hint="eastAsia"/>
          <w:sz w:val="24"/>
        </w:rPr>
        <w:t>3</w:t>
      </w:r>
      <w:r w:rsidR="00537D63" w:rsidRPr="000B7480">
        <w:rPr>
          <w:sz w:val="24"/>
        </w:rPr>
        <w:t>.</w:t>
      </w:r>
      <w:r w:rsidR="00537D63" w:rsidRPr="000B7480">
        <w:rPr>
          <w:sz w:val="24"/>
        </w:rPr>
        <w:t>偏离说明指招标要求与投标应答之间的不同之处。</w:t>
      </w:r>
    </w:p>
    <w:p w:rsidR="00EF0D03" w:rsidRPr="000B7480" w:rsidRDefault="00EF0D03" w:rsidP="00CD0467">
      <w:pPr>
        <w:snapToGrid w:val="0"/>
        <w:spacing w:line="480" w:lineRule="exact"/>
        <w:rPr>
          <w:sz w:val="24"/>
        </w:rPr>
      </w:pPr>
      <w:r w:rsidRPr="000B7480">
        <w:rPr>
          <w:rFonts w:hint="eastAsia"/>
          <w:sz w:val="24"/>
        </w:rPr>
        <w:t>4.</w:t>
      </w:r>
      <w:r w:rsidRPr="000B7480">
        <w:rPr>
          <w:rFonts w:hint="eastAsia"/>
          <w:sz w:val="24"/>
        </w:rPr>
        <w:t>投标人在《技术要求点对点应答表》“</w:t>
      </w:r>
      <w:r w:rsidR="007D17FD"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日期：年月日</w:t>
      </w:r>
    </w:p>
    <w:p w:rsidR="00537D63" w:rsidRPr="000F58E8" w:rsidRDefault="00537D63" w:rsidP="000B7480">
      <w:pPr>
        <w:tabs>
          <w:tab w:val="left" w:pos="360"/>
        </w:tabs>
        <w:spacing w:afterLines="100" w:after="285" w:line="360" w:lineRule="auto"/>
        <w:rPr>
          <w:b/>
          <w:sz w:val="24"/>
        </w:rPr>
      </w:pPr>
      <w:r w:rsidRPr="000B7480">
        <w:rPr>
          <w:sz w:val="24"/>
        </w:rPr>
        <w:br w:type="page"/>
      </w:r>
      <w:r w:rsidRPr="000F58E8">
        <w:rPr>
          <w:b/>
          <w:sz w:val="24"/>
        </w:rPr>
        <w:t>附件</w:t>
      </w:r>
      <w:r w:rsidR="00B05458" w:rsidRPr="000F58E8">
        <w:rPr>
          <w:rFonts w:hint="eastAsia"/>
          <w:b/>
          <w:sz w:val="24"/>
        </w:rPr>
        <w:t>7</w:t>
      </w:r>
    </w:p>
    <w:p w:rsidR="00537D63" w:rsidRPr="000B7480" w:rsidRDefault="008E3C04" w:rsidP="005D792B">
      <w:pPr>
        <w:autoSpaceDN w:val="0"/>
        <w:spacing w:line="360" w:lineRule="auto"/>
        <w:jc w:val="center"/>
        <w:rPr>
          <w:b/>
          <w:bCs/>
          <w:sz w:val="24"/>
        </w:rPr>
      </w:pPr>
      <w:r w:rsidRPr="000B7480">
        <w:rPr>
          <w:rFonts w:hint="eastAsia"/>
          <w:b/>
          <w:bCs/>
          <w:sz w:val="24"/>
        </w:rPr>
        <w:t>业绩</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p>
    <w:p w:rsidR="00056208" w:rsidRPr="000B7480" w:rsidRDefault="00056208" w:rsidP="00056208">
      <w:pPr>
        <w:spacing w:line="460" w:lineRule="exact"/>
        <w:rPr>
          <w:sz w:val="24"/>
        </w:rPr>
      </w:pPr>
      <w:r w:rsidRPr="000B7480">
        <w:rPr>
          <w:sz w:val="24"/>
        </w:rPr>
        <w:t>项目编号：</w:t>
      </w:r>
    </w:p>
    <w:p w:rsidR="00056208" w:rsidRPr="000B7480" w:rsidRDefault="00056208" w:rsidP="00056208">
      <w:pPr>
        <w:spacing w:line="460" w:lineRule="exact"/>
        <w:rPr>
          <w:sz w:val="24"/>
          <w:u w:val="single"/>
        </w:rPr>
      </w:pPr>
      <w:r w:rsidRPr="000B7480">
        <w:rPr>
          <w:sz w:val="24"/>
        </w:rPr>
        <w:t>包号：</w:t>
      </w:r>
    </w:p>
    <w:p w:rsidR="00537D63" w:rsidRPr="000B748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用户盖章的成功履行合同的相关证明材料</w:t>
            </w:r>
            <w:r w:rsidRPr="000B7480">
              <w:rPr>
                <w:rFonts w:hint="eastAsia"/>
                <w:bCs/>
                <w:sz w:val="24"/>
              </w:rPr>
              <w:t>扫描件</w:t>
            </w:r>
            <w:r w:rsidR="00CC7008" w:rsidRPr="000B7480">
              <w:rPr>
                <w:rFonts w:hint="eastAsia"/>
                <w:bCs/>
                <w:sz w:val="24"/>
              </w:rPr>
              <w:t>所在页码</w:t>
            </w: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EF0D03"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日期：年月日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0B7480">
      <w:pPr>
        <w:tabs>
          <w:tab w:val="left" w:pos="360"/>
        </w:tabs>
        <w:spacing w:afterLines="100" w:after="285" w:line="360" w:lineRule="auto"/>
        <w:rPr>
          <w:b/>
          <w:sz w:val="24"/>
        </w:rPr>
      </w:pPr>
      <w:r w:rsidRPr="000F58E8">
        <w:rPr>
          <w:rFonts w:hint="eastAsia"/>
          <w:b/>
          <w:sz w:val="24"/>
        </w:rPr>
        <w:t>附件</w:t>
      </w:r>
      <w:r w:rsidR="00B05458" w:rsidRPr="000F58E8">
        <w:rPr>
          <w:rFonts w:hint="eastAsia"/>
          <w:b/>
          <w:sz w:val="24"/>
        </w:rPr>
        <w:t>8</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日期：年月日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t>附件</w:t>
      </w:r>
      <w:r w:rsidRPr="000F58E8">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日期：年月日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0F58E8">
      <w:pPr>
        <w:tabs>
          <w:tab w:val="left" w:pos="360"/>
        </w:tabs>
        <w:spacing w:afterLines="100" w:after="285" w:line="360" w:lineRule="auto"/>
        <w:rPr>
          <w:b/>
          <w:sz w:val="24"/>
        </w:rPr>
      </w:pPr>
      <w:r w:rsidRPr="000F58E8">
        <w:rPr>
          <w:rFonts w:hint="eastAsia"/>
          <w:b/>
          <w:sz w:val="24"/>
        </w:rPr>
        <w:t>附件</w:t>
      </w:r>
      <w:r w:rsidR="0041737D" w:rsidRPr="000F58E8">
        <w:rPr>
          <w:rFonts w:hint="eastAsia"/>
          <w:b/>
          <w:sz w:val="24"/>
        </w:rPr>
        <w:t>10</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p>
    <w:p w:rsidR="00056208" w:rsidRPr="000B7480" w:rsidRDefault="00056208" w:rsidP="00056208">
      <w:pPr>
        <w:spacing w:line="460" w:lineRule="exact"/>
        <w:rPr>
          <w:sz w:val="24"/>
        </w:rPr>
      </w:pPr>
      <w:r w:rsidRPr="000B7480">
        <w:rPr>
          <w:sz w:val="24"/>
        </w:rPr>
        <w:t>项目编号：</w:t>
      </w:r>
    </w:p>
    <w:p w:rsidR="00056208" w:rsidRPr="000B7480" w:rsidRDefault="00056208" w:rsidP="00056208">
      <w:pPr>
        <w:spacing w:line="460" w:lineRule="exact"/>
        <w:rPr>
          <w:sz w:val="24"/>
          <w:u w:val="single"/>
        </w:rPr>
      </w:pPr>
      <w:r w:rsidRPr="000B7480">
        <w:rPr>
          <w:sz w:val="24"/>
        </w:rPr>
        <w:t>包号：</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3.</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4.</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证明材料见投标文件第至页。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证明材料见投标文件第至页。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3D4CF5" w:rsidRPr="00172854" w:rsidRDefault="003D4CF5" w:rsidP="00D62E54">
            <w:pPr>
              <w:pStyle w:val="13"/>
              <w:tabs>
                <w:tab w:val="num" w:pos="1260"/>
              </w:tabs>
              <w:adjustRightInd w:val="0"/>
              <w:snapToGrid w:val="0"/>
              <w:rPr>
                <w:b/>
                <w:szCs w:val="21"/>
              </w:rPr>
            </w:pPr>
            <w:r w:rsidRPr="00172854">
              <w:rPr>
                <w:b/>
                <w:szCs w:val="21"/>
              </w:rPr>
              <w:t>所投货物中有大型企业制造的，不享受中小企业扶持政策，无需填写以下内容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该声明函见投标文件第至页。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证明材料见投标文件第至页。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该声明函见投标文件第至页。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日期：年月日</w:t>
      </w:r>
    </w:p>
    <w:p w:rsidR="004559D5" w:rsidRPr="003D4CF5" w:rsidRDefault="004559D5" w:rsidP="004559D5">
      <w:pPr>
        <w:spacing w:line="360" w:lineRule="auto"/>
        <w:ind w:firstLineChars="200" w:firstLine="446"/>
        <w:outlineLvl w:val="0"/>
        <w:rPr>
          <w:sz w:val="24"/>
        </w:rPr>
      </w:pPr>
    </w:p>
    <w:p w:rsidR="004559D5" w:rsidRPr="0080752E" w:rsidRDefault="004559D5" w:rsidP="00537D63">
      <w:pPr>
        <w:spacing w:line="560" w:lineRule="exact"/>
        <w:jc w:val="center"/>
        <w:rPr>
          <w:sz w:val="24"/>
        </w:rPr>
      </w:pPr>
    </w:p>
    <w:p w:rsidR="004559D5" w:rsidRPr="0080752E" w:rsidRDefault="004559D5" w:rsidP="00537D63">
      <w:pPr>
        <w:spacing w:line="560" w:lineRule="exact"/>
        <w:jc w:val="center"/>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0B7480">
      <w:pPr>
        <w:tabs>
          <w:tab w:val="left" w:pos="360"/>
        </w:tabs>
        <w:spacing w:afterLines="100" w:after="285" w:line="360" w:lineRule="auto"/>
        <w:rPr>
          <w:b/>
          <w:sz w:val="24"/>
        </w:rPr>
      </w:pPr>
      <w:r w:rsidRPr="000F58E8">
        <w:rPr>
          <w:rFonts w:hint="eastAsia"/>
          <w:b/>
          <w:sz w:val="24"/>
        </w:rPr>
        <w:t>附件</w:t>
      </w:r>
      <w:r w:rsidR="0041737D" w:rsidRPr="000F58E8">
        <w:rPr>
          <w:rFonts w:hint="eastAsia"/>
          <w:b/>
          <w:sz w:val="24"/>
        </w:rPr>
        <w:t>11</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p>
    <w:p w:rsidR="00056208" w:rsidRPr="0080752E" w:rsidRDefault="00056208" w:rsidP="00E15D14">
      <w:pPr>
        <w:spacing w:line="460" w:lineRule="exact"/>
        <w:rPr>
          <w:sz w:val="24"/>
        </w:rPr>
      </w:pPr>
      <w:r w:rsidRPr="0080752E">
        <w:rPr>
          <w:sz w:val="24"/>
        </w:rPr>
        <w:t>项目编号：</w:t>
      </w:r>
    </w:p>
    <w:p w:rsidR="00056208" w:rsidRPr="0080752E" w:rsidRDefault="00056208" w:rsidP="00056208">
      <w:pPr>
        <w:spacing w:line="460" w:lineRule="exact"/>
        <w:rPr>
          <w:sz w:val="24"/>
          <w:u w:val="single"/>
        </w:rPr>
      </w:pPr>
      <w:r w:rsidRPr="0080752E">
        <w:rPr>
          <w:sz w:val="24"/>
        </w:rPr>
        <w:t>包号：</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日期：年月日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EF5643">
      <w:pPr>
        <w:tabs>
          <w:tab w:val="left" w:pos="360"/>
        </w:tabs>
        <w:spacing w:afterLines="100" w:after="285" w:line="360" w:lineRule="auto"/>
        <w:rPr>
          <w:b/>
          <w:sz w:val="24"/>
        </w:rPr>
      </w:pPr>
      <w:r w:rsidRPr="000F58E8">
        <w:rPr>
          <w:b/>
          <w:sz w:val="24"/>
        </w:rPr>
        <w:t>附件</w:t>
      </w:r>
      <w:r w:rsidR="0041737D" w:rsidRPr="000F58E8">
        <w:rPr>
          <w:rFonts w:hint="eastAsia"/>
          <w:b/>
          <w:sz w:val="24"/>
        </w:rPr>
        <w:t>12</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w:t>
      </w:r>
      <w:r w:rsidRPr="00156549">
        <w:rPr>
          <w:b/>
          <w:sz w:val="24"/>
          <w:szCs w:val="24"/>
        </w:rPr>
        <w:t>请填写标的名称</w:t>
      </w:r>
      <w:r w:rsidRPr="00156549">
        <w:rPr>
          <w:sz w:val="24"/>
          <w:szCs w:val="24"/>
        </w:rPr>
        <w:t>），属于</w:t>
      </w:r>
      <w:r w:rsidRPr="00156549">
        <w:rPr>
          <w:b/>
          <w:sz w:val="24"/>
          <w:szCs w:val="24"/>
        </w:rPr>
        <w:t>（请填写本项目采购文件中明确的所属行业）</w:t>
      </w:r>
      <w:r w:rsidRPr="00156549">
        <w:rPr>
          <w:sz w:val="24"/>
          <w:szCs w:val="24"/>
        </w:rPr>
        <w:t>行业；制造商为</w:t>
      </w:r>
      <w:r w:rsidRPr="00156549">
        <w:rPr>
          <w:sz w:val="24"/>
          <w:szCs w:val="24"/>
          <w:u w:val="single"/>
        </w:rPr>
        <w:t>（</w:t>
      </w:r>
      <w:r w:rsidRPr="00156549">
        <w:rPr>
          <w:b/>
          <w:sz w:val="24"/>
          <w:szCs w:val="24"/>
        </w:rPr>
        <w:t>请填写该标的制造商的企业名称</w:t>
      </w:r>
      <w:r w:rsidRPr="00156549">
        <w:rPr>
          <w:sz w:val="24"/>
          <w:szCs w:val="24"/>
        </w:rPr>
        <w:t>），从业人员人，营业收入为万元，资产总额为万元，属于</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w:t>
      </w:r>
      <w:r w:rsidRPr="00156549">
        <w:rPr>
          <w:b/>
          <w:sz w:val="24"/>
          <w:szCs w:val="24"/>
        </w:rPr>
        <w:t>请填写标的名称</w:t>
      </w:r>
      <w:r w:rsidRPr="00156549">
        <w:rPr>
          <w:sz w:val="24"/>
          <w:szCs w:val="24"/>
        </w:rPr>
        <w:t>），属于</w:t>
      </w:r>
      <w:r w:rsidRPr="00156549">
        <w:rPr>
          <w:b/>
          <w:sz w:val="24"/>
          <w:szCs w:val="24"/>
        </w:rPr>
        <w:t>（请填写本项目采购文件中明确的所属行业）</w:t>
      </w:r>
      <w:r w:rsidRPr="00156549">
        <w:rPr>
          <w:sz w:val="24"/>
          <w:szCs w:val="24"/>
        </w:rPr>
        <w:t>行业；制造商为</w:t>
      </w:r>
      <w:r w:rsidRPr="00156549">
        <w:rPr>
          <w:sz w:val="24"/>
          <w:szCs w:val="24"/>
          <w:u w:val="single"/>
        </w:rPr>
        <w:t>（</w:t>
      </w:r>
      <w:r w:rsidRPr="00156549">
        <w:rPr>
          <w:b/>
          <w:sz w:val="24"/>
          <w:szCs w:val="24"/>
        </w:rPr>
        <w:t>请填写该标的制造商的企业名称</w:t>
      </w:r>
      <w:r w:rsidRPr="00156549">
        <w:rPr>
          <w:sz w:val="24"/>
          <w:szCs w:val="24"/>
        </w:rPr>
        <w:t>），从业人员人，营业收入为万元，资产总额为万元，属于</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3D4CF5">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4CF5" w:rsidRPr="00156549" w:rsidRDefault="003D4CF5" w:rsidP="003D4CF5">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从业人员、营业收入、资产总额填报上一年度数据，无上一年度数据的新成立企业可不填报。除新成立企业外，上表填写不全的，不享受中小企业扶持政策。</w:t>
      </w:r>
    </w:p>
    <w:p w:rsidR="003D4CF5" w:rsidRPr="00156549" w:rsidRDefault="003D4CF5" w:rsidP="003D4CF5">
      <w:pPr>
        <w:spacing w:line="360" w:lineRule="auto"/>
        <w:ind w:right="84" w:firstLineChars="100" w:firstLine="224"/>
        <w:rPr>
          <w:b/>
          <w:sz w:val="24"/>
          <w:szCs w:val="21"/>
        </w:rPr>
      </w:pPr>
      <w:r w:rsidRPr="00156549">
        <w:rPr>
          <w:b/>
          <w:sz w:val="24"/>
          <w:szCs w:val="21"/>
        </w:rPr>
        <w:t>3.</w:t>
      </w:r>
      <w:r w:rsidRPr="00156549">
        <w:rPr>
          <w:b/>
          <w:sz w:val="24"/>
          <w:szCs w:val="21"/>
        </w:rPr>
        <w:t>中标（成交）供应商享受中小企业扶持政策的，将随中标（成交）结果同时公告其《中小企业声明函》，接受社会监督。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本单位郑重声明，根据《财政部民政部中国残疾人联合会关于促进残疾人就业政府采购政策的通知》（财库〔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日期：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41737D" w:rsidRPr="000F58E8" w:rsidRDefault="00583E55" w:rsidP="00583E55">
      <w:pPr>
        <w:autoSpaceDN w:val="0"/>
        <w:spacing w:line="360" w:lineRule="auto"/>
        <w:rPr>
          <w:b/>
          <w:bCs/>
          <w:sz w:val="24"/>
        </w:rPr>
      </w:pPr>
      <w:r w:rsidRPr="000F58E8">
        <w:rPr>
          <w:rFonts w:hint="eastAsia"/>
          <w:b/>
          <w:bCs/>
          <w:sz w:val="24"/>
        </w:rPr>
        <w:t>附件</w:t>
      </w:r>
      <w:r w:rsidRPr="000F58E8">
        <w:rPr>
          <w:rFonts w:hint="eastAsia"/>
          <w:b/>
          <w:bCs/>
          <w:sz w:val="24"/>
        </w:rPr>
        <w:t>1</w:t>
      </w:r>
      <w:r w:rsidR="00EC317F">
        <w:rPr>
          <w:rFonts w:hint="eastAsia"/>
          <w:b/>
          <w:bCs/>
          <w:sz w:val="24"/>
        </w:rPr>
        <w:t>3</w:t>
      </w:r>
    </w:p>
    <w:p w:rsidR="005E3ADD" w:rsidRPr="0041737D" w:rsidRDefault="005E3ADD" w:rsidP="0041737D">
      <w:pPr>
        <w:autoSpaceDN w:val="0"/>
        <w:spacing w:line="360" w:lineRule="auto"/>
        <w:jc w:val="center"/>
        <w:rPr>
          <w:b/>
          <w:bCs/>
          <w:sz w:val="24"/>
        </w:rPr>
      </w:pPr>
      <w:r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00E" w:rsidRDefault="00B7500E" w:rsidP="00AE5C1F">
      <w:r>
        <w:separator/>
      </w:r>
    </w:p>
  </w:endnote>
  <w:endnote w:type="continuationSeparator" w:id="0">
    <w:p w:rsidR="00B7500E" w:rsidRDefault="00B7500E"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宋体"/>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charset w:val="86"/>
    <w:family w:val="modern"/>
    <w:pitch w:val="default"/>
    <w:sig w:usb0="00000001" w:usb1="080E0000" w:usb2="00000010" w:usb3="00000000" w:csb0="00040000" w:csb1="00000000"/>
  </w:font>
  <w:font w:name="Antique Olive">
    <w:altName w:val="Segoe Print"/>
    <w:charset w:val="00"/>
    <w:family w:val="swiss"/>
    <w:pitch w:val="variable"/>
    <w:sig w:usb0="00000007" w:usb1="00000000" w:usb2="00000000" w:usb3="00000000" w:csb0="00000093" w:csb1="00000000"/>
  </w:font>
  <w:font w:name="新宋体">
    <w:panose1 w:val="02010609030101010101"/>
    <w:charset w:val="86"/>
    <w:family w:val="modern"/>
    <w:pitch w:val="fixed"/>
    <w:sig w:usb0="0000028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E40" w:rsidRDefault="00032E40">
    <w:pPr>
      <w:pStyle w:val="a6"/>
      <w:jc w:val="center"/>
    </w:pPr>
  </w:p>
  <w:p w:rsidR="00032E40" w:rsidRDefault="00032E4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E40" w:rsidRDefault="00032E4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032E40" w:rsidRDefault="00032E40">
        <w:pPr>
          <w:pStyle w:val="a6"/>
          <w:jc w:val="center"/>
        </w:pPr>
        <w:r>
          <w:fldChar w:fldCharType="begin"/>
        </w:r>
        <w:r>
          <w:instrText>PAGE   \* MERGEFORMAT</w:instrText>
        </w:r>
        <w:r>
          <w:fldChar w:fldCharType="separate"/>
        </w:r>
        <w:r w:rsidR="002C0272" w:rsidRPr="002C0272">
          <w:rPr>
            <w:noProof/>
            <w:lang w:val="zh-CN"/>
          </w:rPr>
          <w:t>1</w:t>
        </w:r>
        <w:r>
          <w:fldChar w:fldCharType="end"/>
        </w:r>
      </w:p>
    </w:sdtContent>
  </w:sdt>
  <w:p w:rsidR="00032E40" w:rsidRDefault="00032E40">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E40" w:rsidRDefault="00032E40" w:rsidP="00AE5C1F">
    <w:pPr>
      <w:pStyle w:val="a6"/>
      <w:jc w:val="center"/>
    </w:pPr>
    <w:r>
      <w:rPr>
        <w:b/>
      </w:rPr>
      <w:fldChar w:fldCharType="begin"/>
    </w:r>
    <w:r>
      <w:rPr>
        <w:b/>
      </w:rPr>
      <w:instrText>PAGE  \* Arabic  \* MERGEFORMAT</w:instrText>
    </w:r>
    <w:r>
      <w:rPr>
        <w:b/>
      </w:rPr>
      <w:fldChar w:fldCharType="separate"/>
    </w:r>
    <w:r w:rsidR="002C0272" w:rsidRPr="002C0272">
      <w:rPr>
        <w:b/>
        <w:noProof/>
        <w:lang w:val="zh-CN"/>
      </w:rPr>
      <w:t>179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00E" w:rsidRDefault="00B7500E" w:rsidP="00AE5C1F">
      <w:r>
        <w:separator/>
      </w:r>
    </w:p>
  </w:footnote>
  <w:footnote w:type="continuationSeparator" w:id="0">
    <w:p w:rsidR="00B7500E" w:rsidRDefault="00B7500E"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E40" w:rsidRDefault="00032E40"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721CA67"/>
    <w:multiLevelType w:val="singleLevel"/>
    <w:tmpl w:val="F721CA67"/>
    <w:lvl w:ilvl="0">
      <w:start w:val="2"/>
      <w:numFmt w:val="decimal"/>
      <w:suff w:val="nothing"/>
      <w:lvlText w:val="（%1）"/>
      <w:lvlJc w:val="left"/>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FFFFFF83"/>
    <w:multiLevelType w:val="singleLevel"/>
    <w:tmpl w:val="FFFFFF83"/>
    <w:lvl w:ilvl="0">
      <w:start w:val="1"/>
      <w:numFmt w:val="bullet"/>
      <w:lvlText w:val=""/>
      <w:lvlJc w:val="left"/>
      <w:pPr>
        <w:tabs>
          <w:tab w:val="num" w:pos="780"/>
        </w:tabs>
        <w:ind w:left="780" w:hanging="360"/>
      </w:pPr>
      <w:rPr>
        <w:rFonts w:ascii="Wingdings" w:hAnsi="Wingdings" w:hint="default"/>
      </w:rPr>
    </w:lvl>
  </w:abstractNum>
  <w:abstractNum w:abstractNumId="8">
    <w:nsid w:val="FFFFFF89"/>
    <w:multiLevelType w:val="singleLevel"/>
    <w:tmpl w:val="FFFFFF89"/>
    <w:lvl w:ilvl="0">
      <w:start w:val="1"/>
      <w:numFmt w:val="bullet"/>
      <w:lvlText w:val=""/>
      <w:lvlJc w:val="left"/>
      <w:pPr>
        <w:tabs>
          <w:tab w:val="num" w:pos="360"/>
        </w:tabs>
        <w:ind w:left="360" w:hanging="360"/>
      </w:pPr>
      <w:rPr>
        <w:rFonts w:ascii="Wingdings" w:hAnsi="Wingdings" w:hint="default"/>
      </w:rPr>
    </w:lvl>
  </w:abstractNum>
  <w:abstractNum w:abstractNumId="9">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0">
    <w:nsid w:val="088040C6"/>
    <w:multiLevelType w:val="multilevel"/>
    <w:tmpl w:val="088040C6"/>
    <w:lvl w:ilvl="0">
      <w:start w:val="1"/>
      <w:numFmt w:val="bullet"/>
      <w:lvlText w:val="♦"/>
      <w:lvlJc w:val="left"/>
      <w:pPr>
        <w:tabs>
          <w:tab w:val="num" w:pos="840"/>
        </w:tabs>
        <w:ind w:left="820" w:hanging="340"/>
      </w:pPr>
      <w:rPr>
        <w:rFonts w:ascii="Arial Narrow" w:eastAsia="宋体" w:hAnsi="Arial Narrow" w:hint="default"/>
        <w:b w:val="0"/>
        <w:i w:val="0"/>
        <w:color w:val="000000"/>
        <w:spacing w:val="-20"/>
        <w:sz w:val="24"/>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1">
    <w:nsid w:val="0D5E792F"/>
    <w:multiLevelType w:val="multilevel"/>
    <w:tmpl w:val="0D5E792F"/>
    <w:lvl w:ilvl="0">
      <w:start w:val="1"/>
      <w:numFmt w:val="decimal"/>
      <w:suff w:val="space"/>
      <w:lvlText w:val="第%1章 "/>
      <w:lvlJc w:val="left"/>
      <w:pPr>
        <w:ind w:left="0" w:firstLine="0"/>
      </w:pPr>
      <w:rPr>
        <w:rFonts w:hint="eastAsia"/>
        <w:b/>
        <w:sz w:val="36"/>
      </w:rPr>
    </w:lvl>
    <w:lvl w:ilvl="1">
      <w:start w:val="1"/>
      <w:numFmt w:val="decimal"/>
      <w:isLgl/>
      <w:suff w:val="space"/>
      <w:lvlText w:val="%1.%2 "/>
      <w:lvlJc w:val="left"/>
      <w:pPr>
        <w:ind w:left="851" w:hanging="567"/>
      </w:pPr>
      <w:rPr>
        <w:rFonts w:ascii="Times New Roman" w:hAnsi="Times New Roman" w:hint="default"/>
      </w:rPr>
    </w:lvl>
    <w:lvl w:ilvl="2">
      <w:start w:val="1"/>
      <w:numFmt w:val="decimal"/>
      <w:isLgl/>
      <w:suff w:val="space"/>
      <w:lvlText w:val="%1.%2.%3 "/>
      <w:lvlJc w:val="left"/>
      <w:pPr>
        <w:ind w:left="567" w:hanging="567"/>
      </w:pPr>
      <w:rPr>
        <w:rFonts w:hint="eastAsia"/>
      </w:rPr>
    </w:lvl>
    <w:lvl w:ilvl="3">
      <w:start w:val="1"/>
      <w:numFmt w:val="decimal"/>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rPr>
    </w:lvl>
    <w:lvl w:ilvl="4">
      <w:start w:val="1"/>
      <w:numFmt w:val="decimal"/>
      <w:isLgl/>
      <w:suff w:val="space"/>
      <w:lvlText w:val="%1.%2.%3.%4.%5 "/>
      <w:lvlJc w:val="left"/>
      <w:pPr>
        <w:ind w:left="567" w:hanging="567"/>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0FD45FE8"/>
    <w:multiLevelType w:val="multilevel"/>
    <w:tmpl w:val="0FD45FE8"/>
    <w:lvl w:ilvl="0">
      <w:start w:val="1"/>
      <w:numFmt w:val="decimal"/>
      <w:lvlText w:val="%1."/>
      <w:lvlJc w:val="left"/>
      <w:pPr>
        <w:tabs>
          <w:tab w:val="num" w:pos="704"/>
        </w:tabs>
        <w:ind w:left="704" w:hanging="420"/>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4">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5">
    <w:nsid w:val="38BA6496"/>
    <w:multiLevelType w:val="multilevel"/>
    <w:tmpl w:val="38BA6496"/>
    <w:lvl w:ilvl="0">
      <w:start w:val="1"/>
      <w:numFmt w:val="decimal"/>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6">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DF05FB"/>
    <w:multiLevelType w:val="multilevel"/>
    <w:tmpl w:val="43DF05FB"/>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nsid w:val="43DF1124"/>
    <w:multiLevelType w:val="singleLevel"/>
    <w:tmpl w:val="43DF1124"/>
    <w:lvl w:ilvl="0">
      <w:start w:val="1"/>
      <w:numFmt w:val="bullet"/>
      <w:lvlText w:val=""/>
      <w:lvlJc w:val="left"/>
      <w:pPr>
        <w:tabs>
          <w:tab w:val="num" w:pos="360"/>
        </w:tabs>
        <w:ind w:left="360" w:hanging="360"/>
      </w:pPr>
      <w:rPr>
        <w:rFonts w:ascii="Symbol" w:hAnsi="Symbol" w:cs="Times New Roman" w:hint="default"/>
      </w:rPr>
    </w:lvl>
  </w:abstractNum>
  <w:abstractNum w:abstractNumId="1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5BA760D0"/>
    <w:multiLevelType w:val="multilevel"/>
    <w:tmpl w:val="5BA760D0"/>
    <w:lvl w:ilvl="0">
      <w:start w:val="1"/>
      <w:numFmt w:val="chineseCountingThousand"/>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3">
    <w:nsid w:val="67295687"/>
    <w:multiLevelType w:val="multilevel"/>
    <w:tmpl w:val="67295687"/>
    <w:lvl w:ilvl="0">
      <w:start w:val="1"/>
      <w:numFmt w:val="decimal"/>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6AA511F4"/>
    <w:multiLevelType w:val="multilevel"/>
    <w:tmpl w:val="6AA511F4"/>
    <w:lvl w:ilvl="0">
      <w:start w:val="1"/>
      <w:numFmt w:val="decimal"/>
      <w:lvlText w:val="%1."/>
      <w:lvlJc w:val="left"/>
      <w:pPr>
        <w:tabs>
          <w:tab w:val="num" w:pos="1247"/>
        </w:tabs>
        <w:ind w:left="1247" w:hanging="1247"/>
      </w:pPr>
      <w:rPr>
        <w:rFonts w:ascii="宋体" w:eastAsia="宋体" w:hAnsi="宋体" w:cs="Times New Roman" w:hint="eastAsia"/>
        <w:i w:val="0"/>
        <w:iCs w:val="0"/>
        <w:caps w:val="0"/>
        <w:smallCaps w:val="0"/>
        <w:strike w:val="0"/>
        <w:dstrike w:val="0"/>
        <w:snapToGrid w:val="0"/>
        <w:vanish w:val="0"/>
        <w:kern w:val="0"/>
        <w:position w:val="0"/>
        <w:u w:val="none"/>
        <w:vertAlign w:val="baseline"/>
      </w:rPr>
    </w:lvl>
    <w:lvl w:ilvl="1">
      <w:start w:val="1"/>
      <w:numFmt w:val="decimal"/>
      <w:lvlText w:val="%1.%2"/>
      <w:lvlJc w:val="left"/>
      <w:pPr>
        <w:tabs>
          <w:tab w:val="num" w:pos="1247"/>
        </w:tabs>
        <w:ind w:left="1247" w:hanging="1247"/>
      </w:pPr>
      <w:rPr>
        <w:rFonts w:ascii="Times New Roman" w:hAnsi="Times New Roman" w:cs="Times New Roman" w:hint="default"/>
      </w:rPr>
    </w:lvl>
    <w:lvl w:ilvl="2">
      <w:start w:val="1"/>
      <w:numFmt w:val="decimal"/>
      <w:lvlText w:val="%1.%2.%3"/>
      <w:lvlJc w:val="left"/>
      <w:pPr>
        <w:tabs>
          <w:tab w:val="num" w:pos="1247"/>
        </w:tabs>
        <w:ind w:left="1247" w:hanging="1247"/>
      </w:pPr>
      <w:rPr>
        <w:rFonts w:hint="eastAsia"/>
        <w:b w:val="0"/>
        <w:color w:val="auto"/>
        <w:lang w:val="en-US"/>
      </w:rPr>
    </w:lvl>
    <w:lvl w:ilvl="3">
      <w:start w:val="1"/>
      <w:numFmt w:val="decimal"/>
      <w:lvlText w:val="%1.%2.%3.%4"/>
      <w:lvlJc w:val="left"/>
      <w:pPr>
        <w:tabs>
          <w:tab w:val="num" w:pos="2098"/>
        </w:tabs>
        <w:ind w:left="2098" w:hanging="1247"/>
      </w:pPr>
      <w:rPr>
        <w:rFonts w:ascii="宋体" w:eastAsia="宋体" w:hAnsi="宋体" w:cs="Times New Roman" w:hint="eastAsia"/>
        <w:b w:val="0"/>
        <w:bCs w:val="0"/>
        <w:i w:val="0"/>
        <w:iCs w:val="0"/>
        <w:caps w:val="0"/>
        <w:smallCaps w:val="0"/>
        <w:strike w:val="0"/>
        <w:dstrike w:val="0"/>
        <w:snapToGrid w:val="0"/>
        <w:vanish w:val="0"/>
        <w:kern w:val="0"/>
        <w:position w:val="0"/>
        <w:u w:val="none"/>
        <w:vertAlign w:val="baseline"/>
      </w:rPr>
    </w:lvl>
    <w:lvl w:ilvl="4">
      <w:start w:val="1"/>
      <w:numFmt w:val="decimal"/>
      <w:lvlText w:val="%1.%2.%3.%4.%5"/>
      <w:lvlJc w:val="left"/>
      <w:pPr>
        <w:tabs>
          <w:tab w:val="num" w:pos="285"/>
        </w:tabs>
        <w:ind w:left="285" w:hanging="284"/>
      </w:pPr>
      <w:rPr>
        <w:rFonts w:hint="eastAsia"/>
      </w:rPr>
    </w:lvl>
    <w:lvl w:ilvl="5">
      <w:start w:val="1"/>
      <w:numFmt w:val="decimal"/>
      <w:lvlText w:val="%1.%2.%3.%4.%5.%6"/>
      <w:lvlJc w:val="left"/>
      <w:pPr>
        <w:tabs>
          <w:tab w:val="num" w:pos="1339"/>
        </w:tabs>
        <w:ind w:left="1339" w:hanging="1134"/>
      </w:pPr>
      <w:rPr>
        <w:rFonts w:hint="eastAsia"/>
      </w:rPr>
    </w:lvl>
    <w:lvl w:ilvl="6">
      <w:start w:val="1"/>
      <w:numFmt w:val="decimal"/>
      <w:lvlText w:val="%1.%2.%3.%4.%5.%6.%7"/>
      <w:lvlJc w:val="left"/>
      <w:pPr>
        <w:tabs>
          <w:tab w:val="num" w:pos="1906"/>
        </w:tabs>
        <w:ind w:left="1906" w:hanging="1276"/>
      </w:pPr>
      <w:rPr>
        <w:rFonts w:hint="eastAsia"/>
      </w:rPr>
    </w:lvl>
    <w:lvl w:ilvl="7">
      <w:start w:val="1"/>
      <w:numFmt w:val="decimal"/>
      <w:lvlText w:val="%1.%2.%3.%4.%5.%6.%7.%8"/>
      <w:lvlJc w:val="left"/>
      <w:pPr>
        <w:tabs>
          <w:tab w:val="num" w:pos="2473"/>
        </w:tabs>
        <w:ind w:left="2473" w:hanging="1418"/>
      </w:pPr>
      <w:rPr>
        <w:rFonts w:hint="eastAsia"/>
      </w:rPr>
    </w:lvl>
    <w:lvl w:ilvl="8">
      <w:start w:val="1"/>
      <w:numFmt w:val="decimal"/>
      <w:lvlText w:val="%1.%2.%3.%4.%5.%6.%7.%8.%9"/>
      <w:lvlJc w:val="left"/>
      <w:pPr>
        <w:tabs>
          <w:tab w:val="num" w:pos="3181"/>
        </w:tabs>
        <w:ind w:left="3181" w:hanging="1700"/>
      </w:pPr>
      <w:rPr>
        <w:rFonts w:hint="eastAsia"/>
      </w:rPr>
    </w:lvl>
  </w:abstractNum>
  <w:abstractNum w:abstractNumId="2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7">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8">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9">
    <w:nsid w:val="7A0F6431"/>
    <w:multiLevelType w:val="singleLevel"/>
    <w:tmpl w:val="7A0F6431"/>
    <w:lvl w:ilvl="0">
      <w:start w:val="1"/>
      <w:numFmt w:val="decimal"/>
      <w:suff w:val="space"/>
      <w:lvlText w:val="%1."/>
      <w:lvlJc w:val="left"/>
      <w:pPr>
        <w:ind w:left="0" w:firstLine="0"/>
      </w:pPr>
    </w:lvl>
  </w:abstractNum>
  <w:abstractNum w:abstractNumId="30">
    <w:nsid w:val="7A473FDF"/>
    <w:multiLevelType w:val="multilevel"/>
    <w:tmpl w:val="7A473FDF"/>
    <w:lvl w:ilvl="0">
      <w:start w:val="1"/>
      <w:numFmt w:val="decimal"/>
      <w:lvlText w:val=" %1"/>
      <w:lvlJc w:val="left"/>
      <w:pPr>
        <w:tabs>
          <w:tab w:val="num" w:pos="907"/>
        </w:tabs>
        <w:ind w:left="1191" w:hanging="964"/>
      </w:pPr>
      <w:rPr>
        <w:rFonts w:ascii="Tahoma" w:hAnsi="Tahoma" w:hint="default"/>
        <w:b/>
        <w:i w:val="0"/>
        <w:spacing w:val="40"/>
        <w:sz w:val="21"/>
        <w:szCs w:val="21"/>
      </w:rPr>
    </w:lvl>
    <w:lvl w:ilvl="1">
      <w:start w:val="1"/>
      <w:numFmt w:val="decimal"/>
      <w:lvlText w:val="%1.%2"/>
      <w:lvlJc w:val="left"/>
      <w:pPr>
        <w:tabs>
          <w:tab w:val="num" w:pos="930"/>
        </w:tabs>
        <w:ind w:left="420" w:firstLine="0"/>
      </w:pPr>
      <w:rPr>
        <w:rFonts w:ascii="Tahoma" w:hAnsi="Tahoma" w:hint="default"/>
        <w:b w:val="0"/>
        <w:i w:val="0"/>
        <w:sz w:val="21"/>
        <w:szCs w:val="21"/>
      </w:rPr>
    </w:lvl>
    <w:lvl w:ilvl="2">
      <w:start w:val="1"/>
      <w:numFmt w:val="decimal"/>
      <w:lvlText w:val="%1.%2.%3"/>
      <w:lvlJc w:val="left"/>
      <w:pPr>
        <w:tabs>
          <w:tab w:val="num" w:pos="1894"/>
        </w:tabs>
        <w:ind w:left="1497" w:hanging="57"/>
      </w:pPr>
      <w:rPr>
        <w:rFonts w:ascii="Tahoma" w:hAnsi="Tahoma" w:hint="default"/>
        <w:b w:val="0"/>
        <w:i w:val="0"/>
        <w:sz w:val="21"/>
        <w:szCs w:val="21"/>
        <w:lang w:eastAsia="zh-CN"/>
      </w:rPr>
    </w:lvl>
    <w:lvl w:ilvl="3">
      <w:start w:val="1"/>
      <w:numFmt w:val="decimal"/>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num w:numId="1">
    <w:abstractNumId w:val="26"/>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7"/>
  </w:num>
  <w:num w:numId="6">
    <w:abstractNumId w:val="14"/>
  </w:num>
  <w:num w:numId="7">
    <w:abstractNumId w:val="9"/>
  </w:num>
  <w:num w:numId="8">
    <w:abstractNumId w:val="20"/>
  </w:num>
  <w:num w:numId="9">
    <w:abstractNumId w:val="22"/>
  </w:num>
  <w:num w:numId="10">
    <w:abstractNumId w:val="28"/>
  </w:num>
  <w:num w:numId="11">
    <w:abstractNumId w:val="16"/>
  </w:num>
  <w:num w:numId="12">
    <w:abstractNumId w:val="13"/>
  </w:num>
  <w:num w:numId="13">
    <w:abstractNumId w:val="29"/>
    <w:lvlOverride w:ilvl="0">
      <w:startOverride w:val="1"/>
    </w:lvlOverride>
  </w:num>
  <w:num w:numId="14">
    <w:abstractNumId w:val="1"/>
    <w:lvlOverride w:ilvl="0">
      <w:startOverride w:val="1"/>
    </w:lvlOverride>
  </w:num>
  <w:num w:numId="15">
    <w:abstractNumId w:val="6"/>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25"/>
  </w:num>
  <w:num w:numId="21">
    <w:abstractNumId w:val="17"/>
  </w:num>
  <w:num w:numId="22">
    <w:abstractNumId w:val="5"/>
  </w:num>
  <w:num w:numId="23">
    <w:abstractNumId w:val="11"/>
  </w:num>
  <w:num w:numId="24">
    <w:abstractNumId w:val="23"/>
  </w:num>
  <w:num w:numId="25">
    <w:abstractNumId w:val="8"/>
  </w:num>
  <w:num w:numId="26">
    <w:abstractNumId w:val="7"/>
  </w:num>
  <w:num w:numId="27">
    <w:abstractNumId w:val="12"/>
  </w:num>
  <w:num w:numId="28">
    <w:abstractNumId w:val="21"/>
  </w:num>
  <w:num w:numId="29">
    <w:abstractNumId w:val="10"/>
  </w:num>
  <w:num w:numId="30">
    <w:abstractNumId w:val="15"/>
  </w:num>
  <w:num w:numId="31">
    <w:abstractNumId w:val="18"/>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2FF5"/>
    <w:rsid w:val="0002347F"/>
    <w:rsid w:val="000234F6"/>
    <w:rsid w:val="00023926"/>
    <w:rsid w:val="00025E3C"/>
    <w:rsid w:val="000308AC"/>
    <w:rsid w:val="00030BD8"/>
    <w:rsid w:val="00032015"/>
    <w:rsid w:val="00032527"/>
    <w:rsid w:val="00032E40"/>
    <w:rsid w:val="00033D1E"/>
    <w:rsid w:val="000349C9"/>
    <w:rsid w:val="000361B9"/>
    <w:rsid w:val="00036A32"/>
    <w:rsid w:val="000403B6"/>
    <w:rsid w:val="0004130F"/>
    <w:rsid w:val="00042733"/>
    <w:rsid w:val="00042FFE"/>
    <w:rsid w:val="000442F0"/>
    <w:rsid w:val="00044850"/>
    <w:rsid w:val="00045370"/>
    <w:rsid w:val="00050365"/>
    <w:rsid w:val="000508CB"/>
    <w:rsid w:val="00050D4A"/>
    <w:rsid w:val="00053FD1"/>
    <w:rsid w:val="000544E8"/>
    <w:rsid w:val="00056208"/>
    <w:rsid w:val="0005643C"/>
    <w:rsid w:val="00056EF3"/>
    <w:rsid w:val="00056FCF"/>
    <w:rsid w:val="000607D4"/>
    <w:rsid w:val="00063218"/>
    <w:rsid w:val="00063B6C"/>
    <w:rsid w:val="00065AF5"/>
    <w:rsid w:val="00065BDD"/>
    <w:rsid w:val="000671A1"/>
    <w:rsid w:val="0007081F"/>
    <w:rsid w:val="00070DBD"/>
    <w:rsid w:val="00071F3B"/>
    <w:rsid w:val="00072543"/>
    <w:rsid w:val="00074F44"/>
    <w:rsid w:val="00075331"/>
    <w:rsid w:val="000756A0"/>
    <w:rsid w:val="00075B08"/>
    <w:rsid w:val="00075BCB"/>
    <w:rsid w:val="00075C85"/>
    <w:rsid w:val="00076403"/>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E22"/>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106F6"/>
    <w:rsid w:val="00111029"/>
    <w:rsid w:val="00111082"/>
    <w:rsid w:val="001165C6"/>
    <w:rsid w:val="00117769"/>
    <w:rsid w:val="00121CDE"/>
    <w:rsid w:val="00122338"/>
    <w:rsid w:val="00123592"/>
    <w:rsid w:val="001256ED"/>
    <w:rsid w:val="00125859"/>
    <w:rsid w:val="00125D31"/>
    <w:rsid w:val="001305F5"/>
    <w:rsid w:val="0013080A"/>
    <w:rsid w:val="001328B9"/>
    <w:rsid w:val="00133E83"/>
    <w:rsid w:val="001351F5"/>
    <w:rsid w:val="00136A36"/>
    <w:rsid w:val="00136F51"/>
    <w:rsid w:val="00137D71"/>
    <w:rsid w:val="001411F4"/>
    <w:rsid w:val="00141664"/>
    <w:rsid w:val="00141B0C"/>
    <w:rsid w:val="00142442"/>
    <w:rsid w:val="00143B4D"/>
    <w:rsid w:val="00145E32"/>
    <w:rsid w:val="0014634C"/>
    <w:rsid w:val="00146A50"/>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5C10"/>
    <w:rsid w:val="001760DF"/>
    <w:rsid w:val="00176CA8"/>
    <w:rsid w:val="001816C4"/>
    <w:rsid w:val="00181DB2"/>
    <w:rsid w:val="00181ED5"/>
    <w:rsid w:val="001834DA"/>
    <w:rsid w:val="001842E3"/>
    <w:rsid w:val="001853CF"/>
    <w:rsid w:val="00186A9A"/>
    <w:rsid w:val="00187BC6"/>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4F0"/>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240"/>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180"/>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21A"/>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272"/>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2CDE"/>
    <w:rsid w:val="002E4011"/>
    <w:rsid w:val="002E54CF"/>
    <w:rsid w:val="002E65F8"/>
    <w:rsid w:val="002F1119"/>
    <w:rsid w:val="002F245E"/>
    <w:rsid w:val="002F4792"/>
    <w:rsid w:val="002F538F"/>
    <w:rsid w:val="002F6DB2"/>
    <w:rsid w:val="003004C0"/>
    <w:rsid w:val="0031086D"/>
    <w:rsid w:val="00312134"/>
    <w:rsid w:val="00312F27"/>
    <w:rsid w:val="00316B19"/>
    <w:rsid w:val="0031764A"/>
    <w:rsid w:val="00317922"/>
    <w:rsid w:val="003219E3"/>
    <w:rsid w:val="00321CFA"/>
    <w:rsid w:val="00321DA5"/>
    <w:rsid w:val="00321FB2"/>
    <w:rsid w:val="00322EA4"/>
    <w:rsid w:val="00323692"/>
    <w:rsid w:val="00323DEE"/>
    <w:rsid w:val="00324B41"/>
    <w:rsid w:val="0032567E"/>
    <w:rsid w:val="00325832"/>
    <w:rsid w:val="003265E2"/>
    <w:rsid w:val="00332182"/>
    <w:rsid w:val="00333713"/>
    <w:rsid w:val="003337F2"/>
    <w:rsid w:val="00333A1D"/>
    <w:rsid w:val="0033563C"/>
    <w:rsid w:val="00335A65"/>
    <w:rsid w:val="00340A76"/>
    <w:rsid w:val="00340C49"/>
    <w:rsid w:val="0034183E"/>
    <w:rsid w:val="00343849"/>
    <w:rsid w:val="00346989"/>
    <w:rsid w:val="003505E3"/>
    <w:rsid w:val="00350875"/>
    <w:rsid w:val="0035257E"/>
    <w:rsid w:val="00352C2A"/>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399"/>
    <w:rsid w:val="00374788"/>
    <w:rsid w:val="00374D2C"/>
    <w:rsid w:val="00377736"/>
    <w:rsid w:val="00377781"/>
    <w:rsid w:val="00377EF3"/>
    <w:rsid w:val="00380538"/>
    <w:rsid w:val="00380593"/>
    <w:rsid w:val="003813A0"/>
    <w:rsid w:val="00382937"/>
    <w:rsid w:val="0038335A"/>
    <w:rsid w:val="0038382B"/>
    <w:rsid w:val="003839AE"/>
    <w:rsid w:val="00383A58"/>
    <w:rsid w:val="00383B18"/>
    <w:rsid w:val="00386E33"/>
    <w:rsid w:val="003918BD"/>
    <w:rsid w:val="00391FD0"/>
    <w:rsid w:val="0039235B"/>
    <w:rsid w:val="003925C4"/>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C7B6E"/>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7B84"/>
    <w:rsid w:val="00457D0B"/>
    <w:rsid w:val="00460809"/>
    <w:rsid w:val="00461A5D"/>
    <w:rsid w:val="00461E12"/>
    <w:rsid w:val="004646DF"/>
    <w:rsid w:val="004651FE"/>
    <w:rsid w:val="00465621"/>
    <w:rsid w:val="00466FB9"/>
    <w:rsid w:val="00467C5D"/>
    <w:rsid w:val="00471879"/>
    <w:rsid w:val="00472C82"/>
    <w:rsid w:val="0047310A"/>
    <w:rsid w:val="00480FF1"/>
    <w:rsid w:val="0048106A"/>
    <w:rsid w:val="004826E0"/>
    <w:rsid w:val="0048338F"/>
    <w:rsid w:val="004849EB"/>
    <w:rsid w:val="0048533D"/>
    <w:rsid w:val="0049462C"/>
    <w:rsid w:val="00494789"/>
    <w:rsid w:val="00494D62"/>
    <w:rsid w:val="00495B68"/>
    <w:rsid w:val="00495ECD"/>
    <w:rsid w:val="004A01AF"/>
    <w:rsid w:val="004A06B1"/>
    <w:rsid w:val="004A0DFD"/>
    <w:rsid w:val="004A0F57"/>
    <w:rsid w:val="004A155E"/>
    <w:rsid w:val="004A2375"/>
    <w:rsid w:val="004A2BCE"/>
    <w:rsid w:val="004A30DC"/>
    <w:rsid w:val="004A3374"/>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B7A24"/>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22AC"/>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67624"/>
    <w:rsid w:val="0057120E"/>
    <w:rsid w:val="00572118"/>
    <w:rsid w:val="00572E0A"/>
    <w:rsid w:val="005737C6"/>
    <w:rsid w:val="00573BE0"/>
    <w:rsid w:val="005776CA"/>
    <w:rsid w:val="00580546"/>
    <w:rsid w:val="00581F27"/>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406C"/>
    <w:rsid w:val="005D792B"/>
    <w:rsid w:val="005D7C8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A82"/>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D91"/>
    <w:rsid w:val="00644F7C"/>
    <w:rsid w:val="00645565"/>
    <w:rsid w:val="0064566A"/>
    <w:rsid w:val="006478CA"/>
    <w:rsid w:val="0065048B"/>
    <w:rsid w:val="00651141"/>
    <w:rsid w:val="00655B4C"/>
    <w:rsid w:val="006600AF"/>
    <w:rsid w:val="00660441"/>
    <w:rsid w:val="0066122B"/>
    <w:rsid w:val="0066232D"/>
    <w:rsid w:val="006624A4"/>
    <w:rsid w:val="00662E5E"/>
    <w:rsid w:val="006632A6"/>
    <w:rsid w:val="00663FEC"/>
    <w:rsid w:val="00665F3D"/>
    <w:rsid w:val="00670BE5"/>
    <w:rsid w:val="006740FD"/>
    <w:rsid w:val="006741E5"/>
    <w:rsid w:val="00674887"/>
    <w:rsid w:val="00676812"/>
    <w:rsid w:val="006802EF"/>
    <w:rsid w:val="00681C7D"/>
    <w:rsid w:val="006827FE"/>
    <w:rsid w:val="00682D0F"/>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7B1"/>
    <w:rsid w:val="006F2ACE"/>
    <w:rsid w:val="006F524B"/>
    <w:rsid w:val="0070070A"/>
    <w:rsid w:val="00702C37"/>
    <w:rsid w:val="00706E1E"/>
    <w:rsid w:val="00712AB8"/>
    <w:rsid w:val="00722CC2"/>
    <w:rsid w:val="007236BA"/>
    <w:rsid w:val="007238DD"/>
    <w:rsid w:val="00723D02"/>
    <w:rsid w:val="00723D84"/>
    <w:rsid w:val="00724717"/>
    <w:rsid w:val="00724993"/>
    <w:rsid w:val="0072660C"/>
    <w:rsid w:val="00730ECD"/>
    <w:rsid w:val="00730FC4"/>
    <w:rsid w:val="00731AB7"/>
    <w:rsid w:val="00735168"/>
    <w:rsid w:val="00736606"/>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77DEF"/>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346F"/>
    <w:rsid w:val="007D57E8"/>
    <w:rsid w:val="007D6091"/>
    <w:rsid w:val="007D6EC1"/>
    <w:rsid w:val="007D7E11"/>
    <w:rsid w:val="007E0EAB"/>
    <w:rsid w:val="007E2088"/>
    <w:rsid w:val="007E24EB"/>
    <w:rsid w:val="007E4CD6"/>
    <w:rsid w:val="007E60CF"/>
    <w:rsid w:val="007F1183"/>
    <w:rsid w:val="007F1D39"/>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E56"/>
    <w:rsid w:val="00830330"/>
    <w:rsid w:val="00830450"/>
    <w:rsid w:val="0083054F"/>
    <w:rsid w:val="0083266E"/>
    <w:rsid w:val="0083530A"/>
    <w:rsid w:val="00837228"/>
    <w:rsid w:val="00837A4F"/>
    <w:rsid w:val="0084084A"/>
    <w:rsid w:val="008420AA"/>
    <w:rsid w:val="00842E87"/>
    <w:rsid w:val="0084356C"/>
    <w:rsid w:val="00844773"/>
    <w:rsid w:val="0084681D"/>
    <w:rsid w:val="008506B2"/>
    <w:rsid w:val="00851179"/>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2962"/>
    <w:rsid w:val="0089306D"/>
    <w:rsid w:val="008951B3"/>
    <w:rsid w:val="00895914"/>
    <w:rsid w:val="00895ECD"/>
    <w:rsid w:val="00897916"/>
    <w:rsid w:val="008A1E8A"/>
    <w:rsid w:val="008A2816"/>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42"/>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271"/>
    <w:rsid w:val="009016E3"/>
    <w:rsid w:val="00905040"/>
    <w:rsid w:val="00905591"/>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492E"/>
    <w:rsid w:val="0092609F"/>
    <w:rsid w:val="009264B0"/>
    <w:rsid w:val="00926BA6"/>
    <w:rsid w:val="00926F69"/>
    <w:rsid w:val="00927B53"/>
    <w:rsid w:val="009336A7"/>
    <w:rsid w:val="009345DB"/>
    <w:rsid w:val="00934B73"/>
    <w:rsid w:val="0093630E"/>
    <w:rsid w:val="00936E99"/>
    <w:rsid w:val="009408CA"/>
    <w:rsid w:val="00940E49"/>
    <w:rsid w:val="00941302"/>
    <w:rsid w:val="009424DA"/>
    <w:rsid w:val="0094325F"/>
    <w:rsid w:val="00947EC9"/>
    <w:rsid w:val="00951A8D"/>
    <w:rsid w:val="00952836"/>
    <w:rsid w:val="009529BF"/>
    <w:rsid w:val="009533CE"/>
    <w:rsid w:val="009544FE"/>
    <w:rsid w:val="00954AD1"/>
    <w:rsid w:val="00955B43"/>
    <w:rsid w:val="0095612C"/>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2E08"/>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59D0"/>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3EBD"/>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18E6"/>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96B"/>
    <w:rsid w:val="00AD6B2B"/>
    <w:rsid w:val="00AE1773"/>
    <w:rsid w:val="00AE2ECF"/>
    <w:rsid w:val="00AE37D6"/>
    <w:rsid w:val="00AE3B0C"/>
    <w:rsid w:val="00AE485D"/>
    <w:rsid w:val="00AE4907"/>
    <w:rsid w:val="00AE4F43"/>
    <w:rsid w:val="00AE5C1F"/>
    <w:rsid w:val="00AE6074"/>
    <w:rsid w:val="00AE7FB1"/>
    <w:rsid w:val="00AF06D9"/>
    <w:rsid w:val="00AF205E"/>
    <w:rsid w:val="00AF2E52"/>
    <w:rsid w:val="00AF5442"/>
    <w:rsid w:val="00AF67BB"/>
    <w:rsid w:val="00AF6F9C"/>
    <w:rsid w:val="00B003AC"/>
    <w:rsid w:val="00B007EB"/>
    <w:rsid w:val="00B00B4E"/>
    <w:rsid w:val="00B00C4E"/>
    <w:rsid w:val="00B012DE"/>
    <w:rsid w:val="00B01473"/>
    <w:rsid w:val="00B03F37"/>
    <w:rsid w:val="00B05458"/>
    <w:rsid w:val="00B0658F"/>
    <w:rsid w:val="00B06B6C"/>
    <w:rsid w:val="00B1328E"/>
    <w:rsid w:val="00B13707"/>
    <w:rsid w:val="00B13CD0"/>
    <w:rsid w:val="00B1722B"/>
    <w:rsid w:val="00B21B23"/>
    <w:rsid w:val="00B2205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1B30"/>
    <w:rsid w:val="00B72373"/>
    <w:rsid w:val="00B728F9"/>
    <w:rsid w:val="00B73763"/>
    <w:rsid w:val="00B73D8F"/>
    <w:rsid w:val="00B7500E"/>
    <w:rsid w:val="00B773CC"/>
    <w:rsid w:val="00B7761D"/>
    <w:rsid w:val="00B812A5"/>
    <w:rsid w:val="00B8141F"/>
    <w:rsid w:val="00B817DB"/>
    <w:rsid w:val="00B81C71"/>
    <w:rsid w:val="00B84566"/>
    <w:rsid w:val="00B84A34"/>
    <w:rsid w:val="00B85B8D"/>
    <w:rsid w:val="00B85D52"/>
    <w:rsid w:val="00B86890"/>
    <w:rsid w:val="00B868B6"/>
    <w:rsid w:val="00B86DF8"/>
    <w:rsid w:val="00B937C8"/>
    <w:rsid w:val="00B957BA"/>
    <w:rsid w:val="00B95A14"/>
    <w:rsid w:val="00BA33E7"/>
    <w:rsid w:val="00BA404F"/>
    <w:rsid w:val="00BA438C"/>
    <w:rsid w:val="00BA48C0"/>
    <w:rsid w:val="00BA4E83"/>
    <w:rsid w:val="00BA5215"/>
    <w:rsid w:val="00BB21E1"/>
    <w:rsid w:val="00BB39F8"/>
    <w:rsid w:val="00BB4A11"/>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1864"/>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C4A"/>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1EE3"/>
    <w:rsid w:val="00C720A2"/>
    <w:rsid w:val="00C7230E"/>
    <w:rsid w:val="00C75443"/>
    <w:rsid w:val="00C776F4"/>
    <w:rsid w:val="00C807DD"/>
    <w:rsid w:val="00C82BCD"/>
    <w:rsid w:val="00C845EA"/>
    <w:rsid w:val="00C8474B"/>
    <w:rsid w:val="00C8757F"/>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59B3"/>
    <w:rsid w:val="00CC7008"/>
    <w:rsid w:val="00CD0467"/>
    <w:rsid w:val="00CD075E"/>
    <w:rsid w:val="00CD0833"/>
    <w:rsid w:val="00CD11B0"/>
    <w:rsid w:val="00CD1649"/>
    <w:rsid w:val="00CD214D"/>
    <w:rsid w:val="00CD34B9"/>
    <w:rsid w:val="00CD3697"/>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02B7"/>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579"/>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6837"/>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76F"/>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0D1"/>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0A9E"/>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4FA0"/>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2279"/>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374D1"/>
    <w:rsid w:val="00F40389"/>
    <w:rsid w:val="00F41B8B"/>
    <w:rsid w:val="00F427BF"/>
    <w:rsid w:val="00F435CE"/>
    <w:rsid w:val="00F436AA"/>
    <w:rsid w:val="00F43FF6"/>
    <w:rsid w:val="00F46015"/>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0DF"/>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5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59" w:qFormat="1"/>
    <w:lsdException w:name="heading 8" w:uiPriority="59" w:qFormat="1"/>
    <w:lsdException w:name="heading 9" w:uiPriority="59" w:qFormat="1"/>
    <w:lsdException w:name="index 1" w:uiPriority="5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59" w:qFormat="1"/>
    <w:lsdException w:name="footer" w:qFormat="1"/>
    <w:lsdException w:name="caption" w:uiPriority="59" w:qFormat="1"/>
    <w:lsdException w:name="annotation reference" w:qFormat="1"/>
    <w:lsdException w:name="page number" w:uiPriority="59" w:qFormat="1"/>
    <w:lsdException w:name="toa heading" w:uiPriority="59" w:qFormat="1"/>
    <w:lsdException w:name="List Bullet" w:uiPriority="59" w:qFormat="1"/>
    <w:lsdException w:name="List Number" w:uiPriority="59" w:qFormat="1"/>
    <w:lsdException w:name="List Bullet 2" w:uiPriority="59" w:qFormat="1"/>
    <w:lsdException w:name="List Bullet 3" w:uiPriority="59" w:qFormat="1"/>
    <w:lsdException w:name="List Bullet 4" w:uiPriority="59" w:qFormat="1"/>
    <w:lsdException w:name="List Bullet 5" w:uiPriority="59" w:qFormat="1"/>
    <w:lsdException w:name="List Number 2" w:uiPriority="59" w:qFormat="1"/>
    <w:lsdException w:name="List Number 3" w:uiPriority="59" w:qFormat="1"/>
    <w:lsdException w:name="List Number 4" w:uiPriority="59" w:qFormat="1"/>
    <w:lsdException w:name="List Number 5" w:uiPriority="59" w:qFormat="1"/>
    <w:lsdException w:name="Title" w:semiHidden="0" w:uiPriority="59" w:unhideWhenUsed="0" w:qFormat="1"/>
    <w:lsdException w:name="Default Paragraph Font" w:uiPriority="1"/>
    <w:lsdException w:name="Body Text" w:uiPriority="29" w:qFormat="1"/>
    <w:lsdException w:name="Body Text Indent" w:uiPriority="29" w:qFormat="1"/>
    <w:lsdException w:name="Subtitle" w:semiHidden="0" w:uiPriority="29" w:unhideWhenUsed="0" w:qFormat="1"/>
    <w:lsdException w:name="Salutation" w:uiPriority="59" w:qFormat="1"/>
    <w:lsdException w:name="Date" w:uiPriority="59" w:qFormat="1"/>
    <w:lsdException w:name="Body Text First Indent" w:uiPriority="29" w:qFormat="1"/>
    <w:lsdException w:name="Body Text First Indent 2" w:uiPriority="29" w:qFormat="1"/>
    <w:lsdException w:name="Note Heading" w:uiPriority="29" w:qFormat="1"/>
    <w:lsdException w:name="Body Text 2" w:uiPriority="29" w:qFormat="1"/>
    <w:lsdException w:name="Body Text 3" w:uiPriority="29" w:qFormat="1"/>
    <w:lsdException w:name="Body Text Indent 2" w:uiPriority="29" w:qFormat="1"/>
    <w:lsdException w:name="Body Text Indent 3" w:uiPriority="29" w:qFormat="1"/>
    <w:lsdException w:name="Block Text" w:uiPriority="59" w:qFormat="1"/>
    <w:lsdException w:name="Hyperlink" w:qFormat="1"/>
    <w:lsdException w:name="FollowedHyperlink" w:qFormat="1"/>
    <w:lsdException w:name="Strong" w:semiHidden="0" w:uiPriority="59" w:unhideWhenUsed="0" w:qFormat="1"/>
    <w:lsdException w:name="Emphasis" w:semiHidden="0" w:uiPriority="20" w:unhideWhenUsed="0" w:qFormat="1"/>
    <w:lsdException w:name="Document Map" w:uiPriority="59" w:qFormat="1"/>
    <w:lsdException w:name="Plain Text" w:uiPriority="34" w:qFormat="1"/>
    <w:lsdException w:name="Normal (Web)" w:qFormat="1"/>
    <w:lsdException w:name="HTML Preformatted" w:uiPriority="34" w:qFormat="1"/>
    <w:lsdException w:name="annotation subject" w:uiPriority="59" w:qFormat="1"/>
    <w:lsdException w:name="Table Professional" w:uiPriority="0" w:qFormat="1"/>
    <w:lsdException w:name="Balloon Text" w:uiPriority="59" w:qFormat="1"/>
    <w:lsdException w:name="Table Grid" w:semiHidden="0" w:uiPriority="0" w:unhideWhenUsed="0" w:qFormat="1"/>
    <w:lsdException w:name="Table Theme" w:uiPriority="0" w:qFormat="1"/>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
    <w:uiPriority w:val="59"/>
    <w:qFormat/>
    <w:rsid w:val="005D7C8E"/>
    <w:pPr>
      <w:keepNext/>
      <w:keepLines/>
      <w:spacing w:before="340" w:after="330" w:line="578" w:lineRule="auto"/>
      <w:ind w:firstLineChars="200" w:firstLine="200"/>
      <w:outlineLvl w:val="0"/>
    </w:pPr>
    <w:rPr>
      <w:rFonts w:ascii="Calibri" w:hAnsi="Calibri"/>
      <w:b/>
      <w:bCs/>
      <w:kern w:val="44"/>
      <w:sz w:val="44"/>
      <w:szCs w:val="44"/>
      <w:lang w:val="zh-CN"/>
    </w:rPr>
  </w:style>
  <w:style w:type="paragraph" w:styleId="2">
    <w:name w:val="heading 2"/>
    <w:basedOn w:val="a"/>
    <w:next w:val="a"/>
    <w:link w:val="2Char"/>
    <w:uiPriority w:val="9"/>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qFormat/>
    <w:rsid w:val="00B13707"/>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5D7C8E"/>
    <w:pPr>
      <w:keepLines/>
      <w:tabs>
        <w:tab w:val="left" w:pos="2098"/>
        <w:tab w:val="num" w:pos="2281"/>
      </w:tabs>
      <w:snapToGrid w:val="0"/>
      <w:spacing w:beforeLines="70" w:before="218" w:afterLines="70" w:after="218" w:line="360" w:lineRule="exact"/>
      <w:ind w:left="2281" w:hanging="420"/>
      <w:outlineLvl w:val="3"/>
    </w:pPr>
    <w:rPr>
      <w:bCs/>
      <w:snapToGrid w:val="0"/>
      <w:spacing w:val="30"/>
      <w:szCs w:val="24"/>
    </w:rPr>
  </w:style>
  <w:style w:type="paragraph" w:styleId="5">
    <w:name w:val="heading 5"/>
    <w:basedOn w:val="a"/>
    <w:next w:val="a"/>
    <w:link w:val="5Char"/>
    <w:uiPriority w:val="9"/>
    <w:qFormat/>
    <w:rsid w:val="005D7C8E"/>
    <w:pPr>
      <w:keepNext/>
      <w:keepLines/>
      <w:tabs>
        <w:tab w:val="left" w:pos="285"/>
        <w:tab w:val="num" w:pos="2701"/>
      </w:tabs>
      <w:spacing w:before="280" w:after="290" w:line="376" w:lineRule="auto"/>
      <w:ind w:left="2701" w:firstLineChars="200" w:firstLine="200"/>
      <w:outlineLvl w:val="4"/>
    </w:pPr>
    <w:rPr>
      <w:rFonts w:ascii="Calibri" w:hAnsi="Calibri"/>
      <w:b/>
      <w:bCs/>
      <w:sz w:val="28"/>
      <w:szCs w:val="28"/>
      <w:lang w:val="zh-CN"/>
    </w:rPr>
  </w:style>
  <w:style w:type="paragraph" w:styleId="6">
    <w:name w:val="heading 6"/>
    <w:basedOn w:val="a"/>
    <w:next w:val="a"/>
    <w:link w:val="6Char"/>
    <w:uiPriority w:val="9"/>
    <w:qFormat/>
    <w:rsid w:val="005D7C8E"/>
    <w:pPr>
      <w:keepNext/>
      <w:keepLines/>
      <w:tabs>
        <w:tab w:val="left" w:pos="1152"/>
        <w:tab w:val="left" w:pos="1339"/>
        <w:tab w:val="num" w:pos="3121"/>
      </w:tabs>
      <w:spacing w:before="240" w:after="64" w:line="320" w:lineRule="auto"/>
      <w:ind w:left="3121" w:firstLineChars="200" w:firstLine="200"/>
      <w:outlineLvl w:val="5"/>
    </w:pPr>
    <w:rPr>
      <w:rFonts w:ascii="Arial" w:eastAsia="黑体" w:hAnsi="Arial"/>
      <w:b/>
      <w:bCs/>
      <w:sz w:val="24"/>
      <w:szCs w:val="22"/>
      <w:lang w:val="zh-CN"/>
    </w:rPr>
  </w:style>
  <w:style w:type="paragraph" w:styleId="7">
    <w:name w:val="heading 7"/>
    <w:basedOn w:val="a"/>
    <w:next w:val="a"/>
    <w:link w:val="7Char"/>
    <w:uiPriority w:val="59"/>
    <w:qFormat/>
    <w:rsid w:val="005D7C8E"/>
    <w:pPr>
      <w:keepNext/>
      <w:keepLines/>
      <w:tabs>
        <w:tab w:val="left" w:pos="1296"/>
        <w:tab w:val="left" w:pos="1906"/>
        <w:tab w:val="num" w:pos="3541"/>
      </w:tabs>
      <w:spacing w:before="240" w:after="64" w:line="320" w:lineRule="auto"/>
      <w:ind w:left="3541" w:firstLineChars="200" w:firstLine="200"/>
      <w:outlineLvl w:val="6"/>
    </w:pPr>
    <w:rPr>
      <w:rFonts w:ascii="Calibri" w:hAnsi="Calibri"/>
      <w:b/>
      <w:bCs/>
      <w:sz w:val="24"/>
      <w:szCs w:val="22"/>
      <w:lang w:val="zh-CN"/>
    </w:rPr>
  </w:style>
  <w:style w:type="paragraph" w:styleId="8">
    <w:name w:val="heading 8"/>
    <w:basedOn w:val="a"/>
    <w:next w:val="a"/>
    <w:link w:val="8Char"/>
    <w:uiPriority w:val="59"/>
    <w:qFormat/>
    <w:rsid w:val="005D7C8E"/>
    <w:pPr>
      <w:keepNext/>
      <w:keepLines/>
      <w:tabs>
        <w:tab w:val="left" w:pos="1440"/>
        <w:tab w:val="left" w:pos="2473"/>
        <w:tab w:val="num" w:pos="3961"/>
      </w:tabs>
      <w:spacing w:before="240" w:after="64" w:line="320" w:lineRule="auto"/>
      <w:ind w:left="3961" w:firstLineChars="200" w:firstLine="200"/>
      <w:outlineLvl w:val="7"/>
    </w:pPr>
    <w:rPr>
      <w:rFonts w:ascii="Arial" w:eastAsia="黑体" w:hAnsi="Arial"/>
      <w:sz w:val="24"/>
      <w:szCs w:val="22"/>
      <w:lang w:val="zh-CN"/>
    </w:rPr>
  </w:style>
  <w:style w:type="paragraph" w:styleId="9">
    <w:name w:val="heading 9"/>
    <w:basedOn w:val="a"/>
    <w:next w:val="a"/>
    <w:link w:val="9Char"/>
    <w:uiPriority w:val="59"/>
    <w:qFormat/>
    <w:rsid w:val="005D7C8E"/>
    <w:pPr>
      <w:keepNext/>
      <w:keepLines/>
      <w:tabs>
        <w:tab w:val="left" w:pos="1584"/>
        <w:tab w:val="left" w:pos="3181"/>
        <w:tab w:val="num" w:pos="4381"/>
      </w:tabs>
      <w:spacing w:before="240" w:after="64" w:line="320" w:lineRule="auto"/>
      <w:ind w:left="4381" w:firstLineChars="200" w:firstLine="200"/>
      <w:outlineLvl w:val="8"/>
    </w:pPr>
    <w:rPr>
      <w:rFonts w:ascii="Arial" w:eastAsia="黑体" w:hAnsi="Arial"/>
      <w:sz w:val="24"/>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59"/>
    <w:qFormat/>
    <w:rsid w:val="005D7C8E"/>
    <w:rPr>
      <w:rFonts w:ascii="Calibri" w:eastAsia="宋体" w:hAnsi="Calibri" w:cs="Times New Roman"/>
      <w:b/>
      <w:bCs/>
      <w:kern w:val="44"/>
      <w:sz w:val="44"/>
      <w:szCs w:val="44"/>
      <w:lang w:val="zh-CN"/>
    </w:rPr>
  </w:style>
  <w:style w:type="character" w:customStyle="1" w:styleId="2Char">
    <w:name w:val="标题 2 Char"/>
    <w:basedOn w:val="a0"/>
    <w:link w:val="2"/>
    <w:uiPriority w:val="59"/>
    <w:qFormat/>
    <w:rsid w:val="002A1FBA"/>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B13707"/>
    <w:rPr>
      <w:rFonts w:ascii="Times New Roman" w:eastAsia="宋体" w:hAnsi="Times New Roman" w:cs="Times New Roman"/>
      <w:b/>
      <w:bCs/>
      <w:sz w:val="32"/>
      <w:szCs w:val="32"/>
    </w:rPr>
  </w:style>
  <w:style w:type="character" w:customStyle="1" w:styleId="4Char">
    <w:name w:val="标题 4 Char"/>
    <w:basedOn w:val="a0"/>
    <w:link w:val="4"/>
    <w:uiPriority w:val="9"/>
    <w:qFormat/>
    <w:rsid w:val="005D7C8E"/>
    <w:rPr>
      <w:rFonts w:ascii="Times New Roman" w:eastAsia="宋体" w:hAnsi="Times New Roman" w:cs="Times New Roman"/>
      <w:bCs/>
      <w:snapToGrid w:val="0"/>
      <w:spacing w:val="30"/>
      <w:szCs w:val="24"/>
    </w:rPr>
  </w:style>
  <w:style w:type="character" w:customStyle="1" w:styleId="5Char">
    <w:name w:val="标题 5 Char"/>
    <w:basedOn w:val="a0"/>
    <w:link w:val="5"/>
    <w:uiPriority w:val="9"/>
    <w:qFormat/>
    <w:rsid w:val="005D7C8E"/>
    <w:rPr>
      <w:rFonts w:ascii="Calibri" w:eastAsia="宋体" w:hAnsi="Calibri" w:cs="Times New Roman"/>
      <w:b/>
      <w:bCs/>
      <w:sz w:val="28"/>
      <w:szCs w:val="28"/>
      <w:lang w:val="zh-CN"/>
    </w:rPr>
  </w:style>
  <w:style w:type="character" w:customStyle="1" w:styleId="6Char">
    <w:name w:val="标题 6 Char"/>
    <w:basedOn w:val="a0"/>
    <w:link w:val="6"/>
    <w:uiPriority w:val="9"/>
    <w:qFormat/>
    <w:rsid w:val="005D7C8E"/>
    <w:rPr>
      <w:rFonts w:ascii="Arial" w:eastAsia="黑体" w:hAnsi="Arial" w:cs="Times New Roman"/>
      <w:b/>
      <w:bCs/>
      <w:sz w:val="24"/>
      <w:lang w:val="zh-CN"/>
    </w:rPr>
  </w:style>
  <w:style w:type="character" w:customStyle="1" w:styleId="7Char">
    <w:name w:val="标题 7 Char"/>
    <w:basedOn w:val="a0"/>
    <w:link w:val="7"/>
    <w:uiPriority w:val="59"/>
    <w:qFormat/>
    <w:rsid w:val="005D7C8E"/>
    <w:rPr>
      <w:rFonts w:ascii="Calibri" w:eastAsia="宋体" w:hAnsi="Calibri" w:cs="Times New Roman"/>
      <w:b/>
      <w:bCs/>
      <w:sz w:val="24"/>
      <w:lang w:val="zh-CN"/>
    </w:rPr>
  </w:style>
  <w:style w:type="character" w:customStyle="1" w:styleId="8Char">
    <w:name w:val="标题 8 Char"/>
    <w:basedOn w:val="a0"/>
    <w:link w:val="8"/>
    <w:uiPriority w:val="59"/>
    <w:qFormat/>
    <w:rsid w:val="005D7C8E"/>
    <w:rPr>
      <w:rFonts w:ascii="Arial" w:eastAsia="黑体" w:hAnsi="Arial" w:cs="Times New Roman"/>
      <w:sz w:val="24"/>
      <w:lang w:val="zh-CN"/>
    </w:rPr>
  </w:style>
  <w:style w:type="character" w:customStyle="1" w:styleId="9Char">
    <w:name w:val="标题 9 Char"/>
    <w:basedOn w:val="a0"/>
    <w:link w:val="9"/>
    <w:uiPriority w:val="59"/>
    <w:qFormat/>
    <w:rsid w:val="005D7C8E"/>
    <w:rPr>
      <w:rFonts w:ascii="Arial" w:eastAsia="黑体" w:hAnsi="Arial" w:cs="Times New Roman"/>
      <w:sz w:val="24"/>
      <w:szCs w:val="21"/>
      <w:lang w:val="zh-CN"/>
    </w:rPr>
  </w:style>
  <w:style w:type="paragraph" w:styleId="a3">
    <w:name w:val="Body Text Indent"/>
    <w:basedOn w:val="a"/>
    <w:link w:val="Char"/>
    <w:uiPriority w:val="2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uiPriority w:val="29"/>
    <w:qFormat/>
    <w:rsid w:val="00AE5C1F"/>
    <w:rPr>
      <w:rFonts w:ascii="宋体" w:eastAsia="宋体" w:hAnsi="宋体" w:cs="Times New Roman"/>
      <w:sz w:val="24"/>
      <w:szCs w:val="20"/>
    </w:rPr>
  </w:style>
  <w:style w:type="paragraph" w:customStyle="1" w:styleId="Default">
    <w:name w:val="Default"/>
    <w:link w:val="DefaultChar"/>
    <w:uiPriority w:val="34"/>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uiPriority w:val="34"/>
    <w:qFormat/>
    <w:locked/>
    <w:rsid w:val="000A1657"/>
    <w:rPr>
      <w:rFonts w:ascii="......." w:eastAsia="......." w:hAnsi="Calibri" w:cs="......."/>
      <w:color w:val="000000"/>
      <w:kern w:val="0"/>
      <w:sz w:val="24"/>
      <w:szCs w:val="24"/>
    </w:rPr>
  </w:style>
  <w:style w:type="paragraph" w:styleId="a4">
    <w:name w:val="Subtitle"/>
    <w:basedOn w:val="a"/>
    <w:next w:val="a"/>
    <w:link w:val="Char0"/>
    <w:uiPriority w:val="29"/>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29"/>
    <w:qFormat/>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5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59"/>
    <w:qFormat/>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AE5C1F"/>
    <w:rPr>
      <w:rFonts w:ascii="Times New Roman" w:eastAsia="宋体" w:hAnsi="Times New Roman" w:cs="Times New Roman"/>
      <w:sz w:val="18"/>
      <w:szCs w:val="18"/>
    </w:rPr>
  </w:style>
  <w:style w:type="paragraph" w:styleId="a7">
    <w:name w:val="Date"/>
    <w:basedOn w:val="a"/>
    <w:next w:val="a"/>
    <w:link w:val="Char3"/>
    <w:uiPriority w:val="59"/>
    <w:qFormat/>
    <w:rsid w:val="00784C33"/>
    <w:pPr>
      <w:adjustRightInd w:val="0"/>
      <w:spacing w:line="360" w:lineRule="atLeast"/>
      <w:textAlignment w:val="baseline"/>
    </w:pPr>
    <w:rPr>
      <w:sz w:val="32"/>
    </w:rPr>
  </w:style>
  <w:style w:type="character" w:customStyle="1" w:styleId="Char3">
    <w:name w:val="日期 Char"/>
    <w:basedOn w:val="a0"/>
    <w:link w:val="a7"/>
    <w:uiPriority w:val="59"/>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59"/>
    <w:qFormat/>
    <w:rsid w:val="00092400"/>
    <w:pPr>
      <w:ind w:firstLineChars="200" w:firstLine="420"/>
    </w:pPr>
  </w:style>
  <w:style w:type="character" w:customStyle="1" w:styleId="Char4">
    <w:name w:val="列出段落 Char"/>
    <w:aliases w:val="编号 Char"/>
    <w:link w:val="a8"/>
    <w:uiPriority w:val="59"/>
    <w:qFormat/>
    <w:rsid w:val="006318B4"/>
    <w:rPr>
      <w:rFonts w:ascii="Times New Roman" w:eastAsia="宋体" w:hAnsi="Times New Roman" w:cs="Times New Roman"/>
      <w:szCs w:val="20"/>
    </w:rPr>
  </w:style>
  <w:style w:type="paragraph" w:styleId="20">
    <w:name w:val="Body Text Indent 2"/>
    <w:basedOn w:val="a"/>
    <w:link w:val="2Char0"/>
    <w:uiPriority w:val="29"/>
    <w:unhideWhenUsed/>
    <w:qFormat/>
    <w:rsid w:val="002113A2"/>
    <w:pPr>
      <w:spacing w:after="120" w:line="480" w:lineRule="auto"/>
      <w:ind w:leftChars="200" w:left="420"/>
    </w:pPr>
  </w:style>
  <w:style w:type="character" w:customStyle="1" w:styleId="2Char0">
    <w:name w:val="正文文本缩进 2 Char"/>
    <w:basedOn w:val="a0"/>
    <w:link w:val="20"/>
    <w:uiPriority w:val="29"/>
    <w:qFormat/>
    <w:rsid w:val="002113A2"/>
    <w:rPr>
      <w:rFonts w:ascii="Times New Roman" w:eastAsia="宋体" w:hAnsi="Times New Roman" w:cs="Times New Roman"/>
      <w:szCs w:val="20"/>
    </w:rPr>
  </w:style>
  <w:style w:type="paragraph" w:styleId="21">
    <w:name w:val="Body Text 2"/>
    <w:basedOn w:val="a"/>
    <w:link w:val="2Char1"/>
    <w:uiPriority w:val="29"/>
    <w:unhideWhenUsed/>
    <w:qFormat/>
    <w:rsid w:val="00B13707"/>
    <w:pPr>
      <w:spacing w:after="120" w:line="480" w:lineRule="auto"/>
    </w:pPr>
  </w:style>
  <w:style w:type="character" w:customStyle="1" w:styleId="2Char1">
    <w:name w:val="正文文本 2 Char"/>
    <w:basedOn w:val="a0"/>
    <w:link w:val="21"/>
    <w:uiPriority w:val="29"/>
    <w:qFormat/>
    <w:rsid w:val="00B13707"/>
    <w:rPr>
      <w:rFonts w:ascii="Times New Roman" w:eastAsia="宋体" w:hAnsi="Times New Roman" w:cs="Times New Roman"/>
      <w:szCs w:val="20"/>
    </w:rPr>
  </w:style>
  <w:style w:type="paragraph" w:customStyle="1" w:styleId="Char5">
    <w:name w:val="Char"/>
    <w:basedOn w:val="a"/>
    <w:autoRedefine/>
    <w:uiPriority w:val="34"/>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uiPriority w:val="34"/>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uiPriority w:val="59"/>
    <w:qFormat/>
    <w:locked/>
    <w:rsid w:val="0079363C"/>
    <w:rPr>
      <w:rFonts w:ascii="宋体" w:eastAsia="宋体" w:hAnsi="Courier New" w:cs="Times New Roman"/>
      <w:szCs w:val="20"/>
      <w:lang w:val="x-none" w:eastAsia="x-none"/>
    </w:rPr>
  </w:style>
  <w:style w:type="character" w:customStyle="1" w:styleId="Char6">
    <w:name w:val="纯文本 Char"/>
    <w:basedOn w:val="a0"/>
    <w:uiPriority w:val="59"/>
    <w:qFormat/>
    <w:rsid w:val="0079363C"/>
    <w:rPr>
      <w:rFonts w:ascii="宋体" w:eastAsia="宋体" w:hAnsi="Courier New" w:cs="Courier New"/>
      <w:szCs w:val="21"/>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29"/>
    <w:unhideWhenUsed/>
    <w:qFormat/>
    <w:rsid w:val="0093630E"/>
    <w:pPr>
      <w:spacing w:after="120"/>
      <w:ind w:leftChars="200" w:left="420"/>
    </w:pPr>
    <w:rPr>
      <w:sz w:val="16"/>
      <w:szCs w:val="16"/>
    </w:rPr>
  </w:style>
  <w:style w:type="character" w:customStyle="1" w:styleId="3Char0">
    <w:name w:val="正文文本缩进 3 Char"/>
    <w:basedOn w:val="a0"/>
    <w:link w:val="30"/>
    <w:uiPriority w:val="29"/>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0">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59"/>
    <w:unhideWhenUsed/>
    <w:qFormat/>
    <w:rsid w:val="008C12BD"/>
    <w:rPr>
      <w:sz w:val="18"/>
      <w:szCs w:val="18"/>
    </w:rPr>
  </w:style>
  <w:style w:type="character" w:customStyle="1" w:styleId="Char7">
    <w:name w:val="批注框文本 Char"/>
    <w:basedOn w:val="a0"/>
    <w:link w:val="ac"/>
    <w:uiPriority w:val="59"/>
    <w:qFormat/>
    <w:rsid w:val="008C12BD"/>
    <w:rPr>
      <w:rFonts w:ascii="Times New Roman" w:eastAsia="宋体" w:hAnsi="Times New Roman" w:cs="Times New Roman"/>
      <w:sz w:val="18"/>
      <w:szCs w:val="18"/>
    </w:rPr>
  </w:style>
  <w:style w:type="character" w:styleId="ad">
    <w:name w:val="annotation reference"/>
    <w:basedOn w:val="a0"/>
    <w:uiPriority w:val="99"/>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qFormat/>
    <w:rsid w:val="00E327E6"/>
    <w:rPr>
      <w:rFonts w:ascii="Times New Roman" w:eastAsia="宋体" w:hAnsi="Times New Roman" w:cs="Times New Roman"/>
      <w:szCs w:val="20"/>
    </w:rPr>
  </w:style>
  <w:style w:type="paragraph" w:styleId="af">
    <w:name w:val="Body Text"/>
    <w:basedOn w:val="a"/>
    <w:link w:val="Char9"/>
    <w:uiPriority w:val="29"/>
    <w:unhideWhenUsed/>
    <w:qFormat/>
    <w:rsid w:val="00284657"/>
    <w:pPr>
      <w:spacing w:after="120"/>
    </w:pPr>
  </w:style>
  <w:style w:type="character" w:customStyle="1" w:styleId="Char9">
    <w:name w:val="正文文本 Char"/>
    <w:basedOn w:val="a0"/>
    <w:link w:val="af"/>
    <w:uiPriority w:val="29"/>
    <w:qFormat/>
    <w:rsid w:val="00284657"/>
    <w:rPr>
      <w:rFonts w:ascii="Times New Roman" w:eastAsia="宋体" w:hAnsi="Times New Roman" w:cs="Times New Roman"/>
      <w:szCs w:val="20"/>
    </w:rPr>
  </w:style>
  <w:style w:type="character" w:styleId="af0">
    <w:name w:val="Strong"/>
    <w:uiPriority w:val="59"/>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0">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59"/>
    <w:unhideWhenUsed/>
    <w:qFormat/>
    <w:rsid w:val="00901271"/>
    <w:rPr>
      <w:b/>
      <w:bCs/>
    </w:rPr>
  </w:style>
  <w:style w:type="character" w:customStyle="1" w:styleId="Chara">
    <w:name w:val="批注主题 Char"/>
    <w:basedOn w:val="Char8"/>
    <w:link w:val="af2"/>
    <w:uiPriority w:val="59"/>
    <w:qFormat/>
    <w:rsid w:val="00901271"/>
    <w:rPr>
      <w:rFonts w:ascii="Times New Roman" w:eastAsia="宋体" w:hAnsi="Times New Roman" w:cs="Times New Roman"/>
      <w:b/>
      <w:bCs/>
      <w:szCs w:val="20"/>
    </w:rPr>
  </w:style>
  <w:style w:type="character" w:customStyle="1" w:styleId="2Char10">
    <w:name w:val="标题 2 Char1"/>
    <w:uiPriority w:val="9"/>
    <w:qFormat/>
    <w:rsid w:val="005D7C8E"/>
    <w:rPr>
      <w:rFonts w:ascii="Cambria" w:hAnsi="Cambria"/>
      <w:b/>
      <w:bCs/>
      <w:sz w:val="32"/>
      <w:szCs w:val="32"/>
      <w:lang w:val="zh-CN"/>
    </w:rPr>
  </w:style>
  <w:style w:type="paragraph" w:styleId="71">
    <w:name w:val="toc 7"/>
    <w:basedOn w:val="a"/>
    <w:next w:val="a"/>
    <w:uiPriority w:val="39"/>
    <w:qFormat/>
    <w:rsid w:val="005D7C8E"/>
    <w:pPr>
      <w:ind w:left="1260" w:firstLineChars="200" w:firstLine="200"/>
      <w:jc w:val="left"/>
    </w:pPr>
    <w:rPr>
      <w:rFonts w:ascii="Calibri" w:hAnsi="Calibri"/>
      <w:sz w:val="18"/>
      <w:szCs w:val="18"/>
    </w:rPr>
  </w:style>
  <w:style w:type="paragraph" w:styleId="22">
    <w:name w:val="List Number 2"/>
    <w:basedOn w:val="a"/>
    <w:uiPriority w:val="59"/>
    <w:qFormat/>
    <w:rsid w:val="005D7C8E"/>
    <w:pPr>
      <w:ind w:firstLineChars="200" w:firstLine="200"/>
    </w:pPr>
    <w:rPr>
      <w:rFonts w:ascii="Calibri" w:hAnsi="Calibri"/>
    </w:rPr>
  </w:style>
  <w:style w:type="paragraph" w:styleId="af3">
    <w:name w:val="Note Heading"/>
    <w:basedOn w:val="a"/>
    <w:next w:val="a"/>
    <w:link w:val="Charb"/>
    <w:uiPriority w:val="29"/>
    <w:qFormat/>
    <w:rsid w:val="005D7C8E"/>
    <w:pPr>
      <w:ind w:firstLineChars="200" w:firstLine="200"/>
      <w:jc w:val="center"/>
    </w:pPr>
    <w:rPr>
      <w:rFonts w:ascii="Calibri" w:hAnsi="Calibri"/>
    </w:rPr>
  </w:style>
  <w:style w:type="character" w:customStyle="1" w:styleId="Charb">
    <w:name w:val="注释标题 Char"/>
    <w:basedOn w:val="a0"/>
    <w:link w:val="af3"/>
    <w:uiPriority w:val="29"/>
    <w:qFormat/>
    <w:rsid w:val="005D7C8E"/>
    <w:rPr>
      <w:rFonts w:ascii="Calibri" w:eastAsia="宋体" w:hAnsi="Calibri" w:cs="Times New Roman"/>
      <w:szCs w:val="20"/>
    </w:rPr>
  </w:style>
  <w:style w:type="paragraph" w:styleId="40">
    <w:name w:val="List Bullet 4"/>
    <w:basedOn w:val="a"/>
    <w:uiPriority w:val="59"/>
    <w:qFormat/>
    <w:rsid w:val="005D7C8E"/>
    <w:pPr>
      <w:tabs>
        <w:tab w:val="left" w:pos="900"/>
      </w:tabs>
      <w:ind w:left="900" w:firstLineChars="200" w:hanging="420"/>
    </w:pPr>
    <w:rPr>
      <w:rFonts w:ascii="Calibri" w:hAnsi="Calibri"/>
    </w:rPr>
  </w:style>
  <w:style w:type="paragraph" w:styleId="af4">
    <w:name w:val="List Number"/>
    <w:basedOn w:val="a"/>
    <w:uiPriority w:val="59"/>
    <w:qFormat/>
    <w:rsid w:val="005D7C8E"/>
    <w:pPr>
      <w:tabs>
        <w:tab w:val="left" w:pos="900"/>
      </w:tabs>
      <w:ind w:left="360" w:firstLineChars="200" w:firstLine="200"/>
    </w:pPr>
    <w:rPr>
      <w:rFonts w:ascii="Calibri" w:hAnsi="Calibri"/>
      <w:szCs w:val="22"/>
    </w:rPr>
  </w:style>
  <w:style w:type="paragraph" w:styleId="af5">
    <w:name w:val="Normal Indent"/>
    <w:basedOn w:val="a"/>
    <w:link w:val="Charc"/>
    <w:qFormat/>
    <w:rsid w:val="005D7C8E"/>
    <w:pPr>
      <w:spacing w:line="360" w:lineRule="auto"/>
      <w:ind w:firstLineChars="200" w:firstLine="420"/>
    </w:pPr>
    <w:rPr>
      <w:rFonts w:ascii="宋体" w:hAnsi="宋体"/>
      <w:sz w:val="24"/>
      <w:szCs w:val="22"/>
      <w:lang w:val="zh-CN"/>
    </w:rPr>
  </w:style>
  <w:style w:type="character" w:customStyle="1" w:styleId="Charc">
    <w:name w:val="正文缩进 Char"/>
    <w:link w:val="af5"/>
    <w:qFormat/>
    <w:rsid w:val="005D7C8E"/>
    <w:rPr>
      <w:rFonts w:ascii="宋体" w:eastAsia="宋体" w:hAnsi="宋体" w:cs="Times New Roman"/>
      <w:sz w:val="24"/>
      <w:lang w:val="zh-CN"/>
    </w:rPr>
  </w:style>
  <w:style w:type="paragraph" w:styleId="af6">
    <w:name w:val="caption"/>
    <w:basedOn w:val="a"/>
    <w:next w:val="a"/>
    <w:link w:val="Chard"/>
    <w:uiPriority w:val="59"/>
    <w:qFormat/>
    <w:rsid w:val="005D7C8E"/>
    <w:pPr>
      <w:tabs>
        <w:tab w:val="left" w:pos="1260"/>
      </w:tabs>
      <w:spacing w:before="152" w:after="160" w:line="360" w:lineRule="auto"/>
      <w:ind w:firstLineChars="200" w:firstLine="200"/>
    </w:pPr>
    <w:rPr>
      <w:rFonts w:ascii="Arial" w:eastAsia="黑体" w:hAnsi="Arial" w:cs="Arial"/>
      <w:sz w:val="20"/>
    </w:rPr>
  </w:style>
  <w:style w:type="character" w:customStyle="1" w:styleId="Chard">
    <w:name w:val="题注 Char"/>
    <w:link w:val="af6"/>
    <w:uiPriority w:val="59"/>
    <w:qFormat/>
    <w:rsid w:val="005D7C8E"/>
    <w:rPr>
      <w:rFonts w:ascii="Arial" w:eastAsia="黑体" w:hAnsi="Arial" w:cs="Arial"/>
      <w:sz w:val="20"/>
      <w:szCs w:val="20"/>
    </w:rPr>
  </w:style>
  <w:style w:type="paragraph" w:styleId="af7">
    <w:name w:val="List Bullet"/>
    <w:basedOn w:val="a"/>
    <w:uiPriority w:val="59"/>
    <w:qFormat/>
    <w:rsid w:val="005D7C8E"/>
    <w:pPr>
      <w:widowControl/>
      <w:tabs>
        <w:tab w:val="left" w:pos="360"/>
      </w:tabs>
      <w:spacing w:after="60"/>
      <w:ind w:left="900" w:hanging="420"/>
    </w:pPr>
    <w:rPr>
      <w:rFonts w:ascii="Arial" w:hAnsi="Arial"/>
      <w:kern w:val="0"/>
      <w:sz w:val="20"/>
    </w:rPr>
  </w:style>
  <w:style w:type="paragraph" w:styleId="af8">
    <w:name w:val="Document Map"/>
    <w:basedOn w:val="a"/>
    <w:link w:val="Chare"/>
    <w:uiPriority w:val="59"/>
    <w:qFormat/>
    <w:rsid w:val="005D7C8E"/>
    <w:pPr>
      <w:shd w:val="clear" w:color="auto" w:fill="000080"/>
      <w:ind w:firstLineChars="200" w:firstLine="200"/>
    </w:pPr>
    <w:rPr>
      <w:rFonts w:ascii="Calibri" w:hAnsi="Calibri"/>
      <w:kern w:val="0"/>
      <w:sz w:val="20"/>
      <w:szCs w:val="22"/>
      <w:lang w:val="zh-CN"/>
    </w:rPr>
  </w:style>
  <w:style w:type="character" w:customStyle="1" w:styleId="Chare">
    <w:name w:val="文档结构图 Char"/>
    <w:basedOn w:val="a0"/>
    <w:link w:val="af8"/>
    <w:uiPriority w:val="59"/>
    <w:qFormat/>
    <w:rsid w:val="005D7C8E"/>
    <w:rPr>
      <w:rFonts w:ascii="Calibri" w:eastAsia="宋体" w:hAnsi="Calibri" w:cs="Times New Roman"/>
      <w:kern w:val="0"/>
      <w:sz w:val="20"/>
      <w:shd w:val="clear" w:color="auto" w:fill="000080"/>
      <w:lang w:val="zh-CN"/>
    </w:rPr>
  </w:style>
  <w:style w:type="paragraph" w:styleId="af9">
    <w:name w:val="toa heading"/>
    <w:basedOn w:val="a"/>
    <w:next w:val="a"/>
    <w:uiPriority w:val="59"/>
    <w:qFormat/>
    <w:rsid w:val="005D7C8E"/>
    <w:pPr>
      <w:spacing w:before="100" w:beforeAutospacing="1" w:line="400" w:lineRule="exact"/>
      <w:ind w:firstLineChars="200" w:firstLine="200"/>
    </w:pPr>
    <w:rPr>
      <w:rFonts w:ascii="Arial" w:eastAsia="黑体" w:hAnsi="Arial"/>
      <w:b/>
      <w:bCs/>
      <w:color w:val="0099FF"/>
    </w:rPr>
  </w:style>
  <w:style w:type="paragraph" w:styleId="afa">
    <w:name w:val="Salutation"/>
    <w:basedOn w:val="a"/>
    <w:next w:val="a"/>
    <w:link w:val="Charf"/>
    <w:uiPriority w:val="59"/>
    <w:qFormat/>
    <w:rsid w:val="005D7C8E"/>
    <w:pPr>
      <w:spacing w:line="300" w:lineRule="auto"/>
      <w:ind w:firstLineChars="200" w:firstLine="200"/>
    </w:pPr>
    <w:rPr>
      <w:rFonts w:ascii="宋体" w:hAnsi="宋体"/>
      <w:sz w:val="24"/>
      <w:lang w:val="zh-CN"/>
    </w:rPr>
  </w:style>
  <w:style w:type="character" w:customStyle="1" w:styleId="Charf">
    <w:name w:val="称呼 Char"/>
    <w:basedOn w:val="a0"/>
    <w:link w:val="afa"/>
    <w:uiPriority w:val="59"/>
    <w:qFormat/>
    <w:rsid w:val="005D7C8E"/>
    <w:rPr>
      <w:rFonts w:ascii="宋体" w:eastAsia="宋体" w:hAnsi="宋体" w:cs="Times New Roman"/>
      <w:sz w:val="24"/>
      <w:szCs w:val="20"/>
      <w:lang w:val="zh-CN"/>
    </w:rPr>
  </w:style>
  <w:style w:type="paragraph" w:styleId="31">
    <w:name w:val="Body Text 3"/>
    <w:basedOn w:val="a"/>
    <w:link w:val="3Char1"/>
    <w:uiPriority w:val="29"/>
    <w:qFormat/>
    <w:rsid w:val="005D7C8E"/>
    <w:pPr>
      <w:adjustRightInd w:val="0"/>
      <w:spacing w:line="320" w:lineRule="atLeast"/>
      <w:ind w:firstLineChars="200" w:firstLine="200"/>
      <w:jc w:val="center"/>
      <w:textAlignment w:val="baseline"/>
    </w:pPr>
    <w:rPr>
      <w:rFonts w:ascii="Calibri" w:hAnsi="Calibri"/>
      <w:kern w:val="0"/>
      <w:sz w:val="18"/>
      <w:lang w:val="zh-CN"/>
    </w:rPr>
  </w:style>
  <w:style w:type="character" w:customStyle="1" w:styleId="3Char1">
    <w:name w:val="正文文本 3 Char"/>
    <w:basedOn w:val="a0"/>
    <w:link w:val="31"/>
    <w:uiPriority w:val="29"/>
    <w:qFormat/>
    <w:rsid w:val="005D7C8E"/>
    <w:rPr>
      <w:rFonts w:ascii="Calibri" w:eastAsia="宋体" w:hAnsi="Calibri" w:cs="Times New Roman"/>
      <w:kern w:val="0"/>
      <w:sz w:val="18"/>
      <w:szCs w:val="20"/>
      <w:lang w:val="zh-CN"/>
    </w:rPr>
  </w:style>
  <w:style w:type="paragraph" w:styleId="32">
    <w:name w:val="List Bullet 3"/>
    <w:basedOn w:val="a"/>
    <w:uiPriority w:val="59"/>
    <w:qFormat/>
    <w:rsid w:val="005D7C8E"/>
    <w:pPr>
      <w:tabs>
        <w:tab w:val="left" w:pos="840"/>
      </w:tabs>
      <w:ind w:left="840" w:firstLineChars="200" w:hanging="420"/>
    </w:pPr>
    <w:rPr>
      <w:rFonts w:ascii="Calibri" w:hAnsi="Calibri"/>
    </w:rPr>
  </w:style>
  <w:style w:type="paragraph" w:styleId="33">
    <w:name w:val="List Number 3"/>
    <w:basedOn w:val="a"/>
    <w:uiPriority w:val="59"/>
    <w:qFormat/>
    <w:rsid w:val="005D7C8E"/>
    <w:pPr>
      <w:tabs>
        <w:tab w:val="left" w:pos="825"/>
      </w:tabs>
      <w:ind w:left="825" w:firstLineChars="200" w:hanging="825"/>
    </w:pPr>
    <w:rPr>
      <w:rFonts w:ascii="Calibri" w:hAnsi="Calibri"/>
    </w:rPr>
  </w:style>
  <w:style w:type="paragraph" w:styleId="afb">
    <w:name w:val="Block Text"/>
    <w:basedOn w:val="a"/>
    <w:uiPriority w:val="59"/>
    <w:qFormat/>
    <w:rsid w:val="005D7C8E"/>
    <w:pPr>
      <w:adjustRightInd w:val="0"/>
      <w:ind w:left="420" w:right="33" w:firstLineChars="200" w:firstLine="200"/>
      <w:jc w:val="left"/>
      <w:textAlignment w:val="baseline"/>
    </w:pPr>
    <w:rPr>
      <w:rFonts w:ascii="Calibri" w:hAnsi="Calibri"/>
      <w:kern w:val="0"/>
      <w:sz w:val="24"/>
    </w:rPr>
  </w:style>
  <w:style w:type="paragraph" w:styleId="23">
    <w:name w:val="List Bullet 2"/>
    <w:basedOn w:val="a"/>
    <w:uiPriority w:val="59"/>
    <w:qFormat/>
    <w:rsid w:val="005D7C8E"/>
    <w:pPr>
      <w:widowControl/>
      <w:tabs>
        <w:tab w:val="left" w:pos="780"/>
      </w:tabs>
      <w:ind w:left="846" w:firstLineChars="200" w:firstLine="200"/>
      <w:jc w:val="left"/>
    </w:pPr>
    <w:rPr>
      <w:rFonts w:ascii="Calibri" w:hAnsi="Calibri"/>
      <w:kern w:val="0"/>
      <w:sz w:val="24"/>
      <w:szCs w:val="22"/>
    </w:rPr>
  </w:style>
  <w:style w:type="paragraph" w:styleId="50">
    <w:name w:val="toc 5"/>
    <w:basedOn w:val="a"/>
    <w:next w:val="a"/>
    <w:uiPriority w:val="39"/>
    <w:qFormat/>
    <w:rsid w:val="005D7C8E"/>
    <w:pPr>
      <w:ind w:left="840" w:firstLineChars="200" w:firstLine="200"/>
      <w:jc w:val="left"/>
    </w:pPr>
    <w:rPr>
      <w:rFonts w:ascii="Calibri" w:hAnsi="Calibri"/>
      <w:sz w:val="18"/>
      <w:szCs w:val="18"/>
    </w:rPr>
  </w:style>
  <w:style w:type="paragraph" w:styleId="34">
    <w:name w:val="toc 3"/>
    <w:basedOn w:val="a"/>
    <w:next w:val="a"/>
    <w:uiPriority w:val="39"/>
    <w:qFormat/>
    <w:rsid w:val="005D7C8E"/>
    <w:pPr>
      <w:ind w:left="420" w:firstLineChars="200" w:firstLine="200"/>
      <w:jc w:val="left"/>
    </w:pPr>
    <w:rPr>
      <w:rFonts w:ascii="Calibri" w:hAnsi="Calibri"/>
      <w:iCs/>
      <w:sz w:val="20"/>
    </w:rPr>
  </w:style>
  <w:style w:type="paragraph" w:styleId="51">
    <w:name w:val="List Bullet 5"/>
    <w:basedOn w:val="a"/>
    <w:uiPriority w:val="59"/>
    <w:qFormat/>
    <w:rsid w:val="005D7C8E"/>
    <w:pPr>
      <w:tabs>
        <w:tab w:val="left" w:pos="840"/>
      </w:tabs>
      <w:ind w:left="840" w:firstLineChars="200" w:hanging="360"/>
    </w:pPr>
    <w:rPr>
      <w:rFonts w:ascii="Calibri" w:hAnsi="Calibri"/>
    </w:rPr>
  </w:style>
  <w:style w:type="paragraph" w:styleId="41">
    <w:name w:val="List Number 4"/>
    <w:basedOn w:val="a"/>
    <w:uiPriority w:val="59"/>
    <w:qFormat/>
    <w:rsid w:val="005D7C8E"/>
    <w:pPr>
      <w:tabs>
        <w:tab w:val="left" w:pos="420"/>
      </w:tabs>
      <w:ind w:left="420" w:firstLineChars="200" w:hanging="420"/>
    </w:pPr>
    <w:rPr>
      <w:rFonts w:ascii="Calibri" w:hAnsi="Calibri"/>
    </w:rPr>
  </w:style>
  <w:style w:type="paragraph" w:styleId="80">
    <w:name w:val="toc 8"/>
    <w:basedOn w:val="a"/>
    <w:next w:val="a"/>
    <w:uiPriority w:val="39"/>
    <w:qFormat/>
    <w:rsid w:val="005D7C8E"/>
    <w:pPr>
      <w:ind w:left="1470" w:firstLineChars="200" w:firstLine="200"/>
      <w:jc w:val="left"/>
    </w:pPr>
    <w:rPr>
      <w:rFonts w:ascii="Calibri" w:hAnsi="Calibri"/>
      <w:sz w:val="18"/>
      <w:szCs w:val="18"/>
    </w:rPr>
  </w:style>
  <w:style w:type="paragraph" w:styleId="12">
    <w:name w:val="toc 1"/>
    <w:basedOn w:val="a"/>
    <w:next w:val="a"/>
    <w:uiPriority w:val="39"/>
    <w:qFormat/>
    <w:rsid w:val="005D7C8E"/>
    <w:pPr>
      <w:spacing w:before="120" w:after="120"/>
      <w:ind w:firstLineChars="200" w:firstLine="200"/>
      <w:jc w:val="left"/>
    </w:pPr>
    <w:rPr>
      <w:rFonts w:ascii="Calibri" w:hAnsi="Calibri"/>
      <w:b/>
      <w:bCs/>
      <w:caps/>
      <w:sz w:val="20"/>
    </w:rPr>
  </w:style>
  <w:style w:type="paragraph" w:styleId="42">
    <w:name w:val="toc 4"/>
    <w:basedOn w:val="a"/>
    <w:next w:val="a"/>
    <w:uiPriority w:val="39"/>
    <w:qFormat/>
    <w:rsid w:val="005D7C8E"/>
    <w:pPr>
      <w:ind w:left="629" w:firstLineChars="200" w:firstLine="200"/>
      <w:jc w:val="left"/>
    </w:pPr>
    <w:rPr>
      <w:rFonts w:ascii="Calibri" w:hAnsi="Calibri"/>
      <w:sz w:val="20"/>
      <w:szCs w:val="18"/>
    </w:rPr>
  </w:style>
  <w:style w:type="paragraph" w:styleId="52">
    <w:name w:val="List Number 5"/>
    <w:basedOn w:val="a"/>
    <w:uiPriority w:val="59"/>
    <w:qFormat/>
    <w:rsid w:val="005D7C8E"/>
    <w:pPr>
      <w:tabs>
        <w:tab w:val="left" w:pos="420"/>
      </w:tabs>
      <w:ind w:left="420" w:firstLineChars="200" w:hanging="420"/>
    </w:pPr>
    <w:rPr>
      <w:rFonts w:ascii="Calibri" w:hAnsi="Calibri"/>
    </w:rPr>
  </w:style>
  <w:style w:type="paragraph" w:styleId="61">
    <w:name w:val="toc 6"/>
    <w:basedOn w:val="a"/>
    <w:next w:val="a"/>
    <w:uiPriority w:val="39"/>
    <w:qFormat/>
    <w:rsid w:val="005D7C8E"/>
    <w:pPr>
      <w:ind w:left="1050" w:firstLineChars="200" w:firstLine="200"/>
      <w:jc w:val="left"/>
    </w:pPr>
    <w:rPr>
      <w:rFonts w:ascii="Calibri" w:hAnsi="Calibri"/>
      <w:sz w:val="18"/>
      <w:szCs w:val="18"/>
    </w:rPr>
  </w:style>
  <w:style w:type="paragraph" w:styleId="24">
    <w:name w:val="toc 2"/>
    <w:basedOn w:val="a"/>
    <w:next w:val="a"/>
    <w:uiPriority w:val="39"/>
    <w:qFormat/>
    <w:rsid w:val="005D7C8E"/>
    <w:pPr>
      <w:tabs>
        <w:tab w:val="right" w:leader="dot" w:pos="9016"/>
      </w:tabs>
      <w:ind w:left="210" w:firstLineChars="200" w:firstLine="200"/>
      <w:jc w:val="left"/>
    </w:pPr>
    <w:rPr>
      <w:rFonts w:ascii="Calibri" w:hAnsi="Calibri"/>
      <w:smallCaps/>
      <w:sz w:val="20"/>
    </w:rPr>
  </w:style>
  <w:style w:type="paragraph" w:styleId="90">
    <w:name w:val="toc 9"/>
    <w:basedOn w:val="a"/>
    <w:next w:val="a"/>
    <w:uiPriority w:val="39"/>
    <w:qFormat/>
    <w:rsid w:val="005D7C8E"/>
    <w:pPr>
      <w:ind w:leftChars="1600" w:left="3360"/>
    </w:pPr>
    <w:rPr>
      <w:szCs w:val="24"/>
    </w:rPr>
  </w:style>
  <w:style w:type="paragraph" w:styleId="HTML">
    <w:name w:val="HTML Preformatted"/>
    <w:basedOn w:val="a"/>
    <w:link w:val="HTMLChar"/>
    <w:uiPriority w:val="34"/>
    <w:qFormat/>
    <w:rsid w:val="005D7C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200"/>
      <w:jc w:val="left"/>
    </w:pPr>
    <w:rPr>
      <w:rFonts w:ascii="宋体" w:hAnsi="宋体"/>
      <w:kern w:val="0"/>
      <w:sz w:val="24"/>
      <w:szCs w:val="22"/>
      <w:lang w:val="zh-CN"/>
    </w:rPr>
  </w:style>
  <w:style w:type="character" w:customStyle="1" w:styleId="HTMLChar">
    <w:name w:val="HTML 预设格式 Char"/>
    <w:basedOn w:val="a0"/>
    <w:link w:val="HTML"/>
    <w:uiPriority w:val="34"/>
    <w:qFormat/>
    <w:rsid w:val="005D7C8E"/>
    <w:rPr>
      <w:rFonts w:ascii="宋体" w:eastAsia="宋体" w:hAnsi="宋体" w:cs="Times New Roman"/>
      <w:kern w:val="0"/>
      <w:sz w:val="24"/>
      <w:lang w:val="zh-CN"/>
    </w:rPr>
  </w:style>
  <w:style w:type="paragraph" w:styleId="14">
    <w:name w:val="index 1"/>
    <w:basedOn w:val="a"/>
    <w:next w:val="a"/>
    <w:uiPriority w:val="59"/>
    <w:qFormat/>
    <w:rsid w:val="005D7C8E"/>
    <w:pPr>
      <w:spacing w:line="440" w:lineRule="exact"/>
      <w:ind w:firstLineChars="200" w:firstLine="200"/>
    </w:pPr>
    <w:rPr>
      <w:rFonts w:ascii="宋体" w:hAnsi="宋体"/>
      <w:b/>
      <w:bCs/>
      <w:kern w:val="0"/>
      <w:sz w:val="24"/>
      <w:szCs w:val="32"/>
    </w:rPr>
  </w:style>
  <w:style w:type="paragraph" w:styleId="afc">
    <w:name w:val="Title"/>
    <w:basedOn w:val="a"/>
    <w:next w:val="a"/>
    <w:link w:val="Charf0"/>
    <w:uiPriority w:val="59"/>
    <w:qFormat/>
    <w:rsid w:val="005D7C8E"/>
    <w:pPr>
      <w:spacing w:before="240" w:after="60"/>
      <w:jc w:val="center"/>
      <w:outlineLvl w:val="0"/>
    </w:pPr>
    <w:rPr>
      <w:rFonts w:ascii="Cambria" w:eastAsia="Cambria" w:hAnsi="Cambria"/>
      <w:b/>
      <w:kern w:val="0"/>
      <w:sz w:val="32"/>
      <w:szCs w:val="32"/>
    </w:rPr>
  </w:style>
  <w:style w:type="character" w:customStyle="1" w:styleId="Charf0">
    <w:name w:val="标题 Char"/>
    <w:basedOn w:val="a0"/>
    <w:link w:val="afc"/>
    <w:uiPriority w:val="59"/>
    <w:qFormat/>
    <w:rsid w:val="005D7C8E"/>
    <w:rPr>
      <w:rFonts w:ascii="Cambria" w:eastAsia="Cambria" w:hAnsi="Cambria" w:cs="Times New Roman"/>
      <w:b/>
      <w:kern w:val="0"/>
      <w:sz w:val="32"/>
      <w:szCs w:val="32"/>
    </w:rPr>
  </w:style>
  <w:style w:type="paragraph" w:styleId="afd">
    <w:name w:val="Body Text First Indent"/>
    <w:basedOn w:val="af"/>
    <w:link w:val="Charf1"/>
    <w:uiPriority w:val="29"/>
    <w:qFormat/>
    <w:rsid w:val="005D7C8E"/>
    <w:pPr>
      <w:ind w:firstLineChars="100" w:firstLine="420"/>
    </w:pPr>
    <w:rPr>
      <w:rFonts w:ascii="Calibri" w:hAnsi="Calibri"/>
      <w:szCs w:val="24"/>
      <w:lang w:val="zh-CN"/>
    </w:rPr>
  </w:style>
  <w:style w:type="character" w:customStyle="1" w:styleId="Charf1">
    <w:name w:val="正文首行缩进 Char"/>
    <w:basedOn w:val="Char9"/>
    <w:link w:val="afd"/>
    <w:uiPriority w:val="29"/>
    <w:qFormat/>
    <w:rsid w:val="005D7C8E"/>
    <w:rPr>
      <w:rFonts w:ascii="Calibri" w:eastAsia="宋体" w:hAnsi="Calibri" w:cs="Times New Roman"/>
      <w:szCs w:val="24"/>
      <w:lang w:val="zh-CN"/>
    </w:rPr>
  </w:style>
  <w:style w:type="paragraph" w:styleId="25">
    <w:name w:val="Body Text First Indent 2"/>
    <w:basedOn w:val="a3"/>
    <w:link w:val="2Char2"/>
    <w:uiPriority w:val="29"/>
    <w:qFormat/>
    <w:rsid w:val="005D7C8E"/>
    <w:pPr>
      <w:tabs>
        <w:tab w:val="clear" w:pos="480"/>
      </w:tabs>
      <w:spacing w:after="120" w:line="240" w:lineRule="auto"/>
      <w:ind w:leftChars="200" w:left="420" w:firstLineChars="200" w:firstLine="420"/>
      <w:jc w:val="both"/>
    </w:pPr>
    <w:rPr>
      <w:rFonts w:ascii="Times New Roman" w:hAnsi="Times New Roman"/>
      <w:sz w:val="21"/>
      <w:szCs w:val="24"/>
      <w:lang w:val="zh-CN"/>
    </w:rPr>
  </w:style>
  <w:style w:type="character" w:customStyle="1" w:styleId="2Char2">
    <w:name w:val="正文首行缩进 2 Char"/>
    <w:basedOn w:val="Char"/>
    <w:link w:val="25"/>
    <w:uiPriority w:val="29"/>
    <w:qFormat/>
    <w:rsid w:val="005D7C8E"/>
    <w:rPr>
      <w:rFonts w:ascii="Times New Roman" w:eastAsia="宋体" w:hAnsi="Times New Roman" w:cs="Times New Roman"/>
      <w:sz w:val="24"/>
      <w:szCs w:val="24"/>
      <w:lang w:val="zh-CN"/>
    </w:rPr>
  </w:style>
  <w:style w:type="character" w:styleId="afe">
    <w:name w:val="page number"/>
    <w:uiPriority w:val="59"/>
    <w:qFormat/>
    <w:rsid w:val="005D7C8E"/>
  </w:style>
  <w:style w:type="character" w:styleId="aff">
    <w:name w:val="FollowedHyperlink"/>
    <w:uiPriority w:val="99"/>
    <w:qFormat/>
    <w:rsid w:val="005D7C8E"/>
    <w:rPr>
      <w:color w:val="800080"/>
      <w:u w:val="single"/>
    </w:rPr>
  </w:style>
  <w:style w:type="character" w:styleId="aff0">
    <w:name w:val="Emphasis"/>
    <w:uiPriority w:val="20"/>
    <w:qFormat/>
    <w:rsid w:val="005D7C8E"/>
    <w:rPr>
      <w:color w:val="CC0000"/>
    </w:rPr>
  </w:style>
  <w:style w:type="paragraph" w:customStyle="1" w:styleId="aff1">
    <w:name w:val="段"/>
    <w:next w:val="a"/>
    <w:uiPriority w:val="59"/>
    <w:qFormat/>
    <w:rsid w:val="005D7C8E"/>
    <w:pPr>
      <w:autoSpaceDE w:val="0"/>
      <w:autoSpaceDN w:val="0"/>
      <w:ind w:firstLine="200"/>
      <w:jc w:val="both"/>
    </w:pPr>
    <w:rPr>
      <w:rFonts w:ascii="宋体" w:eastAsia="宋体" w:hAnsi="Calibri" w:cs="Times New Roman"/>
      <w:kern w:val="0"/>
    </w:rPr>
  </w:style>
  <w:style w:type="character" w:customStyle="1" w:styleId="NormalCharacter">
    <w:name w:val="NormalCharacter"/>
    <w:qFormat/>
    <w:rsid w:val="005D7C8E"/>
    <w:rPr>
      <w:kern w:val="2"/>
      <w:sz w:val="21"/>
      <w:lang w:val="en-US" w:eastAsia="zh-CN" w:bidi="ar-SA"/>
    </w:rPr>
  </w:style>
  <w:style w:type="paragraph" w:customStyle="1" w:styleId="aff2">
    <w:name w:val="首行缩进"/>
    <w:basedOn w:val="a"/>
    <w:qFormat/>
    <w:rsid w:val="005D7C8E"/>
    <w:pPr>
      <w:spacing w:line="360" w:lineRule="auto"/>
      <w:ind w:firstLineChars="200" w:firstLine="480"/>
    </w:pPr>
    <w:rPr>
      <w:rFonts w:ascii="Calibri" w:hAnsi="Calibri"/>
      <w:sz w:val="24"/>
      <w:szCs w:val="22"/>
      <w:lang w:val="zh-CN"/>
    </w:rPr>
  </w:style>
  <w:style w:type="character" w:customStyle="1" w:styleId="aff3">
    <w:name w:val="正文文本 字符"/>
    <w:uiPriority w:val="29"/>
    <w:qFormat/>
    <w:rsid w:val="005D7C8E"/>
    <w:rPr>
      <w:rFonts w:ascii="Times New Roman" w:hAnsi="Times New Roman"/>
      <w:kern w:val="2"/>
      <w:sz w:val="24"/>
      <w:lang w:val="zh-CN" w:eastAsia="zh-CN"/>
    </w:rPr>
  </w:style>
  <w:style w:type="paragraph" w:customStyle="1" w:styleId="CharChar1CharCharCharCharCharCharCharCharCharCharCharCharCharChar">
    <w:name w:val="Char Char1 Char Char Char Char Char 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111">
    <w:name w:val="111"/>
    <w:uiPriority w:val="49"/>
    <w:qFormat/>
    <w:locked/>
    <w:rsid w:val="005D7C8E"/>
    <w:pPr>
      <w:tabs>
        <w:tab w:val="left" w:pos="420"/>
      </w:tabs>
      <w:ind w:left="420" w:hanging="420"/>
    </w:pPr>
    <w:rPr>
      <w:rFonts w:ascii="宋体" w:eastAsia="黑体" w:hAnsi="宋体" w:cs="Times New Roman"/>
      <w:b/>
      <w:bCs/>
      <w:color w:val="FF00FF"/>
      <w:sz w:val="24"/>
      <w:szCs w:val="24"/>
    </w:rPr>
  </w:style>
  <w:style w:type="paragraph" w:customStyle="1" w:styleId="91">
    <w:name w:val="9"/>
    <w:basedOn w:val="a"/>
    <w:next w:val="30"/>
    <w:link w:val="9Char0"/>
    <w:uiPriority w:val="49"/>
    <w:qFormat/>
    <w:locked/>
    <w:rsid w:val="005D7C8E"/>
    <w:pPr>
      <w:adjustRightInd w:val="0"/>
      <w:snapToGrid w:val="0"/>
      <w:spacing w:beforeLines="50" w:line="360" w:lineRule="exact"/>
      <w:ind w:firstLineChars="200" w:firstLine="480"/>
    </w:pPr>
    <w:rPr>
      <w:rFonts w:ascii="Verdana" w:hAnsi="Verdana"/>
      <w:sz w:val="24"/>
      <w:szCs w:val="22"/>
      <w:lang w:val="zh-CN"/>
    </w:rPr>
  </w:style>
  <w:style w:type="character" w:customStyle="1" w:styleId="9Char0">
    <w:name w:val="9 Char"/>
    <w:link w:val="91"/>
    <w:uiPriority w:val="49"/>
    <w:qFormat/>
    <w:rsid w:val="005D7C8E"/>
    <w:rPr>
      <w:rFonts w:ascii="Verdana" w:eastAsia="宋体" w:hAnsi="Verdana" w:cs="Times New Roman"/>
      <w:sz w:val="24"/>
      <w:lang w:val="zh-CN"/>
    </w:rPr>
  </w:style>
  <w:style w:type="paragraph" w:customStyle="1" w:styleId="aff4">
    <w:name w:val="正文格式"/>
    <w:basedOn w:val="a"/>
    <w:next w:val="a"/>
    <w:uiPriority w:val="29"/>
    <w:qFormat/>
    <w:locked/>
    <w:rsid w:val="005D7C8E"/>
    <w:pPr>
      <w:adjustRightInd w:val="0"/>
      <w:spacing w:line="400" w:lineRule="exact"/>
      <w:ind w:firstLineChars="200" w:firstLine="200"/>
      <w:textAlignment w:val="baseline"/>
    </w:pPr>
    <w:rPr>
      <w:rFonts w:ascii="Calibri" w:hAnsi="Calibri"/>
      <w:sz w:val="24"/>
      <w:szCs w:val="22"/>
    </w:rPr>
  </w:style>
  <w:style w:type="paragraph" w:customStyle="1" w:styleId="NormalIndentChar">
    <w:name w:val="Normal Indent Char"/>
    <w:basedOn w:val="a"/>
    <w:next w:val="30"/>
    <w:uiPriority w:val="34"/>
    <w:qFormat/>
    <w:locked/>
    <w:rsid w:val="005D7C8E"/>
    <w:pPr>
      <w:spacing w:after="120" w:line="360" w:lineRule="auto"/>
      <w:ind w:leftChars="200" w:left="420" w:firstLineChars="200" w:firstLine="200"/>
    </w:pPr>
    <w:rPr>
      <w:rFonts w:ascii="宋体" w:hAnsi="宋体"/>
      <w:sz w:val="16"/>
      <w:szCs w:val="16"/>
    </w:rPr>
  </w:style>
  <w:style w:type="paragraph" w:customStyle="1" w:styleId="09wh">
    <w:name w:val="09正文_wh"/>
    <w:link w:val="09whChar"/>
    <w:uiPriority w:val="29"/>
    <w:semiHidden/>
    <w:qFormat/>
    <w:locked/>
    <w:rsid w:val="005D7C8E"/>
    <w:pPr>
      <w:spacing w:line="400" w:lineRule="exact"/>
      <w:ind w:firstLineChars="200" w:firstLine="480"/>
      <w:jc w:val="both"/>
    </w:pPr>
    <w:rPr>
      <w:rFonts w:ascii="Times New Roman" w:eastAsia="宋体" w:hAnsi="Times New Roman" w:cs="Times New Roman"/>
      <w:kern w:val="0"/>
      <w:sz w:val="24"/>
      <w:szCs w:val="20"/>
    </w:rPr>
  </w:style>
  <w:style w:type="character" w:customStyle="1" w:styleId="09whChar">
    <w:name w:val="09正文_wh Char"/>
    <w:link w:val="09wh"/>
    <w:uiPriority w:val="29"/>
    <w:semiHidden/>
    <w:qFormat/>
    <w:rsid w:val="005D7C8E"/>
    <w:rPr>
      <w:rFonts w:ascii="Times New Roman" w:eastAsia="宋体" w:hAnsi="Times New Roman" w:cs="Times New Roman"/>
      <w:kern w:val="0"/>
      <w:sz w:val="24"/>
      <w:szCs w:val="20"/>
    </w:rPr>
  </w:style>
  <w:style w:type="paragraph" w:customStyle="1" w:styleId="aff5">
    <w:name w:val="正文五号"/>
    <w:basedOn w:val="a"/>
    <w:uiPriority w:val="29"/>
    <w:qFormat/>
    <w:locked/>
    <w:rsid w:val="005D7C8E"/>
    <w:pPr>
      <w:ind w:firstLineChars="200" w:firstLine="200"/>
    </w:pPr>
    <w:rPr>
      <w:rFonts w:ascii="宋体" w:eastAsia="仿宋_GB2312" w:hAnsi="Calibri"/>
    </w:rPr>
  </w:style>
  <w:style w:type="paragraph" w:customStyle="1" w:styleId="62">
    <w:name w:val="6"/>
    <w:basedOn w:val="a"/>
    <w:next w:val="af5"/>
    <w:uiPriority w:val="49"/>
    <w:qFormat/>
    <w:locked/>
    <w:rsid w:val="005D7C8E"/>
    <w:pPr>
      <w:spacing w:line="360" w:lineRule="auto"/>
      <w:ind w:rightChars="100" w:right="240" w:firstLineChars="200" w:firstLine="200"/>
    </w:pPr>
    <w:rPr>
      <w:rFonts w:ascii="宋体" w:hAnsi="宋体"/>
      <w:color w:val="000000"/>
      <w:sz w:val="24"/>
      <w:szCs w:val="22"/>
    </w:rPr>
  </w:style>
  <w:style w:type="paragraph" w:customStyle="1" w:styleId="aff6">
    <w:name w:val="图"/>
    <w:basedOn w:val="a"/>
    <w:uiPriority w:val="59"/>
    <w:qFormat/>
    <w:locked/>
    <w:rsid w:val="005D7C8E"/>
    <w:pPr>
      <w:keepNext/>
      <w:adjustRightInd w:val="0"/>
      <w:spacing w:before="60" w:after="60" w:line="300" w:lineRule="auto"/>
      <w:ind w:firstLineChars="200" w:firstLine="200"/>
      <w:jc w:val="center"/>
      <w:textAlignment w:val="center"/>
    </w:pPr>
    <w:rPr>
      <w:rFonts w:ascii="Calibri" w:hAnsi="Calibri"/>
      <w:snapToGrid w:val="0"/>
      <w:spacing w:val="20"/>
      <w:kern w:val="0"/>
      <w:sz w:val="24"/>
    </w:rPr>
  </w:style>
  <w:style w:type="character" w:customStyle="1" w:styleId="font3style1">
    <w:name w:val="font3 style1"/>
    <w:uiPriority w:val="34"/>
    <w:qFormat/>
    <w:locked/>
    <w:rsid w:val="005D7C8E"/>
  </w:style>
  <w:style w:type="paragraph" w:customStyle="1" w:styleId="aff7">
    <w:name w:val="沈标题三"/>
    <w:basedOn w:val="3"/>
    <w:next w:val="a"/>
    <w:uiPriority w:val="59"/>
    <w:qFormat/>
    <w:locked/>
    <w:rsid w:val="005D7C8E"/>
    <w:pPr>
      <w:keepNext w:val="0"/>
      <w:keepLines w:val="0"/>
      <w:tabs>
        <w:tab w:val="left" w:pos="840"/>
        <w:tab w:val="left" w:pos="1247"/>
      </w:tabs>
      <w:spacing w:line="415" w:lineRule="auto"/>
      <w:ind w:left="840" w:hanging="360"/>
    </w:pPr>
    <w:rPr>
      <w:rFonts w:ascii="Calibri" w:hAnsi="Calibri"/>
      <w:sz w:val="28"/>
      <w:szCs w:val="28"/>
      <w:lang w:val="zh-CN"/>
    </w:rPr>
  </w:style>
  <w:style w:type="paragraph" w:customStyle="1" w:styleId="aff8">
    <w:name w:val="目录四标书"/>
    <w:basedOn w:val="a"/>
    <w:uiPriority w:val="59"/>
    <w:qFormat/>
    <w:locked/>
    <w:rsid w:val="005D7C8E"/>
    <w:pPr>
      <w:spacing w:line="360" w:lineRule="auto"/>
      <w:ind w:leftChars="200" w:left="420" w:firstLineChars="187" w:firstLine="449"/>
      <w:outlineLvl w:val="3"/>
    </w:pPr>
    <w:rPr>
      <w:rFonts w:ascii="宋体" w:hAnsi="宋体"/>
      <w:color w:val="000000"/>
      <w:sz w:val="24"/>
      <w:szCs w:val="22"/>
    </w:rPr>
  </w:style>
  <w:style w:type="paragraph" w:customStyle="1" w:styleId="CharChar1Char">
    <w:name w:val="Char Char1 Char"/>
    <w:basedOn w:val="a"/>
    <w:uiPriority w:val="34"/>
    <w:qFormat/>
    <w:locked/>
    <w:rsid w:val="005D7C8E"/>
    <w:pPr>
      <w:ind w:firstLineChars="200" w:firstLine="200"/>
    </w:pPr>
    <w:rPr>
      <w:rFonts w:ascii="Arial" w:hAnsi="Arial" w:cs="Arial"/>
      <w:szCs w:val="21"/>
    </w:rPr>
  </w:style>
  <w:style w:type="character" w:customStyle="1" w:styleId="Charf2">
    <w:name w:val="首行缩进 Char"/>
    <w:uiPriority w:val="59"/>
    <w:qFormat/>
    <w:locked/>
    <w:rsid w:val="005D7C8E"/>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CharChar1CharCharCharCharCharCharCharCharCharCharCharCharCharChar2">
    <w:name w:val="Char Char1 Char Char Char Char Char Char Char Char Char Char Char Char Char Char2"/>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15">
    <w:name w:val="正文1"/>
    <w:basedOn w:val="a"/>
    <w:next w:val="a9"/>
    <w:uiPriority w:val="29"/>
    <w:qFormat/>
    <w:locked/>
    <w:rsid w:val="005D7C8E"/>
    <w:pPr>
      <w:ind w:firstLineChars="200" w:firstLine="200"/>
    </w:pPr>
    <w:rPr>
      <w:rFonts w:ascii="宋体" w:hAnsi="Calibri"/>
    </w:rPr>
  </w:style>
  <w:style w:type="paragraph" w:customStyle="1" w:styleId="35">
    <w:name w:val="标题 3 （加黑）"/>
    <w:basedOn w:val="3"/>
    <w:uiPriority w:val="59"/>
    <w:qFormat/>
    <w:locked/>
    <w:rsid w:val="005D7C8E"/>
    <w:pPr>
      <w:keepNext w:val="0"/>
      <w:tabs>
        <w:tab w:val="left" w:pos="1247"/>
      </w:tabs>
      <w:spacing w:before="360" w:after="360" w:line="360" w:lineRule="auto"/>
    </w:pPr>
    <w:rPr>
      <w:rFonts w:ascii="Calibri" w:hAnsi="Calibri"/>
      <w:sz w:val="30"/>
      <w:lang w:val="zh-CN"/>
    </w:rPr>
  </w:style>
  <w:style w:type="paragraph" w:customStyle="1" w:styleId="aff9">
    <w:name w:val="表头文本"/>
    <w:uiPriority w:val="59"/>
    <w:qFormat/>
    <w:locked/>
    <w:rsid w:val="005D7C8E"/>
    <w:pPr>
      <w:jc w:val="center"/>
    </w:pPr>
    <w:rPr>
      <w:rFonts w:ascii="Arial" w:eastAsia="宋体" w:hAnsi="Arial" w:cs="Times New Roman"/>
      <w:b/>
      <w:kern w:val="0"/>
      <w:szCs w:val="21"/>
    </w:rPr>
  </w:style>
  <w:style w:type="paragraph" w:customStyle="1" w:styleId="xl24">
    <w:name w:val="xl24"/>
    <w:basedOn w:val="a"/>
    <w:uiPriority w:val="34"/>
    <w:qFormat/>
    <w:locked/>
    <w:rsid w:val="005D7C8E"/>
    <w:pPr>
      <w:widowControl/>
      <w:pBdr>
        <w:left w:val="single" w:sz="8" w:space="0" w:color="auto"/>
        <w:bottom w:val="single" w:sz="4" w:space="0" w:color="auto"/>
        <w:right w:val="single" w:sz="4" w:space="0" w:color="auto"/>
      </w:pBdr>
      <w:spacing w:before="100" w:beforeAutospacing="1" w:after="100" w:afterAutospacing="1"/>
      <w:ind w:firstLineChars="200" w:firstLine="200"/>
      <w:jc w:val="center"/>
    </w:pPr>
    <w:rPr>
      <w:rFonts w:ascii="仿宋_GB2312" w:eastAsia="仿宋_GB2312" w:hAnsi="Arial Unicode MS" w:cs="Arial Unicode MS"/>
      <w:kern w:val="0"/>
      <w:szCs w:val="21"/>
    </w:rPr>
  </w:style>
  <w:style w:type="paragraph" w:customStyle="1" w:styleId="Absatz2AL">
    <w:name w:val="Absatz2AL"/>
    <w:basedOn w:val="af"/>
    <w:next w:val="a"/>
    <w:uiPriority w:val="34"/>
    <w:qFormat/>
    <w:locked/>
    <w:rsid w:val="005D7C8E"/>
    <w:pPr>
      <w:widowControl/>
      <w:overflowPunct w:val="0"/>
      <w:autoSpaceDE w:val="0"/>
      <w:autoSpaceDN w:val="0"/>
      <w:adjustRightInd w:val="0"/>
      <w:spacing w:after="0"/>
      <w:ind w:firstLineChars="200" w:firstLine="200"/>
      <w:textAlignment w:val="baseline"/>
    </w:pPr>
    <w:rPr>
      <w:rFonts w:ascii="Calibri" w:eastAsia="楷体_GB2312" w:hAnsi="Calibri"/>
      <w:kern w:val="0"/>
      <w:sz w:val="24"/>
      <w:lang w:val="de-DE"/>
    </w:rPr>
  </w:style>
  <w:style w:type="paragraph" w:customStyle="1" w:styleId="CharChar">
    <w:name w:val="注明要点 Char Char"/>
    <w:basedOn w:val="a"/>
    <w:uiPriority w:val="29"/>
    <w:qFormat/>
    <w:locked/>
    <w:rsid w:val="005D7C8E"/>
    <w:pPr>
      <w:adjustRightInd w:val="0"/>
      <w:spacing w:beforeLines="50" w:afterLines="50" w:line="400" w:lineRule="exact"/>
      <w:ind w:firstLineChars="200" w:firstLine="200"/>
      <w:textAlignment w:val="baseline"/>
    </w:pPr>
    <w:rPr>
      <w:rFonts w:ascii="Calibri" w:hAnsi="Calibri"/>
      <w:b/>
      <w:sz w:val="24"/>
      <w:szCs w:val="22"/>
    </w:rPr>
  </w:style>
  <w:style w:type="paragraph" w:customStyle="1" w:styleId="affa">
    <w:name w:val="列表－视讯"/>
    <w:basedOn w:val="af4"/>
    <w:uiPriority w:val="59"/>
    <w:qFormat/>
    <w:locked/>
    <w:rsid w:val="005D7C8E"/>
    <w:pPr>
      <w:tabs>
        <w:tab w:val="left" w:pos="360"/>
      </w:tabs>
      <w:adjustRightInd w:val="0"/>
      <w:spacing w:line="360" w:lineRule="atLeast"/>
      <w:ind w:left="704" w:firstLineChars="0" w:hanging="420"/>
      <w:textAlignment w:val="baseline"/>
    </w:pPr>
    <w:rPr>
      <w:sz w:val="24"/>
    </w:rPr>
  </w:style>
  <w:style w:type="paragraph" w:customStyle="1" w:styleId="CharCharChar">
    <w:name w:val="Char Char Char"/>
    <w:basedOn w:val="a"/>
    <w:uiPriority w:val="34"/>
    <w:qFormat/>
    <w:locked/>
    <w:rsid w:val="005D7C8E"/>
    <w:pPr>
      <w:ind w:firstLineChars="200" w:firstLine="200"/>
    </w:pPr>
    <w:rPr>
      <w:rFonts w:ascii="Tahoma" w:hAnsi="Tahoma"/>
      <w:sz w:val="24"/>
    </w:rPr>
  </w:style>
  <w:style w:type="paragraph" w:customStyle="1" w:styleId="Ren">
    <w:name w:val="Ren"/>
    <w:basedOn w:val="a"/>
    <w:next w:val="a"/>
    <w:link w:val="RenChar1"/>
    <w:uiPriority w:val="34"/>
    <w:qFormat/>
    <w:locked/>
    <w:rsid w:val="005D7C8E"/>
    <w:pPr>
      <w:adjustRightInd w:val="0"/>
      <w:spacing w:line="400" w:lineRule="exact"/>
      <w:ind w:firstLineChars="200" w:firstLine="200"/>
      <w:textAlignment w:val="baseline"/>
    </w:pPr>
    <w:rPr>
      <w:rFonts w:ascii="Calibri" w:hAnsi="Calibri"/>
      <w:sz w:val="24"/>
      <w:szCs w:val="22"/>
      <w:lang w:val="zh-CN"/>
    </w:rPr>
  </w:style>
  <w:style w:type="character" w:customStyle="1" w:styleId="RenChar1">
    <w:name w:val="Ren Char1"/>
    <w:link w:val="Ren"/>
    <w:uiPriority w:val="34"/>
    <w:qFormat/>
    <w:rsid w:val="005D7C8E"/>
    <w:rPr>
      <w:rFonts w:ascii="Calibri" w:eastAsia="宋体" w:hAnsi="Calibri" w:cs="Times New Roman"/>
      <w:sz w:val="24"/>
      <w:lang w:val="zh-CN"/>
    </w:rPr>
  </w:style>
  <w:style w:type="paragraph" w:customStyle="1" w:styleId="affb">
    <w:name w:val="表格居中"/>
    <w:basedOn w:val="a"/>
    <w:uiPriority w:val="59"/>
    <w:qFormat/>
    <w:locked/>
    <w:rsid w:val="005D7C8E"/>
    <w:pPr>
      <w:autoSpaceDE w:val="0"/>
      <w:autoSpaceDN w:val="0"/>
      <w:adjustRightInd w:val="0"/>
      <w:ind w:firstLineChars="200" w:firstLine="200"/>
      <w:jc w:val="center"/>
    </w:pPr>
    <w:rPr>
      <w:rFonts w:ascii="宋体" w:hAnsi="Calibri"/>
      <w:kern w:val="0"/>
      <w:szCs w:val="21"/>
    </w:rPr>
  </w:style>
  <w:style w:type="paragraph" w:customStyle="1" w:styleId="affc">
    <w:name w:val="视讯标题"/>
    <w:basedOn w:val="a"/>
    <w:next w:val="a"/>
    <w:uiPriority w:val="59"/>
    <w:qFormat/>
    <w:locked/>
    <w:rsid w:val="005D7C8E"/>
    <w:pPr>
      <w:tabs>
        <w:tab w:val="left" w:pos="704"/>
        <w:tab w:val="left" w:pos="900"/>
      </w:tabs>
      <w:adjustRightInd w:val="0"/>
      <w:spacing w:beforeLines="50" w:afterLines="50" w:line="360" w:lineRule="atLeast"/>
      <w:ind w:left="866" w:firstLineChars="200" w:firstLine="200"/>
      <w:textAlignment w:val="baseline"/>
    </w:pPr>
    <w:rPr>
      <w:rFonts w:ascii="Calibri" w:hAnsi="Calibri"/>
      <w:b/>
      <w:sz w:val="24"/>
      <w:szCs w:val="22"/>
    </w:rPr>
  </w:style>
  <w:style w:type="paragraph" w:customStyle="1" w:styleId="CharChar0">
    <w:name w:val="Char Char"/>
    <w:basedOn w:val="a"/>
    <w:uiPriority w:val="34"/>
    <w:qFormat/>
    <w:locked/>
    <w:rsid w:val="005D7C8E"/>
    <w:pPr>
      <w:ind w:firstLineChars="200" w:firstLine="200"/>
    </w:pPr>
    <w:rPr>
      <w:rFonts w:ascii="Tahoma" w:hAnsi="Tahoma"/>
      <w:sz w:val="24"/>
    </w:rPr>
  </w:style>
  <w:style w:type="paragraph" w:customStyle="1" w:styleId="RenChar">
    <w:name w:val="Ren Char"/>
    <w:basedOn w:val="a"/>
    <w:next w:val="a"/>
    <w:uiPriority w:val="34"/>
    <w:qFormat/>
    <w:locked/>
    <w:rsid w:val="005D7C8E"/>
    <w:pPr>
      <w:adjustRightInd w:val="0"/>
      <w:spacing w:line="400" w:lineRule="exact"/>
      <w:ind w:firstLineChars="200" w:firstLine="200"/>
      <w:textAlignment w:val="baseline"/>
    </w:pPr>
    <w:rPr>
      <w:rFonts w:ascii="Calibri" w:hAnsi="Calibri"/>
      <w:sz w:val="24"/>
      <w:szCs w:val="22"/>
    </w:rPr>
  </w:style>
  <w:style w:type="character" w:customStyle="1" w:styleId="CharCharCharChar">
    <w:name w:val="注明要点 Char Char Char Char"/>
    <w:uiPriority w:val="29"/>
    <w:qFormat/>
    <w:locked/>
    <w:rsid w:val="005D7C8E"/>
    <w:rPr>
      <w:rFonts w:eastAsia="宋体"/>
      <w:b/>
      <w:kern w:val="2"/>
      <w:sz w:val="24"/>
      <w:szCs w:val="24"/>
      <w:lang w:val="en-US" w:eastAsia="zh-CN" w:bidi="ar-SA"/>
    </w:rPr>
  </w:style>
  <w:style w:type="paragraph" w:customStyle="1" w:styleId="150">
    <w:name w:val="样式 行距: 1.5 倍行距"/>
    <w:basedOn w:val="a"/>
    <w:uiPriority w:val="59"/>
    <w:qFormat/>
    <w:locked/>
    <w:rsid w:val="005D7C8E"/>
    <w:pPr>
      <w:spacing w:line="400" w:lineRule="exact"/>
      <w:ind w:firstLineChars="200" w:firstLine="480"/>
    </w:pPr>
    <w:rPr>
      <w:rFonts w:ascii="宋体" w:hAnsi="宋体" w:cs="Arial"/>
      <w:kern w:val="0"/>
      <w:sz w:val="24"/>
      <w:szCs w:val="22"/>
    </w:rPr>
  </w:style>
  <w:style w:type="paragraph" w:customStyle="1" w:styleId="CharCharChar0">
    <w:name w:val="注明要点 Char Char Char"/>
    <w:basedOn w:val="RenChar"/>
    <w:uiPriority w:val="29"/>
    <w:qFormat/>
    <w:locked/>
    <w:rsid w:val="005D7C8E"/>
    <w:pPr>
      <w:spacing w:beforeLines="50" w:afterLines="50"/>
      <w:ind w:firstLineChars="0" w:firstLine="0"/>
    </w:pPr>
    <w:rPr>
      <w:b/>
    </w:rPr>
  </w:style>
  <w:style w:type="paragraph" w:customStyle="1" w:styleId="sq">
    <w:name w:val="sq"/>
    <w:basedOn w:val="a"/>
    <w:uiPriority w:val="34"/>
    <w:qFormat/>
    <w:locked/>
    <w:rsid w:val="005D7C8E"/>
    <w:pPr>
      <w:spacing w:line="360" w:lineRule="auto"/>
      <w:ind w:left="181" w:firstLineChars="200" w:firstLine="539"/>
    </w:pPr>
    <w:rPr>
      <w:rFonts w:ascii="宋体" w:hAnsi="Calibri"/>
      <w:sz w:val="24"/>
    </w:rPr>
  </w:style>
  <w:style w:type="character" w:customStyle="1" w:styleId="3Char1Char">
    <w:name w:val="标题 3 Char1 Char"/>
    <w:uiPriority w:val="59"/>
    <w:qFormat/>
    <w:locked/>
    <w:rsid w:val="005D7C8E"/>
    <w:rPr>
      <w:rFonts w:eastAsia="宋体"/>
      <w:b/>
      <w:bCs/>
      <w:kern w:val="2"/>
      <w:sz w:val="32"/>
      <w:szCs w:val="32"/>
      <w:lang w:val="en-US" w:eastAsia="zh-CN" w:bidi="ar-SA"/>
    </w:rPr>
  </w:style>
  <w:style w:type="paragraph" w:customStyle="1" w:styleId="normalProclevel1">
    <w:name w:val="normal Proc level 1"/>
    <w:basedOn w:val="a"/>
    <w:uiPriority w:val="34"/>
    <w:qFormat/>
    <w:locked/>
    <w:rsid w:val="005D7C8E"/>
    <w:pPr>
      <w:widowControl/>
      <w:ind w:firstLineChars="200" w:firstLine="200"/>
      <w:jc w:val="left"/>
      <w:outlineLvl w:val="0"/>
    </w:pPr>
    <w:rPr>
      <w:rFonts w:ascii="Calibri" w:hAnsi="Calibri"/>
      <w:kern w:val="0"/>
      <w:sz w:val="24"/>
      <w:lang w:val="en-GB"/>
    </w:rPr>
  </w:style>
  <w:style w:type="paragraph" w:customStyle="1" w:styleId="affd">
    <w:name w:val="沈正文"/>
    <w:uiPriority w:val="59"/>
    <w:qFormat/>
    <w:locked/>
    <w:rsid w:val="005D7C8E"/>
    <w:pPr>
      <w:widowControl w:val="0"/>
      <w:spacing w:beforeLines="100" w:afterLines="100" w:line="360" w:lineRule="auto"/>
      <w:ind w:firstLineChars="200" w:firstLine="480"/>
      <w:jc w:val="both"/>
    </w:pPr>
    <w:rPr>
      <w:rFonts w:ascii="Arial Narrow" w:eastAsia="宋体" w:hAnsi="Arial Narrow" w:cs="Times New Roman"/>
      <w:kern w:val="0"/>
      <w:sz w:val="24"/>
      <w:szCs w:val="24"/>
    </w:rPr>
  </w:style>
  <w:style w:type="paragraph" w:customStyle="1" w:styleId="affe">
    <w:name w:val="沈标题四"/>
    <w:basedOn w:val="4"/>
    <w:next w:val="affd"/>
    <w:uiPriority w:val="59"/>
    <w:qFormat/>
    <w:locked/>
    <w:rsid w:val="005D7C8E"/>
    <w:pPr>
      <w:keepLines w:val="0"/>
      <w:tabs>
        <w:tab w:val="clear" w:pos="2098"/>
        <w:tab w:val="clear" w:pos="2281"/>
        <w:tab w:val="left" w:pos="864"/>
        <w:tab w:val="left" w:pos="1080"/>
      </w:tabs>
      <w:snapToGrid/>
      <w:spacing w:beforeLines="0" w:before="280" w:afterLines="0" w:after="290" w:line="377" w:lineRule="auto"/>
      <w:ind w:left="1080" w:hanging="1080"/>
    </w:pPr>
    <w:rPr>
      <w:snapToGrid/>
      <w:spacing w:val="0"/>
      <w:sz w:val="28"/>
      <w:szCs w:val="28"/>
      <w:lang w:val="zh-CN"/>
    </w:rPr>
  </w:style>
  <w:style w:type="paragraph" w:customStyle="1" w:styleId="Level3">
    <w:name w:val="Level 3"/>
    <w:basedOn w:val="a"/>
    <w:uiPriority w:val="34"/>
    <w:qFormat/>
    <w:locked/>
    <w:rsid w:val="005D7C8E"/>
    <w:pPr>
      <w:widowControl/>
      <w:ind w:firstLineChars="200" w:firstLine="200"/>
    </w:pPr>
    <w:rPr>
      <w:rFonts w:ascii="Antique Olive" w:hAnsi="Antique Olive"/>
      <w:kern w:val="0"/>
      <w:sz w:val="22"/>
      <w:lang w:val="en-GB"/>
    </w:rPr>
  </w:style>
  <w:style w:type="character" w:customStyle="1" w:styleId="3zw">
    <w:name w:val="3zw"/>
    <w:uiPriority w:val="51"/>
    <w:qFormat/>
    <w:locked/>
    <w:rsid w:val="005D7C8E"/>
  </w:style>
  <w:style w:type="paragraph" w:customStyle="1" w:styleId="17">
    <w:name w:val="样式17"/>
    <w:basedOn w:val="af5"/>
    <w:uiPriority w:val="59"/>
    <w:qFormat/>
    <w:locked/>
    <w:rsid w:val="005D7C8E"/>
    <w:pPr>
      <w:ind w:left="1800" w:firstLineChars="0" w:firstLine="0"/>
    </w:pPr>
    <w:rPr>
      <w:color w:val="FF0000"/>
      <w:szCs w:val="21"/>
    </w:rPr>
  </w:style>
  <w:style w:type="paragraph" w:customStyle="1" w:styleId="LRP-2">
    <w:name w:val="LRP-2"/>
    <w:basedOn w:val="2"/>
    <w:uiPriority w:val="34"/>
    <w:qFormat/>
    <w:locked/>
    <w:rsid w:val="005D7C8E"/>
    <w:pPr>
      <w:tabs>
        <w:tab w:val="left" w:pos="840"/>
        <w:tab w:val="left" w:pos="1247"/>
      </w:tabs>
      <w:spacing w:beforeLines="50" w:afterLines="50" w:line="360" w:lineRule="auto"/>
      <w:ind w:left="840" w:hanging="420"/>
    </w:pPr>
    <w:rPr>
      <w:rFonts w:ascii="Times New Roman" w:eastAsia="宋体" w:hAnsi="Times New Roman" w:cs="Times New Roman"/>
      <w:b w:val="0"/>
      <w:kern w:val="28"/>
      <w:lang w:val="zh-CN"/>
    </w:rPr>
  </w:style>
  <w:style w:type="paragraph" w:customStyle="1" w:styleId="LRP-1">
    <w:name w:val="LRP-1"/>
    <w:basedOn w:val="1"/>
    <w:uiPriority w:val="34"/>
    <w:qFormat/>
    <w:locked/>
    <w:rsid w:val="005D7C8E"/>
    <w:pPr>
      <w:tabs>
        <w:tab w:val="left" w:pos="360"/>
        <w:tab w:val="left" w:pos="720"/>
      </w:tabs>
      <w:spacing w:before="360" w:after="360" w:line="360" w:lineRule="auto"/>
      <w:ind w:left="900" w:hanging="420"/>
      <w:jc w:val="center"/>
    </w:pPr>
    <w:rPr>
      <w:rFonts w:eastAsia="黑体"/>
      <w:b w:val="0"/>
      <w:bCs w:val="0"/>
      <w:sz w:val="36"/>
    </w:rPr>
  </w:style>
  <w:style w:type="paragraph" w:customStyle="1" w:styleId="CharChar1">
    <w:name w:val="沈正文 Char Char"/>
    <w:uiPriority w:val="59"/>
    <w:qFormat/>
    <w:locked/>
    <w:rsid w:val="005D7C8E"/>
    <w:pPr>
      <w:widowControl w:val="0"/>
      <w:autoSpaceDE w:val="0"/>
      <w:autoSpaceDN w:val="0"/>
      <w:adjustRightInd w:val="0"/>
      <w:spacing w:line="360" w:lineRule="exact"/>
      <w:ind w:firstLineChars="80" w:firstLine="168"/>
      <w:jc w:val="center"/>
    </w:pPr>
    <w:rPr>
      <w:rFonts w:ascii="Times New Roman" w:eastAsia="宋体" w:hAnsi="Times New Roman" w:cs="Times New Roman"/>
      <w:szCs w:val="21"/>
      <w:lang w:val="zh-CN"/>
    </w:rPr>
  </w:style>
  <w:style w:type="paragraph" w:customStyle="1" w:styleId="16">
    <w:name w:val="样式1"/>
    <w:basedOn w:val="4"/>
    <w:uiPriority w:val="59"/>
    <w:qFormat/>
    <w:locked/>
    <w:rsid w:val="005D7C8E"/>
    <w:pPr>
      <w:keepNext/>
      <w:tabs>
        <w:tab w:val="clear" w:pos="2098"/>
        <w:tab w:val="clear" w:pos="2281"/>
        <w:tab w:val="left" w:pos="864"/>
      </w:tabs>
      <w:snapToGrid/>
      <w:spacing w:beforeLines="0" w:before="160" w:afterLines="0" w:after="170" w:line="240" w:lineRule="auto"/>
      <w:ind w:left="0" w:firstLine="0"/>
    </w:pPr>
    <w:rPr>
      <w:rFonts w:ascii="Arial" w:eastAsia="黑体" w:hAnsi="Arial"/>
      <w:b/>
      <w:snapToGrid/>
      <w:spacing w:val="0"/>
      <w:sz w:val="28"/>
      <w:szCs w:val="28"/>
      <w:lang w:val="zh-CN"/>
    </w:rPr>
  </w:style>
  <w:style w:type="paragraph" w:customStyle="1" w:styleId="afff">
    <w:name w:val="a"/>
    <w:basedOn w:val="a"/>
    <w:uiPriority w:val="34"/>
    <w:qFormat/>
    <w:locked/>
    <w:rsid w:val="005D7C8E"/>
    <w:pPr>
      <w:widowControl/>
      <w:spacing w:before="100" w:beforeAutospacing="1" w:after="100" w:afterAutospacing="1"/>
      <w:ind w:firstLineChars="200" w:firstLine="200"/>
      <w:jc w:val="left"/>
    </w:pPr>
    <w:rPr>
      <w:rFonts w:ascii="宋体" w:hAnsi="宋体" w:cs="宋体"/>
      <w:kern w:val="0"/>
      <w:sz w:val="24"/>
      <w:szCs w:val="22"/>
    </w:rPr>
  </w:style>
  <w:style w:type="paragraph" w:customStyle="1" w:styleId="4TimesNewRoman">
    <w:name w:val="样式 标题 4 + (符号) Times New Roman"/>
    <w:basedOn w:val="5"/>
    <w:link w:val="4TimesNewRomanChar"/>
    <w:uiPriority w:val="59"/>
    <w:qFormat/>
    <w:locked/>
    <w:rsid w:val="005D7C8E"/>
    <w:pPr>
      <w:tabs>
        <w:tab w:val="clear" w:pos="285"/>
        <w:tab w:val="clear" w:pos="2701"/>
      </w:tabs>
      <w:ind w:left="0" w:firstLineChars="0" w:firstLine="0"/>
    </w:pPr>
    <w:rPr>
      <w:sz w:val="24"/>
    </w:rPr>
  </w:style>
  <w:style w:type="character" w:customStyle="1" w:styleId="4TimesNewRomanChar">
    <w:name w:val="样式 标题 4 + (符号) Times New Roman Char"/>
    <w:link w:val="4TimesNewRoman"/>
    <w:uiPriority w:val="59"/>
    <w:qFormat/>
    <w:rsid w:val="005D7C8E"/>
    <w:rPr>
      <w:rFonts w:ascii="Calibri" w:eastAsia="宋体" w:hAnsi="Calibri" w:cs="Times New Roman"/>
      <w:b/>
      <w:bCs/>
      <w:sz w:val="24"/>
      <w:szCs w:val="28"/>
      <w:lang w:val="zh-CN"/>
    </w:rPr>
  </w:style>
  <w:style w:type="paragraph" w:customStyle="1" w:styleId="BulletTitle">
    <w:name w:val="Bullet_Title"/>
    <w:basedOn w:val="a"/>
    <w:uiPriority w:val="34"/>
    <w:qFormat/>
    <w:locked/>
    <w:rsid w:val="005D7C8E"/>
    <w:pPr>
      <w:tabs>
        <w:tab w:val="left" w:pos="780"/>
        <w:tab w:val="left" w:pos="840"/>
      </w:tabs>
      <w:spacing w:afterLines="25" w:line="300" w:lineRule="auto"/>
      <w:ind w:left="866" w:firstLineChars="200" w:firstLine="200"/>
    </w:pPr>
    <w:rPr>
      <w:rFonts w:ascii="Arial Narrow" w:hAnsi="Arial Narrow"/>
      <w:sz w:val="24"/>
    </w:rPr>
  </w:style>
  <w:style w:type="paragraph" w:customStyle="1" w:styleId="CharChar10">
    <w:name w:val="Char Char1"/>
    <w:basedOn w:val="a"/>
    <w:uiPriority w:val="34"/>
    <w:qFormat/>
    <w:locked/>
    <w:rsid w:val="005D7C8E"/>
    <w:pPr>
      <w:ind w:firstLineChars="200" w:firstLine="200"/>
    </w:pPr>
    <w:rPr>
      <w:rFonts w:ascii="Tahoma" w:hAnsi="Tahoma"/>
      <w:sz w:val="24"/>
    </w:rPr>
  </w:style>
  <w:style w:type="character" w:customStyle="1" w:styleId="3d">
    <w:name w:val="3d"/>
    <w:uiPriority w:val="51"/>
    <w:qFormat/>
    <w:locked/>
    <w:rsid w:val="005D7C8E"/>
  </w:style>
  <w:style w:type="paragraph" w:customStyle="1" w:styleId="CharCharCharCharCharChar">
    <w:name w:val="Char Char Char Char Char Char"/>
    <w:basedOn w:val="a"/>
    <w:uiPriority w:val="34"/>
    <w:qFormat/>
    <w:locked/>
    <w:rsid w:val="005D7C8E"/>
    <w:pPr>
      <w:ind w:firstLineChars="200" w:firstLine="200"/>
    </w:pPr>
    <w:rPr>
      <w:rFonts w:ascii="Calibri" w:hAnsi="Calibri"/>
      <w:szCs w:val="22"/>
    </w:rPr>
  </w:style>
  <w:style w:type="paragraph" w:customStyle="1" w:styleId="CharCharCharCharCharCharChar">
    <w:name w:val="Char Char Char Char Char Char Char"/>
    <w:basedOn w:val="a"/>
    <w:uiPriority w:val="34"/>
    <w:qFormat/>
    <w:locked/>
    <w:rsid w:val="005D7C8E"/>
    <w:pPr>
      <w:widowControl/>
      <w:spacing w:after="160" w:line="240" w:lineRule="exact"/>
      <w:ind w:firstLineChars="200" w:firstLine="200"/>
      <w:jc w:val="left"/>
    </w:pPr>
    <w:rPr>
      <w:rFonts w:ascii="Calibri" w:hAnsi="Calibri"/>
    </w:rPr>
  </w:style>
  <w:style w:type="paragraph" w:customStyle="1" w:styleId="CharCharCharCharCharCharCharCharChar">
    <w:name w:val="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afff0">
    <w:name w:val="标准"/>
    <w:basedOn w:val="a"/>
    <w:uiPriority w:val="59"/>
    <w:qFormat/>
    <w:locked/>
    <w:rsid w:val="005D7C8E"/>
    <w:pPr>
      <w:overflowPunct w:val="0"/>
      <w:autoSpaceDE w:val="0"/>
      <w:autoSpaceDN w:val="0"/>
      <w:adjustRightInd w:val="0"/>
      <w:spacing w:line="240" w:lineRule="atLeast"/>
      <w:ind w:firstLineChars="200" w:firstLine="200"/>
      <w:textAlignment w:val="baseline"/>
    </w:pPr>
    <w:rPr>
      <w:rFonts w:ascii="Calibri" w:eastAsia="楷体_GB2312" w:hAnsi="Calibri"/>
      <w:kern w:val="0"/>
      <w:sz w:val="24"/>
    </w:rPr>
  </w:style>
  <w:style w:type="paragraph" w:customStyle="1" w:styleId="afff1">
    <w:name w:val="目录一标书"/>
    <w:basedOn w:val="af"/>
    <w:uiPriority w:val="59"/>
    <w:qFormat/>
    <w:locked/>
    <w:rsid w:val="005D7C8E"/>
    <w:pPr>
      <w:spacing w:after="0"/>
      <w:ind w:firstLineChars="200" w:firstLine="200"/>
      <w:outlineLvl w:val="0"/>
    </w:pPr>
    <w:rPr>
      <w:rFonts w:ascii="黑体" w:eastAsia="黑体" w:hAnsi="Arial" w:cs="Arial"/>
      <w:bCs/>
      <w:sz w:val="32"/>
      <w:szCs w:val="32"/>
      <w:lang w:val="zh-CN"/>
    </w:rPr>
  </w:style>
  <w:style w:type="paragraph" w:customStyle="1" w:styleId="afff2">
    <w:name w:val="正文标书"/>
    <w:basedOn w:val="a"/>
    <w:uiPriority w:val="29"/>
    <w:qFormat/>
    <w:locked/>
    <w:rsid w:val="005D7C8E"/>
    <w:pPr>
      <w:spacing w:line="360" w:lineRule="auto"/>
      <w:ind w:firstLineChars="200" w:firstLine="420"/>
    </w:pPr>
    <w:rPr>
      <w:rFonts w:ascii="楷体_GB2312" w:hAnsi="Calibri"/>
      <w:sz w:val="24"/>
      <w:szCs w:val="22"/>
    </w:rPr>
  </w:style>
  <w:style w:type="paragraph" w:customStyle="1" w:styleId="afff3">
    <w:name w:val="目录二标书"/>
    <w:basedOn w:val="a"/>
    <w:uiPriority w:val="59"/>
    <w:qFormat/>
    <w:locked/>
    <w:rsid w:val="005D7C8E"/>
    <w:pPr>
      <w:spacing w:line="360" w:lineRule="auto"/>
      <w:ind w:firstLineChars="200" w:firstLine="420"/>
      <w:outlineLvl w:val="1"/>
    </w:pPr>
    <w:rPr>
      <w:rFonts w:ascii="黑体" w:eastAsia="黑体" w:hAnsi="Calibri"/>
      <w:sz w:val="28"/>
      <w:szCs w:val="28"/>
    </w:rPr>
  </w:style>
  <w:style w:type="paragraph" w:customStyle="1" w:styleId="afff4">
    <w:name w:val="目录三标书"/>
    <w:basedOn w:val="a"/>
    <w:uiPriority w:val="59"/>
    <w:qFormat/>
    <w:locked/>
    <w:rsid w:val="005D7C8E"/>
    <w:pPr>
      <w:spacing w:line="360" w:lineRule="auto"/>
      <w:ind w:firstLineChars="200" w:firstLine="420"/>
      <w:outlineLvl w:val="2"/>
    </w:pPr>
    <w:rPr>
      <w:rFonts w:ascii="宋体" w:hAnsi="宋体"/>
      <w:sz w:val="24"/>
      <w:szCs w:val="22"/>
    </w:rPr>
  </w:style>
  <w:style w:type="paragraph" w:customStyle="1" w:styleId="1CharCharCharCharCharCharChar">
    <w:name w:val="1 Char Char Char Char Char Char Char"/>
    <w:next w:val="a"/>
    <w:uiPriority w:val="49"/>
    <w:qFormat/>
    <w:locked/>
    <w:rsid w:val="005D7C8E"/>
    <w:pPr>
      <w:keepNext/>
      <w:keepLines/>
      <w:tabs>
        <w:tab w:val="left" w:pos="3360"/>
      </w:tabs>
      <w:spacing w:before="240" w:after="240"/>
      <w:ind w:left="3360" w:hanging="420"/>
      <w:outlineLvl w:val="7"/>
    </w:pPr>
    <w:rPr>
      <w:rFonts w:ascii="Arial" w:eastAsia="黑体" w:hAnsi="Arial" w:cs="Arial"/>
      <w:snapToGrid w:val="0"/>
      <w:kern w:val="0"/>
      <w:szCs w:val="21"/>
    </w:rPr>
  </w:style>
  <w:style w:type="paragraph" w:customStyle="1" w:styleId="afff5">
    <w:name w:val="同密"/>
    <w:basedOn w:val="91"/>
    <w:link w:val="Charf3"/>
    <w:uiPriority w:val="59"/>
    <w:qFormat/>
    <w:locked/>
    <w:rsid w:val="005D7C8E"/>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Charf3">
    <w:name w:val="同密 Char"/>
    <w:link w:val="afff5"/>
    <w:uiPriority w:val="59"/>
    <w:qFormat/>
    <w:rsid w:val="005D7C8E"/>
    <w:rPr>
      <w:rFonts w:ascii="Times New Roman" w:eastAsia="宋体" w:hAnsi="Times New Roman" w:cs="Times New Roman"/>
      <w:b/>
      <w:szCs w:val="21"/>
      <w:lang w:val="zh-CN"/>
    </w:rPr>
  </w:style>
  <w:style w:type="paragraph" w:customStyle="1" w:styleId="afff6">
    <w:name w:val="换标点"/>
    <w:basedOn w:val="91"/>
    <w:link w:val="Charf4"/>
    <w:uiPriority w:val="59"/>
    <w:qFormat/>
    <w:locked/>
    <w:rsid w:val="005D7C8E"/>
    <w:pPr>
      <w:tabs>
        <w:tab w:val="left" w:pos="704"/>
        <w:tab w:val="left" w:pos="900"/>
      </w:tabs>
      <w:adjustRightInd/>
      <w:snapToGrid/>
      <w:spacing w:beforeLines="0" w:line="360" w:lineRule="auto"/>
      <w:ind w:left="1421" w:rightChars="13" w:right="27" w:firstLineChars="0" w:firstLine="0"/>
    </w:pPr>
    <w:rPr>
      <w:rFonts w:ascii="宋体" w:hAnsi="宋体"/>
    </w:rPr>
  </w:style>
  <w:style w:type="character" w:customStyle="1" w:styleId="Charf4">
    <w:name w:val="换标点 Char"/>
    <w:link w:val="afff6"/>
    <w:uiPriority w:val="59"/>
    <w:qFormat/>
    <w:rsid w:val="005D7C8E"/>
    <w:rPr>
      <w:rFonts w:ascii="宋体" w:eastAsia="宋体" w:hAnsi="宋体" w:cs="Times New Roman"/>
      <w:sz w:val="24"/>
      <w:lang w:val="zh-CN"/>
    </w:rPr>
  </w:style>
  <w:style w:type="paragraph" w:customStyle="1" w:styleId="25251252">
    <w:name w:val="样式 宋体 段前: 2.5 磅 段后: 2.5 磅 行距: 多倍行距 1.25 字行 首行缩进:  2 字符"/>
    <w:basedOn w:val="a"/>
    <w:uiPriority w:val="59"/>
    <w:qFormat/>
    <w:locked/>
    <w:rsid w:val="005D7C8E"/>
    <w:pPr>
      <w:spacing w:line="400" w:lineRule="exact"/>
      <w:ind w:firstLineChars="200" w:firstLine="200"/>
      <w:jc w:val="center"/>
    </w:pPr>
    <w:rPr>
      <w:rFonts w:ascii="宋体" w:hAnsi="宋体"/>
    </w:rPr>
  </w:style>
  <w:style w:type="character" w:customStyle="1" w:styleId="18">
    <w:name w:val="不明显强调1"/>
    <w:uiPriority w:val="19"/>
    <w:qFormat/>
    <w:locked/>
    <w:rsid w:val="005D7C8E"/>
    <w:rPr>
      <w:i/>
      <w:iCs/>
      <w:color w:val="808080"/>
    </w:rPr>
  </w:style>
  <w:style w:type="paragraph" w:customStyle="1" w:styleId="4sect1234RefHeading1rh1sect12341RefHeading2">
    <w:name w:val="样式 标题 4sect 1.2.3.4Ref Heading 1rh1sect 1.2.3.41Ref Heading...2"/>
    <w:basedOn w:val="4"/>
    <w:uiPriority w:val="59"/>
    <w:qFormat/>
    <w:locked/>
    <w:rsid w:val="005D7C8E"/>
    <w:pPr>
      <w:keepNext/>
      <w:widowControl/>
      <w:tabs>
        <w:tab w:val="clear" w:pos="2098"/>
        <w:tab w:val="clear" w:pos="2281"/>
        <w:tab w:val="left" w:pos="851"/>
        <w:tab w:val="left" w:pos="864"/>
      </w:tabs>
      <w:adjustRightInd w:val="0"/>
      <w:spacing w:beforeLines="0" w:before="0" w:afterLines="0" w:after="0" w:line="360" w:lineRule="auto"/>
      <w:ind w:left="851" w:hanging="851"/>
      <w:jc w:val="left"/>
    </w:pPr>
    <w:rPr>
      <w:rFonts w:ascii="宋体" w:hAnsi="宋体"/>
      <w:b/>
      <w:spacing w:val="0"/>
      <w:kern w:val="24"/>
      <w:szCs w:val="20"/>
    </w:rPr>
  </w:style>
  <w:style w:type="paragraph" w:customStyle="1" w:styleId="5H5PIM5h5SecondSubheadingdashdsddheading5Rom2">
    <w:name w:val="样式 标题 5口H5PIM 5h5Second Subheadingdashdsddheading 5Rom...2"/>
    <w:basedOn w:val="5"/>
    <w:uiPriority w:val="59"/>
    <w:qFormat/>
    <w:locked/>
    <w:rsid w:val="005D7C8E"/>
    <w:pPr>
      <w:tabs>
        <w:tab w:val="clear" w:pos="285"/>
        <w:tab w:val="clear" w:pos="2701"/>
        <w:tab w:val="left" w:pos="992"/>
      </w:tabs>
      <w:spacing w:before="60" w:after="60" w:line="360" w:lineRule="auto"/>
      <w:ind w:left="992" w:firstLineChars="0" w:hanging="992"/>
      <w:jc w:val="left"/>
    </w:pPr>
    <w:rPr>
      <w:rFonts w:cs="宋体"/>
      <w:sz w:val="21"/>
      <w:szCs w:val="21"/>
      <w:lang w:val="en-US"/>
    </w:rPr>
  </w:style>
  <w:style w:type="paragraph" w:customStyle="1" w:styleId="66Char26CharChar1PIM6CharChar1H6CharChar2">
    <w:name w:val="样式 标题 6标题 6 Char2标题 6 Char Char1PIM 6 Char Char1H6 Char Char...2"/>
    <w:basedOn w:val="6"/>
    <w:uiPriority w:val="59"/>
    <w:qFormat/>
    <w:locked/>
    <w:rsid w:val="005D7C8E"/>
    <w:pPr>
      <w:tabs>
        <w:tab w:val="clear" w:pos="1152"/>
        <w:tab w:val="clear" w:pos="1339"/>
        <w:tab w:val="clear" w:pos="3121"/>
        <w:tab w:val="left" w:pos="1134"/>
      </w:tabs>
      <w:spacing w:before="0" w:after="0" w:line="360" w:lineRule="auto"/>
      <w:ind w:left="1134" w:firstLineChars="0" w:hanging="1134"/>
      <w:jc w:val="left"/>
    </w:pPr>
    <w:rPr>
      <w:rFonts w:ascii="宋体" w:hAnsi="宋体" w:cs="宋体"/>
      <w:sz w:val="21"/>
      <w:szCs w:val="20"/>
      <w:lang w:val="en-US"/>
    </w:rPr>
  </w:style>
  <w:style w:type="paragraph" w:customStyle="1" w:styleId="Char20">
    <w:name w:val="Char2"/>
    <w:basedOn w:val="a"/>
    <w:uiPriority w:val="34"/>
    <w:qFormat/>
    <w:locked/>
    <w:rsid w:val="005D7C8E"/>
    <w:pPr>
      <w:keepNext/>
      <w:keepLines/>
      <w:pageBreakBefore/>
      <w:adjustRightInd w:val="0"/>
      <w:ind w:firstLineChars="200" w:firstLine="200"/>
      <w:textAlignment w:val="baseline"/>
    </w:pPr>
    <w:rPr>
      <w:rFonts w:ascii="Tahoma" w:hAnsi="Tahoma"/>
      <w:sz w:val="24"/>
    </w:rPr>
  </w:style>
  <w:style w:type="paragraph" w:customStyle="1" w:styleId="422">
    <w:name w:val="样式 样式 正文首行缩进4级首行缩进 + 首行缩进:  2 字符 + 左侧:  2 字符"/>
    <w:basedOn w:val="a"/>
    <w:uiPriority w:val="59"/>
    <w:qFormat/>
    <w:locked/>
    <w:rsid w:val="005D7C8E"/>
    <w:pPr>
      <w:autoSpaceDE w:val="0"/>
      <w:autoSpaceDN w:val="0"/>
      <w:adjustRightInd w:val="0"/>
      <w:spacing w:line="360" w:lineRule="auto"/>
      <w:ind w:firstLineChars="200" w:firstLine="200"/>
      <w:jc w:val="left"/>
    </w:pPr>
    <w:rPr>
      <w:rFonts w:ascii="Arial" w:hAnsi="Arial"/>
      <w:snapToGrid w:val="0"/>
      <w:color w:val="000000"/>
      <w:kern w:val="0"/>
      <w:sz w:val="24"/>
      <w:szCs w:val="22"/>
    </w:rPr>
  </w:style>
  <w:style w:type="paragraph" w:customStyle="1" w:styleId="afff7">
    <w:name w:val="图号"/>
    <w:basedOn w:val="a"/>
    <w:uiPriority w:val="59"/>
    <w:qFormat/>
    <w:locked/>
    <w:rsid w:val="005D7C8E"/>
    <w:pPr>
      <w:autoSpaceDE w:val="0"/>
      <w:autoSpaceDN w:val="0"/>
      <w:adjustRightInd w:val="0"/>
      <w:spacing w:before="105" w:line="360" w:lineRule="auto"/>
      <w:ind w:firstLineChars="200" w:firstLine="200"/>
      <w:jc w:val="center"/>
    </w:pPr>
    <w:rPr>
      <w:rFonts w:ascii="Arial" w:hAnsi="Arial"/>
      <w:kern w:val="0"/>
      <w:sz w:val="18"/>
      <w:szCs w:val="18"/>
    </w:rPr>
  </w:style>
  <w:style w:type="paragraph" w:customStyle="1" w:styleId="MMTopic3">
    <w:name w:val="MM Topic 3"/>
    <w:basedOn w:val="3"/>
    <w:uiPriority w:val="34"/>
    <w:qFormat/>
    <w:locked/>
    <w:rsid w:val="005D7C8E"/>
    <w:pPr>
      <w:tabs>
        <w:tab w:val="left" w:pos="1247"/>
        <w:tab w:val="left" w:pos="3840"/>
      </w:tabs>
      <w:ind w:left="1344" w:hanging="709"/>
    </w:pPr>
    <w:rPr>
      <w:rFonts w:ascii="Calibri" w:hAnsi="Calibri"/>
    </w:rPr>
  </w:style>
  <w:style w:type="paragraph" w:customStyle="1" w:styleId="Dtext">
    <w:name w:val="Dtext"/>
    <w:basedOn w:val="a"/>
    <w:link w:val="DtextChar"/>
    <w:uiPriority w:val="34"/>
    <w:qFormat/>
    <w:locked/>
    <w:rsid w:val="005D7C8E"/>
    <w:pPr>
      <w:autoSpaceDE w:val="0"/>
      <w:autoSpaceDN w:val="0"/>
      <w:adjustRightInd w:val="0"/>
      <w:spacing w:line="480" w:lineRule="exact"/>
      <w:ind w:firstLineChars="218" w:firstLine="523"/>
    </w:pPr>
    <w:rPr>
      <w:rFonts w:ascii="宋体" w:hAnsi="宋体" w:cs="宋体"/>
      <w:color w:val="3366FF"/>
      <w:kern w:val="0"/>
      <w:sz w:val="24"/>
      <w:szCs w:val="22"/>
    </w:rPr>
  </w:style>
  <w:style w:type="character" w:customStyle="1" w:styleId="DtextChar">
    <w:name w:val="Dtext Char"/>
    <w:link w:val="Dtext"/>
    <w:uiPriority w:val="34"/>
    <w:qFormat/>
    <w:rsid w:val="005D7C8E"/>
    <w:rPr>
      <w:rFonts w:ascii="宋体" w:eastAsia="宋体" w:hAnsi="宋体" w:cs="宋体"/>
      <w:color w:val="3366FF"/>
      <w:kern w:val="0"/>
      <w:sz w:val="24"/>
    </w:rPr>
  </w:style>
  <w:style w:type="paragraph" w:customStyle="1" w:styleId="FPDocInfo">
    <w:name w:val="FP: Doc Info"/>
    <w:basedOn w:val="Default"/>
    <w:next w:val="Default"/>
    <w:uiPriority w:val="34"/>
    <w:qFormat/>
    <w:locked/>
    <w:rsid w:val="005D7C8E"/>
    <w:pPr>
      <w:spacing w:before="20" w:after="20"/>
    </w:pPr>
    <w:rPr>
      <w:rFonts w:ascii="Arial" w:eastAsia="宋体" w:hAnsi="Arial" w:cs="Times New Roman"/>
      <w:color w:val="auto"/>
    </w:rPr>
  </w:style>
  <w:style w:type="paragraph" w:customStyle="1" w:styleId="1Char0">
    <w:name w:val="样式1 Char"/>
    <w:basedOn w:val="a"/>
    <w:uiPriority w:val="59"/>
    <w:qFormat/>
    <w:locked/>
    <w:rsid w:val="005D7C8E"/>
    <w:pPr>
      <w:autoSpaceDE w:val="0"/>
      <w:autoSpaceDN w:val="0"/>
      <w:adjustRightInd w:val="0"/>
      <w:ind w:firstLineChars="200" w:firstLine="200"/>
      <w:jc w:val="left"/>
    </w:pPr>
    <w:rPr>
      <w:rFonts w:ascii="新宋体" w:eastAsia="新宋体" w:hAnsi="Calibri"/>
      <w:color w:val="0000FF"/>
      <w:kern w:val="0"/>
      <w:sz w:val="18"/>
      <w:szCs w:val="18"/>
    </w:rPr>
  </w:style>
  <w:style w:type="character" w:customStyle="1" w:styleId="1CharChar">
    <w:name w:val="样式1 Char Char"/>
    <w:uiPriority w:val="59"/>
    <w:qFormat/>
    <w:locked/>
    <w:rsid w:val="005D7C8E"/>
    <w:rPr>
      <w:rFonts w:ascii="新宋体" w:eastAsia="新宋体"/>
      <w:color w:val="0000FF"/>
      <w:sz w:val="18"/>
      <w:szCs w:val="18"/>
      <w:lang w:val="en-US" w:eastAsia="zh-CN" w:bidi="ar-SA"/>
    </w:rPr>
  </w:style>
  <w:style w:type="paragraph" w:customStyle="1" w:styleId="InfoBlue">
    <w:name w:val="InfoBlue"/>
    <w:basedOn w:val="a"/>
    <w:next w:val="af"/>
    <w:uiPriority w:val="34"/>
    <w:qFormat/>
    <w:locked/>
    <w:rsid w:val="005D7C8E"/>
    <w:pPr>
      <w:tabs>
        <w:tab w:val="left" w:pos="540"/>
        <w:tab w:val="left" w:pos="1260"/>
      </w:tabs>
      <w:spacing w:after="120" w:line="240" w:lineRule="atLeast"/>
      <w:ind w:firstLineChars="200" w:firstLine="200"/>
    </w:pPr>
    <w:rPr>
      <w:rFonts w:ascii="宋体" w:hAnsi="宋体"/>
      <w:b/>
      <w:iCs/>
      <w:color w:val="000000"/>
      <w:kern w:val="0"/>
    </w:rPr>
  </w:style>
  <w:style w:type="paragraph" w:customStyle="1" w:styleId="afff8">
    <w:name w:val="缩进正文"/>
    <w:basedOn w:val="a"/>
    <w:next w:val="a"/>
    <w:uiPriority w:val="59"/>
    <w:qFormat/>
    <w:locked/>
    <w:rsid w:val="005D7C8E"/>
    <w:pPr>
      <w:widowControl/>
      <w:tabs>
        <w:tab w:val="left" w:pos="360"/>
        <w:tab w:val="left" w:pos="720"/>
      </w:tabs>
      <w:spacing w:beforeLines="50" w:before="156"/>
      <w:ind w:left="866" w:firstLineChars="200" w:firstLine="200"/>
      <w:jc w:val="left"/>
      <w:textAlignment w:val="center"/>
    </w:pPr>
    <w:rPr>
      <w:rFonts w:ascii="宋体" w:hAnsi="Calibri"/>
      <w:color w:val="000080"/>
      <w:spacing w:val="4"/>
      <w:kern w:val="0"/>
      <w:szCs w:val="21"/>
    </w:rPr>
  </w:style>
  <w:style w:type="paragraph" w:customStyle="1" w:styleId="oa">
    <w:name w:val="oa 正文"/>
    <w:basedOn w:val="a"/>
    <w:link w:val="oaChar"/>
    <w:uiPriority w:val="34"/>
    <w:qFormat/>
    <w:locked/>
    <w:rsid w:val="005D7C8E"/>
    <w:pPr>
      <w:adjustRightInd w:val="0"/>
      <w:snapToGrid w:val="0"/>
      <w:spacing w:line="520" w:lineRule="exact"/>
      <w:ind w:firstLineChars="200" w:firstLine="480"/>
      <w:jc w:val="left"/>
    </w:pPr>
    <w:rPr>
      <w:rFonts w:ascii="宋体" w:hAnsi="宋体"/>
      <w:bCs/>
      <w:sz w:val="24"/>
      <w:szCs w:val="22"/>
    </w:rPr>
  </w:style>
  <w:style w:type="character" w:customStyle="1" w:styleId="oaChar">
    <w:name w:val="oa 正文 Char"/>
    <w:link w:val="oa"/>
    <w:uiPriority w:val="34"/>
    <w:qFormat/>
    <w:rsid w:val="005D7C8E"/>
    <w:rPr>
      <w:rFonts w:ascii="宋体" w:eastAsia="宋体" w:hAnsi="宋体" w:cs="Times New Roman"/>
      <w:bCs/>
      <w:sz w:val="24"/>
    </w:rPr>
  </w:style>
  <w:style w:type="paragraph" w:customStyle="1" w:styleId="CharCharCharCharCharCharCharChar1Char">
    <w:name w:val="Char Char Char Char Char Char Char Char1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26">
    <w:name w:val="正文2"/>
    <w:basedOn w:val="a"/>
    <w:uiPriority w:val="29"/>
    <w:qFormat/>
    <w:locked/>
    <w:rsid w:val="005D7C8E"/>
    <w:pPr>
      <w:widowControl/>
      <w:overflowPunct w:val="0"/>
      <w:autoSpaceDE w:val="0"/>
      <w:autoSpaceDN w:val="0"/>
      <w:adjustRightInd w:val="0"/>
      <w:ind w:firstLineChars="200" w:firstLine="200"/>
      <w:textAlignment w:val="baseline"/>
    </w:pPr>
    <w:rPr>
      <w:rFonts w:ascii="Calibri" w:hAnsi="Calibri"/>
      <w:kern w:val="0"/>
    </w:rPr>
  </w:style>
  <w:style w:type="paragraph" w:customStyle="1" w:styleId="afff9">
    <w:name w:val="È±Ê¡ÎÄ±¾"/>
    <w:basedOn w:val="a"/>
    <w:uiPriority w:val="34"/>
    <w:qFormat/>
    <w:locked/>
    <w:rsid w:val="005D7C8E"/>
    <w:pPr>
      <w:widowControl/>
      <w:overflowPunct w:val="0"/>
      <w:autoSpaceDE w:val="0"/>
      <w:autoSpaceDN w:val="0"/>
      <w:adjustRightInd w:val="0"/>
      <w:ind w:firstLineChars="200" w:firstLine="200"/>
      <w:jc w:val="left"/>
      <w:textAlignment w:val="baseline"/>
    </w:pPr>
    <w:rPr>
      <w:rFonts w:ascii="Calibri" w:hAnsi="Calibri"/>
      <w:kern w:val="0"/>
      <w:sz w:val="24"/>
    </w:rPr>
  </w:style>
  <w:style w:type="paragraph" w:customStyle="1" w:styleId="text">
    <w:name w:val="text"/>
    <w:basedOn w:val="a"/>
    <w:uiPriority w:val="34"/>
    <w:qFormat/>
    <w:locked/>
    <w:rsid w:val="005D7C8E"/>
    <w:pPr>
      <w:widowControl/>
      <w:spacing w:before="100" w:beforeAutospacing="1" w:after="100" w:afterAutospacing="1" w:line="360" w:lineRule="auto"/>
      <w:ind w:firstLineChars="200" w:firstLine="200"/>
      <w:jc w:val="left"/>
    </w:pPr>
    <w:rPr>
      <w:rFonts w:ascii="Arial" w:hAnsi="Arial" w:cs="Arial"/>
      <w:color w:val="666666"/>
      <w:kern w:val="0"/>
      <w:sz w:val="18"/>
      <w:szCs w:val="18"/>
    </w:rPr>
  </w:style>
  <w:style w:type="paragraph" w:customStyle="1" w:styleId="newtext">
    <w:name w:val="newtext"/>
    <w:basedOn w:val="a"/>
    <w:uiPriority w:val="34"/>
    <w:qFormat/>
    <w:locked/>
    <w:rsid w:val="005D7C8E"/>
    <w:pPr>
      <w:widowControl/>
      <w:spacing w:before="100" w:beforeAutospacing="1" w:after="100" w:afterAutospacing="1" w:line="360" w:lineRule="atLeast"/>
      <w:ind w:firstLineChars="200" w:firstLine="200"/>
      <w:jc w:val="left"/>
    </w:pPr>
    <w:rPr>
      <w:rFonts w:ascii="宋体" w:hAnsi="宋体" w:cs="宋体"/>
      <w:kern w:val="0"/>
      <w:szCs w:val="21"/>
    </w:rPr>
  </w:style>
  <w:style w:type="paragraph" w:customStyle="1" w:styleId="19">
    <w:name w:val="格式1"/>
    <w:basedOn w:val="a"/>
    <w:uiPriority w:val="59"/>
    <w:qFormat/>
    <w:locked/>
    <w:rsid w:val="005D7C8E"/>
    <w:pPr>
      <w:spacing w:line="360" w:lineRule="auto"/>
      <w:ind w:firstLineChars="200" w:firstLine="200"/>
      <w:jc w:val="center"/>
    </w:pPr>
    <w:rPr>
      <w:rFonts w:ascii="黑体" w:eastAsia="黑体" w:hAnsi="Calibri" w:cs="宋体"/>
      <w:b/>
      <w:bCs/>
      <w:sz w:val="28"/>
      <w:szCs w:val="28"/>
    </w:rPr>
  </w:style>
  <w:style w:type="paragraph" w:customStyle="1" w:styleId="CharCharCharCharCharCharCharChar1Char1">
    <w:name w:val="Char Char Char Char Char Char Char Char1 Char1"/>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uiPriority w:val="59"/>
    <w:qFormat/>
    <w:locked/>
    <w:rsid w:val="005D7C8E"/>
    <w:pPr>
      <w:tabs>
        <w:tab w:val="left" w:pos="1247"/>
      </w:tabs>
    </w:pPr>
    <w:rPr>
      <w:rFonts w:ascii="宋体" w:hAnsi="宋体"/>
    </w:rPr>
  </w:style>
  <w:style w:type="character" w:customStyle="1" w:styleId="2H211Title2h2Underrubrik1prop2H21Heading2Char">
    <w:name w:val="样式 样式 标题 2H2标题 1.1Title2h2Underrubrik1prop2标题二H21Heading 2... + ... Char"/>
    <w:link w:val="2H211Title2h2Underrubrik1prop2H21Heading2"/>
    <w:uiPriority w:val="59"/>
    <w:qFormat/>
    <w:rsid w:val="005D7C8E"/>
    <w:rPr>
      <w:rFonts w:ascii="宋体" w:eastAsia="宋体" w:hAnsi="宋体" w:cs="Times New Roman"/>
      <w:b/>
      <w:bCs/>
      <w:sz w:val="32"/>
      <w:szCs w:val="32"/>
    </w:rPr>
  </w:style>
  <w:style w:type="paragraph" w:customStyle="1" w:styleId="10222">
    <w:name w:val="样式 样式 样式 样式10 + 首行缩进:  2 字符 + 首行缩进:  2 字符 + 首行缩进:  2 字符"/>
    <w:basedOn w:val="a"/>
    <w:uiPriority w:val="59"/>
    <w:qFormat/>
    <w:locked/>
    <w:rsid w:val="005D7C8E"/>
    <w:pPr>
      <w:keepNext/>
      <w:keepLines/>
      <w:autoSpaceDE w:val="0"/>
      <w:autoSpaceDN w:val="0"/>
      <w:adjustRightInd w:val="0"/>
      <w:ind w:firstLineChars="200" w:firstLine="200"/>
      <w:jc w:val="left"/>
      <w:textAlignment w:val="baseline"/>
      <w:outlineLvl w:val="1"/>
    </w:pPr>
    <w:rPr>
      <w:rFonts w:ascii="宋体" w:hAnsi="Arial" w:cs="宋体"/>
      <w:b/>
      <w:kern w:val="0"/>
      <w:sz w:val="30"/>
    </w:rPr>
  </w:style>
  <w:style w:type="paragraph" w:customStyle="1" w:styleId="1Char1">
    <w:name w:val="1 Char"/>
    <w:basedOn w:val="a"/>
    <w:uiPriority w:val="49"/>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CharCharCharCharCharCharCharCharCharCharCharCharChar">
    <w:name w:val="Char Char Char Char Char Char Char Char Char Char Char Char Char"/>
    <w:basedOn w:val="a"/>
    <w:uiPriority w:val="34"/>
    <w:qFormat/>
    <w:locked/>
    <w:rsid w:val="005D7C8E"/>
    <w:pPr>
      <w:widowControl/>
      <w:spacing w:after="160" w:line="240" w:lineRule="exact"/>
      <w:ind w:firstLineChars="200" w:firstLine="200"/>
      <w:jc w:val="left"/>
    </w:pPr>
    <w:rPr>
      <w:rFonts w:ascii="Verdana" w:eastAsia="仿宋_GB2312" w:hAnsi="Verdana"/>
      <w:kern w:val="0"/>
      <w:sz w:val="24"/>
      <w:lang w:eastAsia="en-US"/>
    </w:rPr>
  </w:style>
  <w:style w:type="paragraph" w:customStyle="1" w:styleId="410">
    <w:name w:val="标题 4。1"/>
    <w:basedOn w:val="4"/>
    <w:uiPriority w:val="59"/>
    <w:qFormat/>
    <w:locked/>
    <w:rsid w:val="005D7C8E"/>
    <w:pPr>
      <w:keepNext/>
      <w:tabs>
        <w:tab w:val="clear" w:pos="2098"/>
        <w:tab w:val="clear" w:pos="2281"/>
        <w:tab w:val="left" w:pos="864"/>
      </w:tabs>
      <w:snapToGrid/>
      <w:spacing w:beforeLines="0" w:before="280" w:afterLines="0" w:after="290" w:line="376" w:lineRule="auto"/>
      <w:ind w:left="567" w:hanging="567"/>
    </w:pPr>
    <w:rPr>
      <w:rFonts w:ascii="Arial" w:eastAsia="黑体" w:hAnsi="Arial"/>
      <w:b/>
      <w:snapToGrid/>
      <w:spacing w:val="0"/>
      <w:sz w:val="28"/>
      <w:szCs w:val="28"/>
    </w:rPr>
  </w:style>
  <w:style w:type="character" w:customStyle="1" w:styleId="word1">
    <w:name w:val="word1"/>
    <w:uiPriority w:val="34"/>
    <w:qFormat/>
    <w:locked/>
    <w:rsid w:val="005D7C8E"/>
    <w:rPr>
      <w:rFonts w:ascii="宋体" w:eastAsia="宋体" w:hAnsi="宋体" w:hint="eastAsia"/>
      <w:color w:val="666666"/>
      <w:sz w:val="18"/>
      <w:szCs w:val="18"/>
    </w:rPr>
  </w:style>
  <w:style w:type="paragraph" w:customStyle="1" w:styleId="079">
    <w:name w:val="样式  + 首行缩进:  0.79 厘米"/>
    <w:next w:val="af5"/>
    <w:uiPriority w:val="59"/>
    <w:qFormat/>
    <w:locked/>
    <w:rsid w:val="005D7C8E"/>
    <w:pPr>
      <w:widowControl w:val="0"/>
      <w:tabs>
        <w:tab w:val="left" w:pos="704"/>
        <w:tab w:val="left" w:pos="900"/>
      </w:tabs>
      <w:spacing w:line="400" w:lineRule="exact"/>
      <w:ind w:firstLine="540"/>
      <w:jc w:val="both"/>
    </w:pPr>
    <w:rPr>
      <w:rFonts w:ascii="Times New Roman" w:eastAsia="宋体" w:hAnsi="Times New Roman" w:cs="Times New Roman"/>
      <w:bCs/>
      <w:sz w:val="24"/>
      <w:szCs w:val="24"/>
    </w:rPr>
  </w:style>
  <w:style w:type="paragraph" w:customStyle="1" w:styleId="xl65">
    <w:name w:val="xl65"/>
    <w:basedOn w:val="a"/>
    <w:qFormat/>
    <w:locked/>
    <w:rsid w:val="005D7C8E"/>
    <w:pPr>
      <w:widowControl/>
      <w:pBdr>
        <w:left w:val="single" w:sz="4" w:space="0" w:color="auto"/>
        <w:bottom w:val="single" w:sz="4" w:space="0" w:color="auto"/>
        <w:right w:val="single" w:sz="4" w:space="0" w:color="auto"/>
      </w:pBdr>
      <w:spacing w:before="100" w:beforeAutospacing="1" w:after="100" w:afterAutospacing="1"/>
      <w:ind w:firstLineChars="200" w:firstLine="200"/>
      <w:jc w:val="center"/>
      <w:textAlignment w:val="center"/>
    </w:pPr>
    <w:rPr>
      <w:rFonts w:ascii="Arial Unicode MS" w:eastAsia="Arial Unicode MS" w:hAnsi="Arial Unicode MS"/>
      <w:kern w:val="0"/>
      <w:sz w:val="24"/>
      <w:szCs w:val="22"/>
    </w:rPr>
  </w:style>
  <w:style w:type="paragraph" w:customStyle="1" w:styleId="afffa">
    <w:name w:val="四级条标题"/>
    <w:basedOn w:val="Default"/>
    <w:next w:val="Default"/>
    <w:uiPriority w:val="59"/>
    <w:qFormat/>
    <w:locked/>
    <w:rsid w:val="005D7C8E"/>
    <w:rPr>
      <w:rFonts w:ascii="Sim Hei+ 2" w:eastAsia="Sim Hei+ 2" w:hAnsi="Times New Roman" w:cs="Times New Roman"/>
      <w:color w:val="auto"/>
      <w:sz w:val="20"/>
    </w:rPr>
  </w:style>
  <w:style w:type="paragraph" w:customStyle="1" w:styleId="afffb">
    <w:name w:val="空行"/>
    <w:basedOn w:val="a"/>
    <w:uiPriority w:val="59"/>
    <w:qFormat/>
    <w:locked/>
    <w:rsid w:val="005D7C8E"/>
    <w:pPr>
      <w:keepLines/>
      <w:framePr w:hSpace="180" w:wrap="around" w:vAnchor="page" w:hAnchor="margin" w:y="3781"/>
      <w:widowControl/>
      <w:spacing w:line="400" w:lineRule="exact"/>
      <w:ind w:firstLineChars="200" w:firstLine="480"/>
      <w:jc w:val="center"/>
    </w:pPr>
    <w:rPr>
      <w:rFonts w:ascii="Calibri" w:hAnsi="Calibri"/>
      <w:sz w:val="24"/>
      <w:szCs w:val="22"/>
    </w:rPr>
  </w:style>
  <w:style w:type="paragraph" w:customStyle="1" w:styleId="CM7">
    <w:name w:val="CM7"/>
    <w:basedOn w:val="Default"/>
    <w:next w:val="Default"/>
    <w:uiPriority w:val="34"/>
    <w:qFormat/>
    <w:locked/>
    <w:rsid w:val="005D7C8E"/>
    <w:pPr>
      <w:spacing w:line="468" w:lineRule="atLeast"/>
    </w:pPr>
    <w:rPr>
      <w:rFonts w:ascii="宋体" w:eastAsia="宋体" w:hAnsi="Times New Roman" w:cs="Times New Roman"/>
      <w:color w:val="auto"/>
    </w:rPr>
  </w:style>
  <w:style w:type="paragraph" w:customStyle="1" w:styleId="CM8">
    <w:name w:val="CM8"/>
    <w:basedOn w:val="Default"/>
    <w:next w:val="Default"/>
    <w:uiPriority w:val="34"/>
    <w:qFormat/>
    <w:locked/>
    <w:rsid w:val="005D7C8E"/>
    <w:pPr>
      <w:spacing w:line="468" w:lineRule="atLeast"/>
    </w:pPr>
    <w:rPr>
      <w:rFonts w:ascii="宋体" w:eastAsia="宋体" w:hAnsi="Times New Roman" w:cs="Times New Roman"/>
      <w:color w:val="auto"/>
    </w:rPr>
  </w:style>
  <w:style w:type="character" w:customStyle="1" w:styleId="1Char2">
    <w:name w:val="1正文 Char"/>
    <w:uiPriority w:val="29"/>
    <w:qFormat/>
    <w:locked/>
    <w:rsid w:val="005D7C8E"/>
    <w:rPr>
      <w:rFonts w:eastAsia="宋体"/>
    </w:rPr>
  </w:style>
  <w:style w:type="paragraph" w:customStyle="1" w:styleId="2h2Title2H22ndlevelTitre2l22Header2Head2He">
    <w:name w:val="样式 标题 2节名h2Title2H22nd levelTitre2l22Header 2Head 2He..."/>
    <w:basedOn w:val="2"/>
    <w:uiPriority w:val="59"/>
    <w:qFormat/>
    <w:locked/>
    <w:rsid w:val="005D7C8E"/>
    <w:pPr>
      <w:tabs>
        <w:tab w:val="left" w:pos="0"/>
        <w:tab w:val="left" w:pos="1247"/>
      </w:tabs>
      <w:spacing w:beforeLines="100" w:afterLines="100" w:line="400" w:lineRule="exact"/>
    </w:pPr>
    <w:rPr>
      <w:rFonts w:ascii="Times New Roman" w:eastAsia="黑体" w:hAnsi="Times New Roman" w:cs="Times New Roman"/>
      <w:b w:val="0"/>
      <w:bCs w:val="0"/>
      <w:kern w:val="28"/>
      <w:sz w:val="30"/>
      <w:szCs w:val="20"/>
    </w:rPr>
  </w:style>
  <w:style w:type="paragraph" w:customStyle="1" w:styleId="36">
    <w:name w:val="附件3"/>
    <w:basedOn w:val="a"/>
    <w:uiPriority w:val="59"/>
    <w:qFormat/>
    <w:locked/>
    <w:rsid w:val="005D7C8E"/>
    <w:pPr>
      <w:tabs>
        <w:tab w:val="left" w:pos="840"/>
      </w:tabs>
      <w:spacing w:line="360" w:lineRule="exact"/>
      <w:ind w:left="840" w:firstLineChars="200" w:hanging="420"/>
    </w:pPr>
    <w:rPr>
      <w:rFonts w:ascii="宋体" w:hAnsi="宋体"/>
      <w:color w:val="000000"/>
      <w:szCs w:val="22"/>
    </w:rPr>
  </w:style>
  <w:style w:type="paragraph" w:customStyle="1" w:styleId="43">
    <w:name w:val="附件4"/>
    <w:basedOn w:val="36"/>
    <w:uiPriority w:val="59"/>
    <w:qFormat/>
    <w:locked/>
    <w:rsid w:val="005D7C8E"/>
    <w:pPr>
      <w:ind w:left="720"/>
    </w:pPr>
    <w:rPr>
      <w:b/>
    </w:rPr>
  </w:style>
  <w:style w:type="paragraph" w:customStyle="1" w:styleId="53">
    <w:name w:val="附件5"/>
    <w:basedOn w:val="43"/>
    <w:uiPriority w:val="59"/>
    <w:qFormat/>
    <w:locked/>
    <w:rsid w:val="005D7C8E"/>
    <w:rPr>
      <w:b w:val="0"/>
    </w:rPr>
  </w:style>
  <w:style w:type="paragraph" w:customStyle="1" w:styleId="afffc">
    <w:name w:val="文档正文"/>
    <w:basedOn w:val="a"/>
    <w:uiPriority w:val="59"/>
    <w:qFormat/>
    <w:locked/>
    <w:rsid w:val="005D7C8E"/>
    <w:pPr>
      <w:adjustRightInd w:val="0"/>
      <w:spacing w:line="312" w:lineRule="atLeast"/>
      <w:ind w:firstLineChars="200" w:firstLine="567"/>
      <w:textAlignment w:val="baseline"/>
    </w:pPr>
    <w:rPr>
      <w:rFonts w:ascii="长城仿宋" w:eastAsia="长城仿宋" w:hAnsi="Calibri"/>
      <w:kern w:val="0"/>
      <w:sz w:val="28"/>
    </w:rPr>
  </w:style>
  <w:style w:type="paragraph" w:customStyle="1" w:styleId="afffd">
    <w:name w:val="目录"/>
    <w:basedOn w:val="a"/>
    <w:next w:val="a"/>
    <w:uiPriority w:val="59"/>
    <w:qFormat/>
    <w:locked/>
    <w:rsid w:val="005D7C8E"/>
    <w:pPr>
      <w:tabs>
        <w:tab w:val="left" w:pos="930"/>
        <w:tab w:val="left" w:pos="1320"/>
      </w:tabs>
      <w:ind w:left="1286" w:firstLineChars="200" w:firstLine="200"/>
      <w:jc w:val="center"/>
    </w:pPr>
    <w:rPr>
      <w:rFonts w:ascii="Calibri" w:hAnsi="Calibri"/>
      <w:b/>
      <w:sz w:val="24"/>
    </w:rPr>
  </w:style>
  <w:style w:type="paragraph" w:customStyle="1" w:styleId="afffe">
    <w:name w:val="主标题"/>
    <w:basedOn w:val="a"/>
    <w:next w:val="a"/>
    <w:uiPriority w:val="29"/>
    <w:qFormat/>
    <w:locked/>
    <w:rsid w:val="005D7C8E"/>
    <w:pPr>
      <w:tabs>
        <w:tab w:val="left" w:pos="1740"/>
        <w:tab w:val="left" w:pos="1894"/>
      </w:tabs>
      <w:spacing w:line="360" w:lineRule="auto"/>
      <w:ind w:left="1706" w:firstLineChars="200" w:firstLine="200"/>
      <w:jc w:val="center"/>
    </w:pPr>
    <w:rPr>
      <w:rFonts w:ascii="Calibri" w:hAnsi="Calibri"/>
      <w:b/>
      <w:sz w:val="30"/>
    </w:rPr>
  </w:style>
  <w:style w:type="paragraph" w:customStyle="1" w:styleId="Blt">
    <w:name w:val="Blt"/>
    <w:basedOn w:val="a"/>
    <w:uiPriority w:val="34"/>
    <w:qFormat/>
    <w:locked/>
    <w:rsid w:val="005D7C8E"/>
    <w:pPr>
      <w:widowControl/>
      <w:tabs>
        <w:tab w:val="left" w:pos="840"/>
      </w:tabs>
      <w:spacing w:after="60"/>
      <w:ind w:left="1080" w:firstLineChars="200" w:hanging="360"/>
      <w:jc w:val="left"/>
    </w:pPr>
    <w:rPr>
      <w:rFonts w:ascii="Calibri" w:hAnsi="Calibri"/>
      <w:kern w:val="0"/>
      <w:sz w:val="24"/>
      <w:lang w:eastAsia="en-US"/>
    </w:rPr>
  </w:style>
  <w:style w:type="paragraph" w:customStyle="1" w:styleId="font1">
    <w:name w:val="font1"/>
    <w:basedOn w:val="a"/>
    <w:qFormat/>
    <w:locked/>
    <w:rsid w:val="005D7C8E"/>
    <w:pPr>
      <w:widowControl/>
      <w:spacing w:before="100" w:beforeAutospacing="1" w:after="100" w:afterAutospacing="1"/>
      <w:ind w:firstLineChars="200" w:firstLine="200"/>
      <w:jc w:val="left"/>
    </w:pPr>
    <w:rPr>
      <w:rFonts w:ascii="宋体" w:hAnsi="宋体" w:cs="宋体"/>
      <w:kern w:val="0"/>
      <w:sz w:val="24"/>
      <w:szCs w:val="22"/>
    </w:rPr>
  </w:style>
  <w:style w:type="paragraph" w:customStyle="1" w:styleId="font5">
    <w:name w:val="font5"/>
    <w:basedOn w:val="a"/>
    <w:qFormat/>
    <w:locked/>
    <w:rsid w:val="005D7C8E"/>
    <w:pPr>
      <w:widowControl/>
      <w:spacing w:before="100" w:beforeAutospacing="1" w:after="100" w:afterAutospacing="1"/>
      <w:ind w:firstLineChars="200" w:firstLine="200"/>
      <w:jc w:val="left"/>
    </w:pPr>
    <w:rPr>
      <w:rFonts w:ascii="宋体" w:hAnsi="宋体" w:cs="宋体"/>
      <w:kern w:val="0"/>
      <w:sz w:val="18"/>
      <w:szCs w:val="18"/>
    </w:rPr>
  </w:style>
  <w:style w:type="paragraph" w:customStyle="1" w:styleId="font6">
    <w:name w:val="font6"/>
    <w:basedOn w:val="a"/>
    <w:qFormat/>
    <w:locked/>
    <w:rsid w:val="005D7C8E"/>
    <w:pPr>
      <w:widowControl/>
      <w:spacing w:before="100" w:beforeAutospacing="1" w:after="100" w:afterAutospacing="1"/>
      <w:ind w:firstLineChars="200" w:firstLine="200"/>
      <w:jc w:val="left"/>
    </w:pPr>
    <w:rPr>
      <w:rFonts w:ascii="宋体" w:hAnsi="宋体" w:cs="宋体"/>
      <w:color w:val="000000"/>
      <w:kern w:val="0"/>
      <w:sz w:val="24"/>
      <w:szCs w:val="22"/>
    </w:rPr>
  </w:style>
  <w:style w:type="paragraph" w:customStyle="1" w:styleId="font7">
    <w:name w:val="font7"/>
    <w:basedOn w:val="a"/>
    <w:qFormat/>
    <w:locked/>
    <w:rsid w:val="005D7C8E"/>
    <w:pPr>
      <w:widowControl/>
      <w:spacing w:before="100" w:beforeAutospacing="1" w:after="100" w:afterAutospacing="1"/>
      <w:ind w:firstLineChars="200" w:firstLine="200"/>
      <w:jc w:val="left"/>
    </w:pPr>
    <w:rPr>
      <w:rFonts w:ascii="Calibri" w:hAnsi="Calibri"/>
      <w:color w:val="000000"/>
      <w:kern w:val="0"/>
      <w:sz w:val="24"/>
      <w:szCs w:val="22"/>
    </w:rPr>
  </w:style>
  <w:style w:type="paragraph" w:customStyle="1" w:styleId="xl25">
    <w:name w:val="xl25"/>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26">
    <w:name w:val="xl26"/>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27">
    <w:name w:val="xl27"/>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28">
    <w:name w:val="xl28"/>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29">
    <w:name w:val="xl29"/>
    <w:basedOn w:val="a"/>
    <w:uiPriority w:val="34"/>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0">
    <w:name w:val="xl30"/>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1">
    <w:name w:val="xl31"/>
    <w:basedOn w:val="a"/>
    <w:uiPriority w:val="34"/>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2">
    <w:name w:val="xl32"/>
    <w:basedOn w:val="a"/>
    <w:uiPriority w:val="34"/>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3">
    <w:name w:val="xl33"/>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34">
    <w:name w:val="xl34"/>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kern w:val="0"/>
      <w:sz w:val="24"/>
      <w:szCs w:val="22"/>
    </w:rPr>
  </w:style>
  <w:style w:type="paragraph" w:customStyle="1" w:styleId="xl35">
    <w:name w:val="xl35"/>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b/>
      <w:bCs/>
      <w:kern w:val="0"/>
      <w:sz w:val="24"/>
      <w:szCs w:val="22"/>
    </w:rPr>
  </w:style>
  <w:style w:type="paragraph" w:customStyle="1" w:styleId="xl36">
    <w:name w:val="xl36"/>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FF0000"/>
      <w:kern w:val="0"/>
      <w:sz w:val="24"/>
      <w:szCs w:val="22"/>
    </w:rPr>
  </w:style>
  <w:style w:type="paragraph" w:customStyle="1" w:styleId="xl37">
    <w:name w:val="xl37"/>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left"/>
      <w:textAlignment w:val="center"/>
    </w:pPr>
    <w:rPr>
      <w:rFonts w:ascii="Calibri" w:hAnsi="Calibri"/>
      <w:color w:val="000000"/>
      <w:kern w:val="0"/>
      <w:sz w:val="24"/>
      <w:szCs w:val="22"/>
    </w:rPr>
  </w:style>
  <w:style w:type="paragraph" w:customStyle="1" w:styleId="xl38">
    <w:name w:val="xl38"/>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39">
    <w:name w:val="xl39"/>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left"/>
      <w:textAlignment w:val="center"/>
    </w:pPr>
    <w:rPr>
      <w:rFonts w:ascii="Calibri" w:hAnsi="Calibri"/>
      <w:color w:val="000000"/>
      <w:kern w:val="0"/>
      <w:sz w:val="24"/>
      <w:szCs w:val="22"/>
    </w:rPr>
  </w:style>
  <w:style w:type="paragraph" w:customStyle="1" w:styleId="xl40">
    <w:name w:val="xl40"/>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FF"/>
      <w:kern w:val="0"/>
      <w:sz w:val="24"/>
      <w:szCs w:val="22"/>
    </w:rPr>
  </w:style>
  <w:style w:type="paragraph" w:customStyle="1" w:styleId="xl41">
    <w:name w:val="xl41"/>
    <w:basedOn w:val="a"/>
    <w:uiPriority w:val="34"/>
    <w:qFormat/>
    <w:locked/>
    <w:rsid w:val="005D7C8E"/>
    <w:pPr>
      <w:widowControl/>
      <w:pBdr>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2">
    <w:name w:val="xl42"/>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3">
    <w:name w:val="xl43"/>
    <w:basedOn w:val="a"/>
    <w:uiPriority w:val="34"/>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4">
    <w:name w:val="xl44"/>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5">
    <w:name w:val="xl45"/>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6">
    <w:name w:val="xl46"/>
    <w:basedOn w:val="a"/>
    <w:uiPriority w:val="59"/>
    <w:qFormat/>
    <w:locked/>
    <w:rsid w:val="005D7C8E"/>
    <w:pPr>
      <w:widowControl/>
      <w:pBdr>
        <w:top w:val="single" w:sz="8" w:space="0" w:color="auto"/>
        <w:left w:val="single" w:sz="8" w:space="0" w:color="auto"/>
        <w:bottom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7">
    <w:name w:val="xl47"/>
    <w:basedOn w:val="a"/>
    <w:uiPriority w:val="59"/>
    <w:qFormat/>
    <w:locked/>
    <w:rsid w:val="005D7C8E"/>
    <w:pPr>
      <w:widowControl/>
      <w:pBdr>
        <w:top w:val="single" w:sz="8" w:space="0" w:color="auto"/>
        <w:bottom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8">
    <w:name w:val="xl48"/>
    <w:basedOn w:val="a"/>
    <w:uiPriority w:val="59"/>
    <w:qFormat/>
    <w:locked/>
    <w:rsid w:val="005D7C8E"/>
    <w:pPr>
      <w:widowControl/>
      <w:pBdr>
        <w:top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9">
    <w:name w:val="xl49"/>
    <w:basedOn w:val="a"/>
    <w:uiPriority w:val="59"/>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0">
    <w:name w:val="xl50"/>
    <w:basedOn w:val="a"/>
    <w:uiPriority w:val="59"/>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1">
    <w:name w:val="xl51"/>
    <w:basedOn w:val="a"/>
    <w:uiPriority w:val="59"/>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2">
    <w:name w:val="xl52"/>
    <w:basedOn w:val="a"/>
    <w:uiPriority w:val="59"/>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37">
    <w:name w:val="标3"/>
    <w:basedOn w:val="a"/>
    <w:uiPriority w:val="59"/>
    <w:qFormat/>
    <w:locked/>
    <w:rsid w:val="005D7C8E"/>
    <w:pPr>
      <w:tabs>
        <w:tab w:val="left" w:pos="360"/>
      </w:tabs>
      <w:adjustRightInd w:val="0"/>
      <w:snapToGrid w:val="0"/>
      <w:spacing w:before="50"/>
      <w:ind w:firstLineChars="200" w:firstLine="200"/>
      <w:outlineLvl w:val="2"/>
    </w:pPr>
    <w:rPr>
      <w:rFonts w:ascii="Arial Narrow" w:eastAsia="仿宋_GB2312" w:hAnsi="Arial Narrow"/>
      <w:sz w:val="28"/>
    </w:rPr>
  </w:style>
  <w:style w:type="character" w:customStyle="1" w:styleId="21Char">
    <w:name w:val="样式 首行缩进:  2 字符1 Char"/>
    <w:link w:val="210"/>
    <w:uiPriority w:val="59"/>
    <w:qFormat/>
    <w:rsid w:val="005D7C8E"/>
    <w:rPr>
      <w:sz w:val="24"/>
    </w:rPr>
  </w:style>
  <w:style w:type="paragraph" w:customStyle="1" w:styleId="210">
    <w:name w:val="样式 首行缩进:  2 字符1"/>
    <w:basedOn w:val="a"/>
    <w:link w:val="21Char"/>
    <w:uiPriority w:val="59"/>
    <w:qFormat/>
    <w:locked/>
    <w:rsid w:val="005D7C8E"/>
    <w:pPr>
      <w:spacing w:line="360" w:lineRule="auto"/>
      <w:ind w:firstLineChars="200" w:firstLine="480"/>
    </w:pPr>
    <w:rPr>
      <w:rFonts w:asciiTheme="minorHAnsi" w:eastAsiaTheme="minorEastAsia" w:hAnsiTheme="minorHAnsi" w:cstheme="minorBidi"/>
      <w:sz w:val="24"/>
      <w:szCs w:val="22"/>
    </w:rPr>
  </w:style>
  <w:style w:type="paragraph" w:customStyle="1" w:styleId="affff">
    <w:name w:val="段落正文"/>
    <w:basedOn w:val="a"/>
    <w:uiPriority w:val="59"/>
    <w:qFormat/>
    <w:locked/>
    <w:rsid w:val="005D7C8E"/>
    <w:pPr>
      <w:spacing w:after="120" w:line="360" w:lineRule="auto"/>
      <w:ind w:firstLineChars="200" w:firstLine="480"/>
    </w:pPr>
    <w:rPr>
      <w:rFonts w:ascii="Calibri" w:hAnsi="Calibri" w:cs="宋体"/>
      <w:kern w:val="24"/>
      <w:sz w:val="24"/>
      <w:szCs w:val="22"/>
    </w:rPr>
  </w:style>
  <w:style w:type="paragraph" w:customStyle="1" w:styleId="font8">
    <w:name w:val="font8"/>
    <w:basedOn w:val="a"/>
    <w:qFormat/>
    <w:locked/>
    <w:rsid w:val="005D7C8E"/>
    <w:pPr>
      <w:widowControl/>
      <w:spacing w:before="100" w:beforeAutospacing="1" w:after="100" w:afterAutospacing="1"/>
      <w:ind w:firstLineChars="200" w:firstLine="200"/>
      <w:jc w:val="left"/>
    </w:pPr>
    <w:rPr>
      <w:rFonts w:ascii="Calibri" w:hAnsi="Calibri"/>
      <w:kern w:val="0"/>
      <w:sz w:val="20"/>
    </w:rPr>
  </w:style>
  <w:style w:type="paragraph" w:customStyle="1" w:styleId="font9">
    <w:name w:val="font9"/>
    <w:basedOn w:val="a"/>
    <w:qFormat/>
    <w:locked/>
    <w:rsid w:val="005D7C8E"/>
    <w:pPr>
      <w:widowControl/>
      <w:spacing w:before="100" w:beforeAutospacing="1" w:after="100" w:afterAutospacing="1"/>
      <w:ind w:firstLineChars="200" w:firstLine="200"/>
      <w:jc w:val="left"/>
    </w:pPr>
    <w:rPr>
      <w:rFonts w:ascii="Calibri" w:hAnsi="Calibri"/>
      <w:kern w:val="0"/>
      <w:sz w:val="20"/>
    </w:rPr>
  </w:style>
  <w:style w:type="paragraph" w:customStyle="1" w:styleId="RenCharChar">
    <w:name w:val="Ren Char Char"/>
    <w:basedOn w:val="a"/>
    <w:next w:val="a"/>
    <w:uiPriority w:val="34"/>
    <w:qFormat/>
    <w:locked/>
    <w:rsid w:val="005D7C8E"/>
    <w:pPr>
      <w:adjustRightInd w:val="0"/>
      <w:spacing w:line="400" w:lineRule="exact"/>
      <w:ind w:firstLineChars="200" w:firstLine="200"/>
      <w:textAlignment w:val="baseline"/>
    </w:pPr>
    <w:rPr>
      <w:rFonts w:ascii="Calibri" w:hAnsi="Calibri"/>
      <w:sz w:val="24"/>
      <w:szCs w:val="22"/>
    </w:rPr>
  </w:style>
  <w:style w:type="paragraph" w:customStyle="1" w:styleId="211">
    <w:name w:val="正文文本 21"/>
    <w:basedOn w:val="a"/>
    <w:uiPriority w:val="29"/>
    <w:qFormat/>
    <w:locked/>
    <w:rsid w:val="005D7C8E"/>
    <w:pPr>
      <w:widowControl/>
      <w:overflowPunct w:val="0"/>
      <w:autoSpaceDE w:val="0"/>
      <w:autoSpaceDN w:val="0"/>
      <w:adjustRightInd w:val="0"/>
      <w:ind w:left="720" w:firstLineChars="200" w:hanging="720"/>
    </w:pPr>
    <w:rPr>
      <w:rFonts w:ascii="Calibri" w:hAnsi="Calibri"/>
      <w:kern w:val="0"/>
      <w:sz w:val="24"/>
      <w:lang w:val="en-GB"/>
    </w:rPr>
  </w:style>
  <w:style w:type="paragraph" w:customStyle="1" w:styleId="CharCharCharChar0">
    <w:name w:val="Char Char Char Char"/>
    <w:basedOn w:val="af8"/>
    <w:uiPriority w:val="34"/>
    <w:qFormat/>
    <w:locked/>
    <w:rsid w:val="005D7C8E"/>
    <w:rPr>
      <w:rFonts w:ascii="Tahoma" w:hAnsi="Tahoma"/>
      <w:kern w:val="2"/>
      <w:sz w:val="24"/>
      <w:lang w:val="en-US"/>
    </w:rPr>
  </w:style>
  <w:style w:type="paragraph" w:customStyle="1" w:styleId="CharCharCharCharCharCharCharCharCharCharCharCharCharCharCharChar">
    <w:name w:val="Char Char Char Char Char Char Char Char Char Char Char Char Char Char Char Char"/>
    <w:basedOn w:val="a"/>
    <w:uiPriority w:val="34"/>
    <w:qFormat/>
    <w:locked/>
    <w:rsid w:val="005D7C8E"/>
    <w:pPr>
      <w:tabs>
        <w:tab w:val="left" w:pos="360"/>
      </w:tabs>
      <w:spacing w:line="360" w:lineRule="auto"/>
      <w:ind w:left="482" w:firstLineChars="200" w:firstLine="200"/>
    </w:pPr>
    <w:rPr>
      <w:rFonts w:ascii="宋体" w:hAnsi="Calibri"/>
      <w:sz w:val="24"/>
      <w:szCs w:val="22"/>
    </w:rPr>
  </w:style>
  <w:style w:type="paragraph" w:customStyle="1" w:styleId="affff0">
    <w:name w:val="前言、引言标题"/>
    <w:next w:val="a"/>
    <w:uiPriority w:val="59"/>
    <w:qFormat/>
    <w:locked/>
    <w:rsid w:val="005D7C8E"/>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ff1">
    <w:name w:val="章标题"/>
    <w:next w:val="aff1"/>
    <w:uiPriority w:val="59"/>
    <w:qFormat/>
    <w:locked/>
    <w:rsid w:val="005D7C8E"/>
    <w:pPr>
      <w:spacing w:beforeLines="50" w:afterLines="50"/>
      <w:jc w:val="both"/>
      <w:outlineLvl w:val="1"/>
    </w:pPr>
    <w:rPr>
      <w:rFonts w:ascii="黑体" w:eastAsia="黑体" w:hAnsi="Times New Roman" w:cs="Times New Roman"/>
      <w:kern w:val="0"/>
      <w:szCs w:val="20"/>
    </w:rPr>
  </w:style>
  <w:style w:type="paragraph" w:customStyle="1" w:styleId="affff2">
    <w:name w:val="一级条标题"/>
    <w:basedOn w:val="affff1"/>
    <w:next w:val="aff1"/>
    <w:uiPriority w:val="59"/>
    <w:qFormat/>
    <w:locked/>
    <w:rsid w:val="005D7C8E"/>
    <w:pPr>
      <w:tabs>
        <w:tab w:val="left" w:pos="360"/>
      </w:tabs>
      <w:spacing w:beforeLines="0" w:afterLines="0"/>
      <w:outlineLvl w:val="2"/>
    </w:pPr>
  </w:style>
  <w:style w:type="paragraph" w:customStyle="1" w:styleId="affff3">
    <w:name w:val="点对点"/>
    <w:basedOn w:val="a9"/>
    <w:link w:val="Charf5"/>
    <w:uiPriority w:val="59"/>
    <w:qFormat/>
    <w:locked/>
    <w:rsid w:val="005D7C8E"/>
    <w:pPr>
      <w:spacing w:line="360" w:lineRule="auto"/>
      <w:ind w:firstLineChars="200" w:firstLine="482"/>
    </w:pPr>
    <w:rPr>
      <w:rFonts w:ascii="Times New Roman" w:hAnsi="Times New Roman"/>
      <w:b/>
      <w:sz w:val="24"/>
      <w:szCs w:val="24"/>
      <w:lang w:val="zh-CN" w:eastAsia="zh-CN"/>
    </w:rPr>
  </w:style>
  <w:style w:type="character" w:customStyle="1" w:styleId="Charf5">
    <w:name w:val="点对点 Char"/>
    <w:link w:val="affff3"/>
    <w:uiPriority w:val="59"/>
    <w:qFormat/>
    <w:rsid w:val="005D7C8E"/>
    <w:rPr>
      <w:rFonts w:ascii="Times New Roman" w:eastAsia="宋体" w:hAnsi="Times New Roman" w:cs="Times New Roman"/>
      <w:b/>
      <w:sz w:val="24"/>
      <w:szCs w:val="24"/>
      <w:lang w:val="zh-CN"/>
    </w:rPr>
  </w:style>
  <w:style w:type="character" w:customStyle="1" w:styleId="Charf6">
    <w:name w:val="标书正文 Char"/>
    <w:uiPriority w:val="59"/>
    <w:qFormat/>
    <w:locked/>
    <w:rsid w:val="005D7C8E"/>
    <w:rPr>
      <w:kern w:val="2"/>
      <w:sz w:val="24"/>
    </w:rPr>
  </w:style>
  <w:style w:type="paragraph" w:customStyle="1" w:styleId="CharCharCharCharCharCharCharCharCharCharCharChar">
    <w:name w:val="Char Char Char 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GHT-">
    <w:name w:val="GHT-正文"/>
    <w:basedOn w:val="a"/>
    <w:link w:val="GHT-Char"/>
    <w:uiPriority w:val="34"/>
    <w:qFormat/>
    <w:locked/>
    <w:rsid w:val="005D7C8E"/>
    <w:pPr>
      <w:adjustRightInd w:val="0"/>
      <w:spacing w:line="400" w:lineRule="exact"/>
      <w:ind w:firstLineChars="200" w:firstLine="520"/>
      <w:textAlignment w:val="baseline"/>
    </w:pPr>
    <w:rPr>
      <w:rFonts w:ascii="Calibri" w:hAnsi="Calibri" w:cs="宋体"/>
      <w:color w:val="000000"/>
      <w:spacing w:val="10"/>
      <w:kern w:val="0"/>
      <w:sz w:val="24"/>
    </w:rPr>
  </w:style>
  <w:style w:type="character" w:customStyle="1" w:styleId="GHT-Char">
    <w:name w:val="GHT-正文 Char"/>
    <w:link w:val="GHT-"/>
    <w:uiPriority w:val="34"/>
    <w:qFormat/>
    <w:rsid w:val="005D7C8E"/>
    <w:rPr>
      <w:rFonts w:ascii="Calibri" w:eastAsia="宋体" w:hAnsi="Calibri" w:cs="宋体"/>
      <w:color w:val="000000"/>
      <w:spacing w:val="10"/>
      <w:kern w:val="0"/>
      <w:sz w:val="24"/>
      <w:szCs w:val="20"/>
    </w:rPr>
  </w:style>
  <w:style w:type="paragraph" w:customStyle="1" w:styleId="GHT-3">
    <w:name w:val="GHT-列表3"/>
    <w:uiPriority w:val="34"/>
    <w:qFormat/>
    <w:locked/>
    <w:rsid w:val="005D7C8E"/>
    <w:pPr>
      <w:tabs>
        <w:tab w:val="left" w:pos="840"/>
      </w:tabs>
      <w:ind w:left="840" w:hanging="360"/>
    </w:pPr>
    <w:rPr>
      <w:rFonts w:ascii="Times New Roman" w:eastAsia="宋体" w:hAnsi="Times New Roman" w:cs="宋体"/>
      <w:color w:val="000000"/>
      <w:spacing w:val="10"/>
      <w:kern w:val="0"/>
      <w:sz w:val="24"/>
      <w:szCs w:val="20"/>
    </w:rPr>
  </w:style>
  <w:style w:type="paragraph" w:customStyle="1" w:styleId="CM28">
    <w:name w:val="CM28"/>
    <w:basedOn w:val="a"/>
    <w:next w:val="a"/>
    <w:uiPriority w:val="34"/>
    <w:qFormat/>
    <w:locked/>
    <w:rsid w:val="005D7C8E"/>
    <w:pPr>
      <w:autoSpaceDE w:val="0"/>
      <w:autoSpaceDN w:val="0"/>
      <w:adjustRightInd w:val="0"/>
      <w:spacing w:line="468" w:lineRule="atLeast"/>
      <w:ind w:firstLineChars="200" w:firstLine="200"/>
      <w:jc w:val="left"/>
    </w:pPr>
    <w:rPr>
      <w:rFonts w:ascii="新宋体" w:eastAsia="新宋体" w:hAnsi="Calibri"/>
      <w:kern w:val="0"/>
      <w:sz w:val="24"/>
    </w:rPr>
  </w:style>
  <w:style w:type="paragraph" w:customStyle="1" w:styleId="CM39">
    <w:name w:val="CM39"/>
    <w:basedOn w:val="Default"/>
    <w:next w:val="Default"/>
    <w:uiPriority w:val="34"/>
    <w:qFormat/>
    <w:locked/>
    <w:rsid w:val="005D7C8E"/>
    <w:pPr>
      <w:spacing w:after="98"/>
    </w:pPr>
    <w:rPr>
      <w:rFonts w:ascii="新宋体" w:eastAsia="新宋体" w:cs="Times New Roman"/>
      <w:color w:val="auto"/>
      <w:szCs w:val="20"/>
    </w:rPr>
  </w:style>
  <w:style w:type="paragraph" w:customStyle="1" w:styleId="E42">
    <w:name w:val="E4表头2"/>
    <w:basedOn w:val="a"/>
    <w:uiPriority w:val="34"/>
    <w:qFormat/>
    <w:locked/>
    <w:rsid w:val="005D7C8E"/>
    <w:pPr>
      <w:tabs>
        <w:tab w:val="left" w:pos="2114"/>
      </w:tabs>
      <w:ind w:left="2114" w:firstLineChars="200" w:hanging="420"/>
    </w:pPr>
    <w:rPr>
      <w:rFonts w:ascii="Calibri" w:hAnsi="Calibri"/>
      <w:szCs w:val="22"/>
    </w:rPr>
  </w:style>
  <w:style w:type="paragraph" w:customStyle="1" w:styleId="style48">
    <w:name w:val="style48"/>
    <w:basedOn w:val="a"/>
    <w:uiPriority w:val="34"/>
    <w:qFormat/>
    <w:locked/>
    <w:rsid w:val="005D7C8E"/>
    <w:pPr>
      <w:widowControl/>
      <w:spacing w:before="100" w:beforeAutospacing="1" w:after="100" w:afterAutospacing="1"/>
      <w:ind w:firstLineChars="200" w:firstLine="200"/>
      <w:jc w:val="left"/>
    </w:pPr>
    <w:rPr>
      <w:rFonts w:ascii="宋体" w:hAnsi="宋体" w:cs="宋体"/>
      <w:color w:val="000000"/>
      <w:kern w:val="0"/>
      <w:szCs w:val="21"/>
    </w:rPr>
  </w:style>
  <w:style w:type="character" w:customStyle="1" w:styleId="style21">
    <w:name w:val="style21"/>
    <w:uiPriority w:val="34"/>
    <w:qFormat/>
    <w:locked/>
    <w:rsid w:val="005D7C8E"/>
    <w:rPr>
      <w:rFonts w:ascii="Arial" w:hAnsi="Arial" w:cs="Arial"/>
      <w:b/>
      <w:bCs/>
    </w:rPr>
  </w:style>
  <w:style w:type="paragraph" w:customStyle="1" w:styleId="CharCharCharChar1">
    <w:name w:val="Char Char Char Char1"/>
    <w:basedOn w:val="a"/>
    <w:uiPriority w:val="34"/>
    <w:qFormat/>
    <w:locked/>
    <w:rsid w:val="005D7C8E"/>
    <w:pPr>
      <w:widowControl/>
      <w:spacing w:after="160" w:line="240" w:lineRule="exact"/>
      <w:ind w:firstLineChars="200" w:firstLine="200"/>
      <w:jc w:val="left"/>
    </w:pPr>
    <w:rPr>
      <w:rFonts w:ascii="Verdana" w:hAnsi="Verdana"/>
      <w:color w:val="000000"/>
      <w:kern w:val="0"/>
      <w:szCs w:val="22"/>
      <w:lang w:eastAsia="en-US"/>
    </w:rPr>
  </w:style>
  <w:style w:type="character" w:customStyle="1" w:styleId="apple-converted-space">
    <w:name w:val="apple-converted-space"/>
    <w:uiPriority w:val="34"/>
    <w:qFormat/>
    <w:locked/>
    <w:rsid w:val="005D7C8E"/>
  </w:style>
  <w:style w:type="character" w:customStyle="1" w:styleId="3h3H3l3CTheading3Level3Headlevel3PIM3sect12Char">
    <w:name w:val="样式 标题 3h3H3l3CTheading 3Level 3 Headlevel_3PIM 3sect1.2... Char"/>
    <w:link w:val="3h3H3l3CTheading3Level3Headlevel3PIM3sect12"/>
    <w:uiPriority w:val="59"/>
    <w:qFormat/>
    <w:rsid w:val="005D7C8E"/>
    <w:rPr>
      <w:rFonts w:ascii="Arial" w:eastAsia="黑体" w:hAnsi="Arial"/>
      <w:bCs/>
      <w:sz w:val="24"/>
      <w:szCs w:val="32"/>
    </w:rPr>
  </w:style>
  <w:style w:type="paragraph" w:customStyle="1" w:styleId="3h3H3l3CTheading3Level3Headlevel3PIM3sect12">
    <w:name w:val="样式 标题 3h3H3l3CTheading 3Level 3 Headlevel_3PIM 3sect1.2..."/>
    <w:basedOn w:val="3"/>
    <w:link w:val="3h3H3l3CTheading3Level3Headlevel3PIM3sect12Char"/>
    <w:uiPriority w:val="59"/>
    <w:qFormat/>
    <w:locked/>
    <w:rsid w:val="005D7C8E"/>
    <w:pPr>
      <w:tabs>
        <w:tab w:val="left" w:pos="1247"/>
      </w:tabs>
      <w:spacing w:beforeLines="50" w:before="156" w:afterLines="50" w:after="156" w:line="360" w:lineRule="auto"/>
    </w:pPr>
    <w:rPr>
      <w:rFonts w:ascii="Arial" w:eastAsia="黑体" w:hAnsi="Arial" w:cstheme="minorBidi"/>
      <w:b w:val="0"/>
      <w:sz w:val="24"/>
    </w:rPr>
  </w:style>
  <w:style w:type="paragraph" w:customStyle="1" w:styleId="27">
    <w:name w:val="样式2"/>
    <w:basedOn w:val="1"/>
    <w:link w:val="2Char3"/>
    <w:uiPriority w:val="59"/>
    <w:qFormat/>
    <w:locked/>
    <w:rsid w:val="005D7C8E"/>
    <w:pPr>
      <w:tabs>
        <w:tab w:val="num" w:pos="961"/>
        <w:tab w:val="left" w:pos="1247"/>
      </w:tabs>
      <w:spacing w:before="120" w:after="120" w:line="360" w:lineRule="auto"/>
      <w:ind w:left="961" w:hanging="360"/>
      <w:jc w:val="center"/>
    </w:pPr>
    <w:rPr>
      <w:sz w:val="36"/>
    </w:rPr>
  </w:style>
  <w:style w:type="character" w:customStyle="1" w:styleId="2Char3">
    <w:name w:val="样式2 Char"/>
    <w:link w:val="27"/>
    <w:uiPriority w:val="59"/>
    <w:qFormat/>
    <w:rsid w:val="005D7C8E"/>
    <w:rPr>
      <w:rFonts w:ascii="Calibri" w:eastAsia="宋体" w:hAnsi="Calibri" w:cs="Times New Roman"/>
      <w:b/>
      <w:bCs/>
      <w:kern w:val="44"/>
      <w:sz w:val="36"/>
      <w:szCs w:val="44"/>
      <w:lang w:val="zh-CN"/>
    </w:rPr>
  </w:style>
  <w:style w:type="paragraph" w:customStyle="1" w:styleId="1a">
    <w:name w:val="1级标题"/>
    <w:basedOn w:val="1"/>
    <w:link w:val="1Char3"/>
    <w:uiPriority w:val="49"/>
    <w:qFormat/>
    <w:locked/>
    <w:rsid w:val="005D7C8E"/>
    <w:pPr>
      <w:tabs>
        <w:tab w:val="left" w:pos="900"/>
      </w:tabs>
      <w:spacing w:before="120" w:after="120" w:line="360" w:lineRule="auto"/>
      <w:ind w:left="420" w:rightChars="13" w:right="27" w:hanging="420"/>
      <w:jc w:val="center"/>
    </w:pPr>
  </w:style>
  <w:style w:type="character" w:customStyle="1" w:styleId="1Char3">
    <w:name w:val="1级标题 Char"/>
    <w:link w:val="1a"/>
    <w:uiPriority w:val="49"/>
    <w:qFormat/>
    <w:rsid w:val="005D7C8E"/>
    <w:rPr>
      <w:rFonts w:ascii="Calibri" w:eastAsia="宋体" w:hAnsi="Calibri" w:cs="Times New Roman"/>
      <w:b/>
      <w:bCs/>
      <w:kern w:val="44"/>
      <w:sz w:val="44"/>
      <w:szCs w:val="44"/>
      <w:lang w:val="zh-CN"/>
    </w:rPr>
  </w:style>
  <w:style w:type="paragraph" w:customStyle="1" w:styleId="1b">
    <w:name w:val="1 级标题"/>
    <w:basedOn w:val="1a"/>
    <w:next w:val="affff4"/>
    <w:link w:val="1Char4"/>
    <w:qFormat/>
    <w:rsid w:val="005D7C8E"/>
    <w:pPr>
      <w:pageBreakBefore/>
      <w:wordWrap w:val="0"/>
      <w:ind w:firstLine="880"/>
    </w:pPr>
    <w:rPr>
      <w:rFonts w:eastAsia="黑体"/>
      <w:b w:val="0"/>
    </w:rPr>
  </w:style>
  <w:style w:type="paragraph" w:customStyle="1" w:styleId="affff4">
    <w:name w:val="正文内容"/>
    <w:basedOn w:val="a"/>
    <w:link w:val="Charf7"/>
    <w:qFormat/>
    <w:rsid w:val="005D7C8E"/>
    <w:pPr>
      <w:adjustRightInd w:val="0"/>
      <w:spacing w:line="360" w:lineRule="auto"/>
      <w:ind w:firstLineChars="200" w:firstLine="200"/>
    </w:pPr>
    <w:rPr>
      <w:rFonts w:ascii="Calibri" w:hAnsi="Calibri"/>
      <w:sz w:val="28"/>
      <w:szCs w:val="22"/>
      <w:lang w:val="zh-CN"/>
    </w:rPr>
  </w:style>
  <w:style w:type="character" w:customStyle="1" w:styleId="Charf7">
    <w:name w:val="正文内容 Char"/>
    <w:link w:val="affff4"/>
    <w:qFormat/>
    <w:rsid w:val="005D7C8E"/>
    <w:rPr>
      <w:rFonts w:ascii="Calibri" w:eastAsia="宋体" w:hAnsi="Calibri" w:cs="Times New Roman"/>
      <w:sz w:val="28"/>
      <w:lang w:val="zh-CN"/>
    </w:rPr>
  </w:style>
  <w:style w:type="character" w:customStyle="1" w:styleId="1Char4">
    <w:name w:val="1 级标题 Char"/>
    <w:link w:val="1b"/>
    <w:qFormat/>
    <w:rsid w:val="005D7C8E"/>
    <w:rPr>
      <w:rFonts w:ascii="Calibri" w:eastAsia="黑体" w:hAnsi="Calibri" w:cs="Times New Roman"/>
      <w:bCs/>
      <w:kern w:val="44"/>
      <w:sz w:val="44"/>
      <w:szCs w:val="44"/>
      <w:lang w:val="zh-CN"/>
    </w:rPr>
  </w:style>
  <w:style w:type="paragraph" w:customStyle="1" w:styleId="28">
    <w:name w:val="2 级标题"/>
    <w:basedOn w:val="2"/>
    <w:next w:val="affff4"/>
    <w:link w:val="2Char4"/>
    <w:uiPriority w:val="1"/>
    <w:qFormat/>
    <w:rsid w:val="005D7C8E"/>
    <w:pPr>
      <w:tabs>
        <w:tab w:val="left" w:pos="1247"/>
        <w:tab w:val="left" w:pos="1320"/>
      </w:tabs>
      <w:wordWrap w:val="0"/>
      <w:adjustRightInd w:val="0"/>
      <w:spacing w:before="120" w:after="120" w:line="360" w:lineRule="auto"/>
      <w:ind w:leftChars="-270" w:left="-567" w:firstLineChars="200" w:firstLine="640"/>
      <w:jc w:val="left"/>
    </w:pPr>
    <w:rPr>
      <w:rFonts w:ascii="Times New Roman" w:eastAsia="黑体" w:hAnsi="Times New Roman" w:cs="Times New Roman"/>
      <w:b w:val="0"/>
      <w:kern w:val="0"/>
      <w:lang w:val="zh-CN"/>
    </w:rPr>
  </w:style>
  <w:style w:type="character" w:customStyle="1" w:styleId="2Char4">
    <w:name w:val="2 级标题 Char"/>
    <w:link w:val="28"/>
    <w:uiPriority w:val="1"/>
    <w:qFormat/>
    <w:rsid w:val="005D7C8E"/>
    <w:rPr>
      <w:rFonts w:ascii="Times New Roman" w:eastAsia="黑体" w:hAnsi="Times New Roman" w:cs="Times New Roman"/>
      <w:bCs/>
      <w:kern w:val="0"/>
      <w:sz w:val="32"/>
      <w:szCs w:val="32"/>
      <w:lang w:val="zh-CN"/>
    </w:rPr>
  </w:style>
  <w:style w:type="paragraph" w:customStyle="1" w:styleId="38">
    <w:name w:val="3 级标题"/>
    <w:basedOn w:val="3"/>
    <w:next w:val="affff4"/>
    <w:link w:val="3Char2"/>
    <w:uiPriority w:val="2"/>
    <w:qFormat/>
    <w:rsid w:val="005D7C8E"/>
    <w:pPr>
      <w:tabs>
        <w:tab w:val="left" w:pos="1247"/>
        <w:tab w:val="left" w:pos="1740"/>
      </w:tabs>
      <w:wordWrap w:val="0"/>
      <w:adjustRightInd w:val="0"/>
      <w:spacing w:before="120" w:after="120" w:line="360" w:lineRule="auto"/>
      <w:ind w:leftChars="-3" w:left="-3" w:right="27" w:hangingChars="2" w:hanging="6"/>
      <w:jc w:val="left"/>
    </w:pPr>
    <w:rPr>
      <w:rFonts w:eastAsia="黑体"/>
      <w:b w:val="0"/>
      <w:sz w:val="28"/>
      <w:lang w:val="zh-CN"/>
    </w:rPr>
  </w:style>
  <w:style w:type="character" w:customStyle="1" w:styleId="3Char2">
    <w:name w:val="3 级标题 Char"/>
    <w:link w:val="38"/>
    <w:uiPriority w:val="2"/>
    <w:qFormat/>
    <w:rsid w:val="005D7C8E"/>
    <w:rPr>
      <w:rFonts w:ascii="Times New Roman" w:eastAsia="黑体" w:hAnsi="Times New Roman" w:cs="Times New Roman"/>
      <w:bCs/>
      <w:sz w:val="28"/>
      <w:szCs w:val="32"/>
      <w:lang w:val="zh-CN"/>
    </w:rPr>
  </w:style>
  <w:style w:type="paragraph" w:customStyle="1" w:styleId="44">
    <w:name w:val="4 级标题"/>
    <w:basedOn w:val="4"/>
    <w:next w:val="affff4"/>
    <w:link w:val="45"/>
    <w:uiPriority w:val="3"/>
    <w:qFormat/>
    <w:rsid w:val="005D7C8E"/>
    <w:pPr>
      <w:keepNext/>
      <w:tabs>
        <w:tab w:val="clear" w:pos="2281"/>
        <w:tab w:val="left" w:pos="864"/>
        <w:tab w:val="left" w:pos="2160"/>
      </w:tabs>
      <w:wordWrap w:val="0"/>
      <w:adjustRightInd w:val="0"/>
      <w:snapToGrid/>
      <w:spacing w:beforeLines="0" w:before="120" w:afterLines="0" w:after="120" w:line="360" w:lineRule="auto"/>
      <w:ind w:leftChars="-3" w:left="0" w:rightChars="13" w:right="27" w:hangingChars="2" w:hanging="6"/>
      <w:jc w:val="left"/>
    </w:pPr>
    <w:rPr>
      <w:rFonts w:eastAsia="黑体"/>
      <w:snapToGrid/>
      <w:spacing w:val="0"/>
      <w:sz w:val="28"/>
      <w:szCs w:val="28"/>
      <w:lang w:val="zh-CN"/>
    </w:rPr>
  </w:style>
  <w:style w:type="character" w:customStyle="1" w:styleId="45">
    <w:name w:val="4 级标题 字符"/>
    <w:link w:val="44"/>
    <w:uiPriority w:val="3"/>
    <w:qFormat/>
    <w:rsid w:val="005D7C8E"/>
    <w:rPr>
      <w:rFonts w:ascii="Times New Roman" w:eastAsia="黑体" w:hAnsi="Times New Roman" w:cs="Times New Roman"/>
      <w:bCs/>
      <w:sz w:val="28"/>
      <w:szCs w:val="28"/>
      <w:lang w:val="zh-CN"/>
    </w:rPr>
  </w:style>
  <w:style w:type="paragraph" w:customStyle="1" w:styleId="54">
    <w:name w:val="5 级标题"/>
    <w:basedOn w:val="5"/>
    <w:next w:val="affff4"/>
    <w:link w:val="5Char0"/>
    <w:uiPriority w:val="4"/>
    <w:qFormat/>
    <w:rsid w:val="005D7C8E"/>
    <w:pPr>
      <w:tabs>
        <w:tab w:val="clear" w:pos="2701"/>
        <w:tab w:val="left" w:pos="2580"/>
      </w:tabs>
      <w:wordWrap w:val="0"/>
      <w:adjustRightInd w:val="0"/>
      <w:spacing w:before="120" w:after="120" w:line="360" w:lineRule="auto"/>
      <w:ind w:left="0" w:rightChars="13" w:right="13" w:firstLineChars="0" w:firstLine="0"/>
      <w:jc w:val="left"/>
    </w:pPr>
    <w:rPr>
      <w:rFonts w:ascii="Times New Roman" w:eastAsia="黑体" w:hAnsi="Times New Roman"/>
      <w:b w:val="0"/>
    </w:rPr>
  </w:style>
  <w:style w:type="character" w:customStyle="1" w:styleId="5Char0">
    <w:name w:val="5 级标题 Char"/>
    <w:link w:val="54"/>
    <w:uiPriority w:val="4"/>
    <w:qFormat/>
    <w:rsid w:val="005D7C8E"/>
    <w:rPr>
      <w:rFonts w:ascii="Times New Roman" w:eastAsia="黑体" w:hAnsi="Times New Roman" w:cs="Times New Roman"/>
      <w:bCs/>
      <w:sz w:val="28"/>
      <w:szCs w:val="28"/>
      <w:lang w:val="zh-CN"/>
    </w:rPr>
  </w:style>
  <w:style w:type="paragraph" w:customStyle="1" w:styleId="63">
    <w:name w:val="6 级标题"/>
    <w:basedOn w:val="6"/>
    <w:next w:val="affff4"/>
    <w:link w:val="6Char0"/>
    <w:uiPriority w:val="8"/>
    <w:qFormat/>
    <w:rsid w:val="005D7C8E"/>
    <w:pPr>
      <w:tabs>
        <w:tab w:val="clear" w:pos="3121"/>
        <w:tab w:val="left" w:pos="3000"/>
      </w:tabs>
      <w:wordWrap w:val="0"/>
      <w:adjustRightInd w:val="0"/>
      <w:spacing w:before="120" w:after="120" w:line="360" w:lineRule="auto"/>
      <w:ind w:leftChars="-3" w:left="0" w:rightChars="13" w:right="27" w:hangingChars="2" w:hanging="6"/>
      <w:jc w:val="left"/>
    </w:pPr>
    <w:rPr>
      <w:rFonts w:ascii="Times New Roman" w:hAnsi="Times New Roman"/>
      <w:b w:val="0"/>
      <w:sz w:val="28"/>
    </w:rPr>
  </w:style>
  <w:style w:type="character" w:customStyle="1" w:styleId="6Char0">
    <w:name w:val="6 级标题 Char"/>
    <w:link w:val="63"/>
    <w:uiPriority w:val="8"/>
    <w:qFormat/>
    <w:rsid w:val="005D7C8E"/>
    <w:rPr>
      <w:rFonts w:ascii="Times New Roman" w:eastAsia="黑体" w:hAnsi="Times New Roman" w:cs="Times New Roman"/>
      <w:bCs/>
      <w:sz w:val="28"/>
      <w:lang w:val="zh-CN"/>
    </w:rPr>
  </w:style>
  <w:style w:type="paragraph" w:customStyle="1" w:styleId="72">
    <w:name w:val="7 级标题"/>
    <w:basedOn w:val="7"/>
    <w:next w:val="affff4"/>
    <w:link w:val="7Char0"/>
    <w:uiPriority w:val="8"/>
    <w:qFormat/>
    <w:rsid w:val="005D7C8E"/>
    <w:pPr>
      <w:tabs>
        <w:tab w:val="clear" w:pos="3541"/>
        <w:tab w:val="left" w:pos="3420"/>
      </w:tabs>
      <w:wordWrap w:val="0"/>
      <w:adjustRightInd w:val="0"/>
      <w:spacing w:before="120" w:after="120" w:line="360" w:lineRule="auto"/>
      <w:ind w:left="0" w:rightChars="13" w:right="13" w:firstLineChars="0" w:firstLine="0"/>
      <w:jc w:val="left"/>
    </w:pPr>
    <w:rPr>
      <w:rFonts w:ascii="Times New Roman" w:eastAsia="黑体" w:hAnsi="Times New Roman"/>
      <w:b w:val="0"/>
      <w:sz w:val="28"/>
    </w:rPr>
  </w:style>
  <w:style w:type="character" w:customStyle="1" w:styleId="7Char0">
    <w:name w:val="7 级标题 Char"/>
    <w:link w:val="72"/>
    <w:uiPriority w:val="8"/>
    <w:qFormat/>
    <w:rsid w:val="005D7C8E"/>
    <w:rPr>
      <w:rFonts w:ascii="Times New Roman" w:eastAsia="黑体" w:hAnsi="Times New Roman" w:cs="Times New Roman"/>
      <w:bCs/>
      <w:sz w:val="28"/>
      <w:lang w:val="zh-CN"/>
    </w:rPr>
  </w:style>
  <w:style w:type="paragraph" w:customStyle="1" w:styleId="81">
    <w:name w:val="8 级标题"/>
    <w:basedOn w:val="8"/>
    <w:next w:val="affff4"/>
    <w:link w:val="8Char0"/>
    <w:uiPriority w:val="9"/>
    <w:qFormat/>
    <w:rsid w:val="005D7C8E"/>
    <w:pPr>
      <w:tabs>
        <w:tab w:val="clear" w:pos="3961"/>
        <w:tab w:val="left" w:pos="3840"/>
      </w:tabs>
      <w:wordWrap w:val="0"/>
      <w:adjustRightInd w:val="0"/>
      <w:spacing w:before="120" w:after="120" w:line="360" w:lineRule="auto"/>
      <w:ind w:left="0" w:rightChars="13" w:right="13" w:firstLineChars="0" w:firstLine="0"/>
      <w:jc w:val="left"/>
    </w:pPr>
    <w:rPr>
      <w:rFonts w:ascii="Times New Roman" w:hAnsi="Times New Roman"/>
      <w:sz w:val="28"/>
    </w:rPr>
  </w:style>
  <w:style w:type="character" w:customStyle="1" w:styleId="8Char0">
    <w:name w:val="8 级标题 Char"/>
    <w:link w:val="81"/>
    <w:uiPriority w:val="9"/>
    <w:qFormat/>
    <w:rsid w:val="005D7C8E"/>
    <w:rPr>
      <w:rFonts w:ascii="Times New Roman" w:eastAsia="黑体" w:hAnsi="Times New Roman" w:cs="Times New Roman"/>
      <w:sz w:val="28"/>
      <w:lang w:val="zh-CN"/>
    </w:rPr>
  </w:style>
  <w:style w:type="paragraph" w:customStyle="1" w:styleId="92">
    <w:name w:val="9 级标题"/>
    <w:basedOn w:val="9"/>
    <w:link w:val="9Char1"/>
    <w:uiPriority w:val="10"/>
    <w:qFormat/>
    <w:rsid w:val="005D7C8E"/>
    <w:pPr>
      <w:tabs>
        <w:tab w:val="clear" w:pos="4381"/>
        <w:tab w:val="left" w:pos="4260"/>
      </w:tabs>
      <w:wordWrap w:val="0"/>
      <w:adjustRightInd w:val="0"/>
      <w:spacing w:before="120" w:after="120" w:line="360" w:lineRule="auto"/>
      <w:ind w:left="0" w:rightChars="13" w:right="13" w:firstLineChars="0" w:firstLine="0"/>
      <w:jc w:val="left"/>
    </w:pPr>
    <w:rPr>
      <w:rFonts w:ascii="Times New Roman" w:hAnsi="Times New Roman"/>
      <w:sz w:val="28"/>
    </w:rPr>
  </w:style>
  <w:style w:type="character" w:customStyle="1" w:styleId="9Char1">
    <w:name w:val="9 级标题 Char"/>
    <w:link w:val="92"/>
    <w:uiPriority w:val="10"/>
    <w:qFormat/>
    <w:rsid w:val="005D7C8E"/>
    <w:rPr>
      <w:rFonts w:ascii="Times New Roman" w:eastAsia="黑体" w:hAnsi="Times New Roman" w:cs="Times New Roman"/>
      <w:sz w:val="28"/>
      <w:szCs w:val="21"/>
      <w:lang w:val="zh-CN"/>
    </w:rPr>
  </w:style>
  <w:style w:type="paragraph" w:customStyle="1" w:styleId="affff5">
    <w:name w:val="附件标题"/>
    <w:basedOn w:val="4"/>
    <w:uiPriority w:val="59"/>
    <w:qFormat/>
    <w:locked/>
    <w:rsid w:val="005D7C8E"/>
    <w:pPr>
      <w:keepNext/>
      <w:tabs>
        <w:tab w:val="clear" w:pos="2098"/>
        <w:tab w:val="clear" w:pos="2281"/>
        <w:tab w:val="left" w:pos="864"/>
      </w:tabs>
      <w:snapToGrid/>
      <w:spacing w:beforeLines="0" w:before="280" w:afterLines="0" w:after="290" w:line="240" w:lineRule="auto"/>
      <w:ind w:left="0" w:firstLine="0"/>
      <w:jc w:val="center"/>
    </w:pPr>
    <w:rPr>
      <w:rFonts w:ascii="仿宋_GB2312" w:eastAsia="仿宋_GB2312" w:hAnsi="宋体"/>
      <w:b/>
      <w:snapToGrid/>
      <w:color w:val="000000"/>
      <w:spacing w:val="0"/>
      <w:sz w:val="32"/>
      <w:szCs w:val="28"/>
    </w:rPr>
  </w:style>
  <w:style w:type="paragraph" w:styleId="affff6">
    <w:name w:val="No Spacing"/>
    <w:uiPriority w:val="29"/>
    <w:qFormat/>
    <w:rsid w:val="005D7C8E"/>
    <w:pPr>
      <w:widowControl w:val="0"/>
      <w:jc w:val="both"/>
    </w:pPr>
    <w:rPr>
      <w:rFonts w:ascii="Calibri" w:eastAsia="宋体" w:hAnsi="Calibri" w:cs="Times New Roman"/>
    </w:rPr>
  </w:style>
  <w:style w:type="paragraph" w:customStyle="1" w:styleId="affff7">
    <w:name w:val="图片表格"/>
    <w:basedOn w:val="a"/>
    <w:link w:val="affff8"/>
    <w:uiPriority w:val="6"/>
    <w:qFormat/>
    <w:rsid w:val="005D7C8E"/>
    <w:pPr>
      <w:adjustRightInd w:val="0"/>
      <w:jc w:val="center"/>
    </w:pPr>
    <w:rPr>
      <w:rFonts w:ascii="Calibri" w:hAnsi="Calibri"/>
      <w:szCs w:val="21"/>
    </w:rPr>
  </w:style>
  <w:style w:type="character" w:customStyle="1" w:styleId="affff8">
    <w:name w:val="图片表格 字符"/>
    <w:link w:val="affff7"/>
    <w:uiPriority w:val="6"/>
    <w:qFormat/>
    <w:rsid w:val="005D7C8E"/>
    <w:rPr>
      <w:rFonts w:ascii="Calibri" w:eastAsia="宋体" w:hAnsi="Calibri" w:cs="Times New Roman"/>
      <w:szCs w:val="21"/>
    </w:rPr>
  </w:style>
  <w:style w:type="paragraph" w:customStyle="1" w:styleId="TOC1">
    <w:name w:val="TOC 标题1"/>
    <w:basedOn w:val="1"/>
    <w:next w:val="a"/>
    <w:uiPriority w:val="39"/>
    <w:unhideWhenUsed/>
    <w:qFormat/>
    <w:locked/>
    <w:rsid w:val="005D7C8E"/>
    <w:pPr>
      <w:widowControl/>
      <w:spacing w:before="240" w:after="0" w:line="259" w:lineRule="auto"/>
      <w:jc w:val="left"/>
      <w:outlineLvl w:val="9"/>
    </w:pPr>
    <w:rPr>
      <w:rFonts w:ascii="Cambria" w:hAnsi="Cambria"/>
      <w:b w:val="0"/>
      <w:bCs w:val="0"/>
      <w:color w:val="366091"/>
      <w:kern w:val="0"/>
      <w:sz w:val="32"/>
      <w:szCs w:val="32"/>
      <w:lang w:val="en-US"/>
    </w:rPr>
  </w:style>
  <w:style w:type="paragraph" w:customStyle="1" w:styleId="affff9">
    <w:name w:val="详见"/>
    <w:basedOn w:val="a"/>
    <w:next w:val="affff4"/>
    <w:link w:val="affffa"/>
    <w:uiPriority w:val="7"/>
    <w:qFormat/>
    <w:rsid w:val="005D7C8E"/>
    <w:pPr>
      <w:wordWrap w:val="0"/>
      <w:spacing w:beforeLines="50" w:before="50" w:afterLines="50" w:after="50" w:line="360" w:lineRule="auto"/>
      <w:ind w:firstLineChars="200" w:firstLine="200"/>
      <w:jc w:val="left"/>
    </w:pPr>
    <w:rPr>
      <w:rFonts w:ascii="Calibri" w:hAnsi="Calibri"/>
      <w:b/>
      <w:sz w:val="24"/>
      <w:szCs w:val="22"/>
      <w:u w:val="single"/>
    </w:rPr>
  </w:style>
  <w:style w:type="character" w:customStyle="1" w:styleId="affffa">
    <w:name w:val="详见 字符"/>
    <w:link w:val="affff9"/>
    <w:uiPriority w:val="7"/>
    <w:qFormat/>
    <w:rsid w:val="005D7C8E"/>
    <w:rPr>
      <w:rFonts w:ascii="Calibri" w:eastAsia="宋体" w:hAnsi="Calibri" w:cs="Times New Roman"/>
      <w:b/>
      <w:sz w:val="24"/>
      <w:u w:val="single"/>
    </w:rPr>
  </w:style>
  <w:style w:type="paragraph" w:customStyle="1" w:styleId="affffb">
    <w:name w:val="图片"/>
    <w:basedOn w:val="a8"/>
    <w:next w:val="a"/>
    <w:link w:val="affffc"/>
    <w:qFormat/>
    <w:rsid w:val="005D7C8E"/>
    <w:pPr>
      <w:tabs>
        <w:tab w:val="left" w:pos="360"/>
      </w:tabs>
      <w:ind w:firstLineChars="0" w:firstLine="0"/>
      <w:jc w:val="center"/>
    </w:pPr>
    <w:rPr>
      <w:rFonts w:ascii="Calibri" w:hAnsi="Calibri"/>
      <w:szCs w:val="22"/>
    </w:rPr>
  </w:style>
  <w:style w:type="character" w:customStyle="1" w:styleId="affffc">
    <w:name w:val="图片 字符"/>
    <w:link w:val="affffb"/>
    <w:qFormat/>
    <w:rsid w:val="005D7C8E"/>
    <w:rPr>
      <w:rFonts w:ascii="Calibri" w:eastAsia="宋体" w:hAnsi="Calibri" w:cs="Times New Roman"/>
    </w:rPr>
  </w:style>
  <w:style w:type="paragraph" w:customStyle="1" w:styleId="affffd">
    <w:name w:val="表格"/>
    <w:next w:val="a"/>
    <w:qFormat/>
    <w:rsid w:val="005D7C8E"/>
    <w:rPr>
      <w:rFonts w:ascii="Calibri" w:eastAsia="宋体" w:hAnsi="Calibri" w:cs="Times New Roman"/>
      <w:kern w:val="0"/>
      <w:szCs w:val="20"/>
    </w:rPr>
  </w:style>
  <w:style w:type="paragraph" w:customStyle="1" w:styleId="affffe">
    <w:name w:val="图片文字"/>
    <w:basedOn w:val="a"/>
    <w:link w:val="afffff"/>
    <w:qFormat/>
    <w:rsid w:val="005D7C8E"/>
    <w:pPr>
      <w:tabs>
        <w:tab w:val="left" w:pos="907"/>
      </w:tabs>
      <w:jc w:val="left"/>
    </w:pPr>
    <w:rPr>
      <w:rFonts w:ascii="Calibri" w:hAnsi="Calibri"/>
      <w:szCs w:val="22"/>
    </w:rPr>
  </w:style>
  <w:style w:type="character" w:customStyle="1" w:styleId="afffff">
    <w:name w:val="图片文字 字符"/>
    <w:link w:val="affffe"/>
    <w:qFormat/>
    <w:rsid w:val="005D7C8E"/>
    <w:rPr>
      <w:rFonts w:ascii="Calibri" w:eastAsia="宋体" w:hAnsi="Calibri" w:cs="Times New Roman"/>
    </w:rPr>
  </w:style>
  <w:style w:type="paragraph" w:customStyle="1" w:styleId="afffff0">
    <w:name w:val="图表题注"/>
    <w:link w:val="afffff1"/>
    <w:qFormat/>
    <w:rsid w:val="005D7C8E"/>
    <w:pPr>
      <w:spacing w:beforeLines="50" w:afterLines="50"/>
      <w:jc w:val="center"/>
    </w:pPr>
    <w:rPr>
      <w:rFonts w:ascii="楷体" w:eastAsia="楷体" w:hAnsi="楷体" w:cs="Arial"/>
      <w:color w:val="000000"/>
      <w:szCs w:val="21"/>
    </w:rPr>
  </w:style>
  <w:style w:type="character" w:customStyle="1" w:styleId="afffff1">
    <w:name w:val="图表题注 字符"/>
    <w:link w:val="afffff0"/>
    <w:qFormat/>
    <w:rsid w:val="005D7C8E"/>
    <w:rPr>
      <w:rFonts w:ascii="楷体" w:eastAsia="楷体" w:hAnsi="楷体" w:cs="Arial"/>
      <w:color w:val="000000"/>
      <w:szCs w:val="21"/>
    </w:rPr>
  </w:style>
  <w:style w:type="paragraph" w:customStyle="1" w:styleId="5-1">
    <w:name w:val="5-1图中"/>
    <w:basedOn w:val="a"/>
    <w:qFormat/>
    <w:rsid w:val="005D7C8E"/>
    <w:pPr>
      <w:jc w:val="center"/>
    </w:pPr>
    <w:rPr>
      <w:rFonts w:eastAsia="黑体"/>
      <w:sz w:val="23"/>
      <w:szCs w:val="23"/>
    </w:rPr>
  </w:style>
  <w:style w:type="character" w:customStyle="1" w:styleId="font01">
    <w:name w:val="font01"/>
    <w:qFormat/>
    <w:rsid w:val="005D7C8E"/>
    <w:rPr>
      <w:rFonts w:ascii="宋体" w:eastAsia="宋体" w:hAnsi="宋体" w:hint="eastAsia"/>
      <w:color w:val="000000"/>
      <w:sz w:val="22"/>
      <w:szCs w:val="22"/>
      <w:u w:val="none"/>
    </w:rPr>
  </w:style>
  <w:style w:type="character" w:customStyle="1" w:styleId="font11">
    <w:name w:val="font11"/>
    <w:qFormat/>
    <w:rsid w:val="005D7C8E"/>
    <w:rPr>
      <w:rFonts w:ascii="宋体" w:eastAsia="宋体" w:hAnsi="宋体" w:hint="eastAsia"/>
      <w:b/>
      <w:bCs/>
      <w:color w:val="000000"/>
      <w:sz w:val="21"/>
      <w:szCs w:val="21"/>
      <w:u w:val="none"/>
    </w:rPr>
  </w:style>
  <w:style w:type="character" w:customStyle="1" w:styleId="font31">
    <w:name w:val="font31"/>
    <w:qFormat/>
    <w:rsid w:val="005D7C8E"/>
    <w:rPr>
      <w:rFonts w:ascii="宋体" w:eastAsia="宋体" w:hAnsi="宋体" w:hint="eastAsia"/>
      <w:color w:val="000000"/>
      <w:sz w:val="24"/>
      <w:szCs w:val="24"/>
      <w:u w:val="none"/>
    </w:rPr>
  </w:style>
  <w:style w:type="character" w:customStyle="1" w:styleId="font51">
    <w:name w:val="font51"/>
    <w:qFormat/>
    <w:rsid w:val="005D7C8E"/>
    <w:rPr>
      <w:rFonts w:ascii="宋体" w:eastAsia="宋体" w:hAnsi="宋体" w:hint="eastAsia"/>
      <w:color w:val="000000"/>
      <w:sz w:val="24"/>
      <w:szCs w:val="24"/>
      <w:u w:val="none"/>
    </w:rPr>
  </w:style>
  <w:style w:type="character" w:customStyle="1" w:styleId="1c">
    <w:name w:val="未处理的提及1"/>
    <w:uiPriority w:val="99"/>
    <w:unhideWhenUsed/>
    <w:qFormat/>
    <w:rsid w:val="005D7C8E"/>
    <w:rPr>
      <w:color w:val="605E5C"/>
      <w:shd w:val="clear" w:color="auto" w:fill="E1DFDD"/>
    </w:rPr>
  </w:style>
  <w:style w:type="character" w:customStyle="1" w:styleId="font41">
    <w:name w:val="font41"/>
    <w:qFormat/>
    <w:rsid w:val="005D7C8E"/>
    <w:rPr>
      <w:rFonts w:ascii="Times New Roman" w:hAnsi="Times New Roman" w:cs="Times New Roman" w:hint="default"/>
      <w:b/>
      <w:bCs/>
      <w:color w:val="000000"/>
      <w:sz w:val="22"/>
      <w:szCs w:val="22"/>
      <w:u w:val="none"/>
    </w:rPr>
  </w:style>
  <w:style w:type="paragraph" w:customStyle="1" w:styleId="TableParagraph">
    <w:name w:val="Table Paragraph"/>
    <w:basedOn w:val="a"/>
    <w:uiPriority w:val="1"/>
    <w:qFormat/>
    <w:rsid w:val="005D7C8E"/>
    <w:pPr>
      <w:autoSpaceDE w:val="0"/>
      <w:autoSpaceDN w:val="0"/>
      <w:jc w:val="left"/>
    </w:pPr>
    <w:rPr>
      <w:rFonts w:ascii="宋体" w:hAnsi="宋体" w:cs="宋体"/>
      <w:kern w:val="0"/>
      <w:sz w:val="22"/>
      <w:szCs w:val="22"/>
      <w:lang w:eastAsia="en-US"/>
    </w:rPr>
  </w:style>
  <w:style w:type="paragraph" w:customStyle="1" w:styleId="29">
    <w:name w:val="正文 + 首行缩进:  2 字符"/>
    <w:basedOn w:val="a"/>
    <w:link w:val="2CharChar"/>
    <w:qFormat/>
    <w:rsid w:val="005D7C8E"/>
    <w:pPr>
      <w:adjustRightInd w:val="0"/>
      <w:snapToGrid w:val="0"/>
      <w:spacing w:line="360" w:lineRule="auto"/>
      <w:ind w:firstLineChars="200" w:firstLine="200"/>
    </w:pPr>
    <w:rPr>
      <w:rFonts w:ascii="宋体" w:hAnsi="宋体"/>
      <w:kern w:val="0"/>
      <w:sz w:val="28"/>
      <w:szCs w:val="24"/>
      <w:lang w:val="zh-CN"/>
    </w:rPr>
  </w:style>
  <w:style w:type="character" w:customStyle="1" w:styleId="2CharChar">
    <w:name w:val="正文 + 首行缩进:  2 字符 Char Char"/>
    <w:link w:val="29"/>
    <w:qFormat/>
    <w:rsid w:val="005D7C8E"/>
    <w:rPr>
      <w:rFonts w:ascii="宋体" w:eastAsia="宋体" w:hAnsi="宋体" w:cs="Times New Roman"/>
      <w:kern w:val="0"/>
      <w:sz w:val="28"/>
      <w:szCs w:val="24"/>
      <w:lang w:val="zh-CN"/>
    </w:rPr>
  </w:style>
  <w:style w:type="paragraph" w:customStyle="1" w:styleId="msonormal0">
    <w:name w:val="msonormal"/>
    <w:basedOn w:val="a"/>
    <w:qFormat/>
    <w:rsid w:val="005D7C8E"/>
    <w:pPr>
      <w:widowControl/>
      <w:spacing w:before="100" w:beforeAutospacing="1" w:after="100" w:afterAutospacing="1"/>
      <w:jc w:val="left"/>
    </w:pPr>
    <w:rPr>
      <w:rFonts w:ascii="宋体" w:hAnsi="宋体" w:cs="宋体"/>
      <w:kern w:val="0"/>
      <w:sz w:val="24"/>
      <w:szCs w:val="24"/>
    </w:rPr>
  </w:style>
  <w:style w:type="paragraph" w:customStyle="1" w:styleId="xl70">
    <w:name w:val="xl7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8">
    <w:name w:val="xl78"/>
    <w:basedOn w:val="a"/>
    <w:qFormat/>
    <w:rsid w:val="005D7C8E"/>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81">
    <w:name w:val="xl8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2">
    <w:name w:val="xl82"/>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83">
    <w:name w:val="xl83"/>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4">
    <w:name w:val="xl84"/>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qFormat/>
    <w:rsid w:val="005D7C8E"/>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7">
    <w:name w:val="xl87"/>
    <w:basedOn w:val="a"/>
    <w:qFormat/>
    <w:rsid w:val="005D7C8E"/>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88">
    <w:name w:val="xl88"/>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0">
    <w:name w:val="xl9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1">
    <w:name w:val="xl9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2">
    <w:name w:val="xl92"/>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5">
    <w:name w:val="xl95"/>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6">
    <w:name w:val="xl96"/>
    <w:basedOn w:val="a"/>
    <w:qFormat/>
    <w:rsid w:val="005D7C8E"/>
    <w:pPr>
      <w:widowControl/>
      <w:spacing w:before="100" w:beforeAutospacing="1" w:after="100" w:afterAutospacing="1"/>
      <w:jc w:val="left"/>
    </w:pPr>
    <w:rPr>
      <w:rFonts w:ascii="宋体" w:hAnsi="宋体" w:cs="宋体"/>
      <w:kern w:val="0"/>
      <w:sz w:val="24"/>
      <w:szCs w:val="24"/>
    </w:rPr>
  </w:style>
  <w:style w:type="paragraph" w:customStyle="1" w:styleId="xl97">
    <w:name w:val="xl97"/>
    <w:basedOn w:val="a"/>
    <w:qFormat/>
    <w:rsid w:val="005D7C8E"/>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5D7C8E"/>
    <w:pPr>
      <w:widowControl/>
      <w:spacing w:before="100" w:beforeAutospacing="1" w:after="100" w:afterAutospacing="1"/>
      <w:jc w:val="center"/>
    </w:pPr>
    <w:rPr>
      <w:rFonts w:ascii="宋体" w:hAnsi="宋体" w:cs="宋体"/>
      <w:kern w:val="0"/>
      <w:sz w:val="24"/>
      <w:szCs w:val="24"/>
    </w:rPr>
  </w:style>
  <w:style w:type="paragraph" w:customStyle="1" w:styleId="xl99">
    <w:name w:val="xl99"/>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00">
    <w:name w:val="xl100"/>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01">
    <w:name w:val="xl10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02">
    <w:name w:val="xl102"/>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4">
    <w:name w:val="xl104"/>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5">
    <w:name w:val="xl105"/>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6">
    <w:name w:val="xl106"/>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7">
    <w:name w:val="xl107"/>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8">
    <w:name w:val="xl108"/>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9">
    <w:name w:val="xl109"/>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0">
    <w:name w:val="xl110"/>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1">
    <w:name w:val="xl111"/>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2">
    <w:name w:val="xl112"/>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3">
    <w:name w:val="xl113"/>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4">
    <w:name w:val="xl114"/>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5">
    <w:name w:val="xl115"/>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6">
    <w:name w:val="xl116"/>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7">
    <w:name w:val="xl117"/>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8">
    <w:name w:val="xl118"/>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9">
    <w:name w:val="xl119"/>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qFormat/>
    <w:rsid w:val="005D7C8E"/>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2">
    <w:name w:val="xl122"/>
    <w:basedOn w:val="a"/>
    <w:qFormat/>
    <w:rsid w:val="005D7C8E"/>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3">
    <w:name w:val="xl123"/>
    <w:basedOn w:val="a"/>
    <w:qFormat/>
    <w:rsid w:val="005D7C8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4">
    <w:name w:val="xl124"/>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5">
    <w:name w:val="xl125"/>
    <w:basedOn w:val="a"/>
    <w:qFormat/>
    <w:rsid w:val="005D7C8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9">
    <w:name w:val="xl6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3">
    <w:name w:val="xl93"/>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character" w:customStyle="1" w:styleId="fontstyle01">
    <w:name w:val="fontstyle01"/>
    <w:qFormat/>
    <w:rsid w:val="005D7C8E"/>
    <w:rPr>
      <w:rFonts w:ascii="宋体" w:eastAsia="宋体" w:hAnsi="宋体" w:hint="eastAsia"/>
      <w:color w:val="000000"/>
      <w:sz w:val="18"/>
      <w:szCs w:val="18"/>
    </w:rPr>
  </w:style>
  <w:style w:type="paragraph" w:customStyle="1" w:styleId="xl126">
    <w:name w:val="xl126"/>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27">
    <w:name w:val="xl127"/>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1d">
    <w:name w:val="题注 字符1"/>
    <w:qFormat/>
    <w:rsid w:val="005D7C8E"/>
    <w:rPr>
      <w:kern w:val="2"/>
      <w:sz w:val="24"/>
    </w:rPr>
  </w:style>
  <w:style w:type="paragraph" w:customStyle="1" w:styleId="xl128">
    <w:name w:val="xl128"/>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9">
    <w:name w:val="xl129"/>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30">
    <w:name w:val="xl130"/>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1">
    <w:name w:val="xl131"/>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2">
    <w:name w:val="xl132"/>
    <w:basedOn w:val="a"/>
    <w:qFormat/>
    <w:rsid w:val="005D7C8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3">
    <w:name w:val="xl133"/>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4">
    <w:name w:val="xl134"/>
    <w:basedOn w:val="a"/>
    <w:qFormat/>
    <w:rsid w:val="005D7C8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2a">
    <w:name w:val="未处理的提及2"/>
    <w:uiPriority w:val="99"/>
    <w:unhideWhenUsed/>
    <w:qFormat/>
    <w:rsid w:val="005D7C8E"/>
    <w:rPr>
      <w:color w:val="605E5C"/>
      <w:shd w:val="clear" w:color="auto" w:fill="E1DFDD"/>
    </w:rPr>
  </w:style>
  <w:style w:type="character" w:customStyle="1" w:styleId="110">
    <w:name w:val="不明显强调11"/>
    <w:uiPriority w:val="19"/>
    <w:qFormat/>
    <w:locked/>
    <w:rsid w:val="005D7C8E"/>
    <w:rPr>
      <w:i/>
      <w:iCs/>
      <w:color w:val="808080"/>
    </w:rPr>
  </w:style>
  <w:style w:type="character" w:customStyle="1" w:styleId="4Char0">
    <w:name w:val="4 级标题 Char"/>
    <w:uiPriority w:val="3"/>
    <w:qFormat/>
    <w:rsid w:val="005D7C8E"/>
    <w:rPr>
      <w:rFonts w:ascii="Times New Roman" w:hAnsi="Times New Roman"/>
      <w:b/>
      <w:bCs/>
      <w:kern w:val="2"/>
      <w:sz w:val="24"/>
      <w:szCs w:val="28"/>
      <w:lang w:val="zh-CN"/>
    </w:rPr>
  </w:style>
  <w:style w:type="paragraph" w:customStyle="1" w:styleId="TOC11">
    <w:name w:val="TOC 标题11"/>
    <w:basedOn w:val="1"/>
    <w:next w:val="a"/>
    <w:uiPriority w:val="39"/>
    <w:unhideWhenUsed/>
    <w:qFormat/>
    <w:locked/>
    <w:rsid w:val="005D7C8E"/>
    <w:pPr>
      <w:widowControl/>
      <w:spacing w:before="240" w:after="0" w:line="259" w:lineRule="auto"/>
      <w:ind w:firstLineChars="0" w:firstLine="0"/>
      <w:jc w:val="left"/>
      <w:outlineLvl w:val="9"/>
    </w:pPr>
    <w:rPr>
      <w:rFonts w:ascii="Cambria" w:hAnsi="Cambria"/>
      <w:b w:val="0"/>
      <w:bCs w:val="0"/>
      <w:color w:val="365F91"/>
      <w:kern w:val="0"/>
      <w:sz w:val="32"/>
      <w:szCs w:val="32"/>
      <w:lang w:val="en-US"/>
    </w:rPr>
  </w:style>
  <w:style w:type="paragraph" w:customStyle="1" w:styleId="font0">
    <w:name w:val="font0"/>
    <w:basedOn w:val="a"/>
    <w:qFormat/>
    <w:rsid w:val="005D7C8E"/>
    <w:pPr>
      <w:widowControl/>
      <w:spacing w:before="100" w:beforeAutospacing="1" w:after="100" w:afterAutospacing="1" w:line="278" w:lineRule="auto"/>
      <w:jc w:val="left"/>
    </w:pPr>
    <w:rPr>
      <w:rFonts w:ascii="宋体" w:hAnsi="宋体" w:cs="宋体"/>
      <w:color w:val="000000"/>
      <w:kern w:val="0"/>
      <w:sz w:val="22"/>
      <w:szCs w:val="22"/>
    </w:rPr>
  </w:style>
  <w:style w:type="paragraph" w:customStyle="1" w:styleId="font2">
    <w:name w:val="font2"/>
    <w:basedOn w:val="a"/>
    <w:qFormat/>
    <w:rsid w:val="005D7C8E"/>
    <w:pPr>
      <w:widowControl/>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font3">
    <w:name w:val="font3"/>
    <w:basedOn w:val="a"/>
    <w:qFormat/>
    <w:rsid w:val="005D7C8E"/>
    <w:pPr>
      <w:widowControl/>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font4">
    <w:name w:val="font4"/>
    <w:basedOn w:val="a"/>
    <w:qFormat/>
    <w:rsid w:val="005D7C8E"/>
    <w:pPr>
      <w:widowControl/>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4">
    <w:name w:val="et4"/>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5">
    <w:name w:val="et5"/>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6">
    <w:name w:val="et6"/>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7">
    <w:name w:val="et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8">
    <w:name w:val="et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4"/>
      <w:szCs w:val="24"/>
    </w:rPr>
  </w:style>
  <w:style w:type="paragraph" w:customStyle="1" w:styleId="et9">
    <w:name w:val="et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et10">
    <w:name w:val="et1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11">
    <w:name w:val="et1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2">
    <w:name w:val="et1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13">
    <w:name w:val="et1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et14">
    <w:name w:val="et1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15">
    <w:name w:val="et1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et16">
    <w:name w:val="et1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17">
    <w:name w:val="et1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8">
    <w:name w:val="et1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9">
    <w:name w:val="et1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textAlignment w:val="bottom"/>
    </w:pPr>
    <w:rPr>
      <w:rFonts w:ascii="微软雅黑" w:eastAsia="微软雅黑" w:hAnsi="微软雅黑" w:cs="宋体"/>
      <w:color w:val="000000"/>
      <w:kern w:val="0"/>
      <w:sz w:val="24"/>
      <w:szCs w:val="24"/>
    </w:rPr>
  </w:style>
  <w:style w:type="paragraph" w:customStyle="1" w:styleId="et20">
    <w:name w:val="et2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textAlignment w:val="bottom"/>
    </w:pPr>
    <w:rPr>
      <w:rFonts w:ascii="微软雅黑" w:eastAsia="微软雅黑" w:hAnsi="微软雅黑" w:cs="宋体"/>
      <w:color w:val="000000"/>
      <w:kern w:val="0"/>
      <w:sz w:val="20"/>
    </w:rPr>
  </w:style>
  <w:style w:type="paragraph" w:customStyle="1" w:styleId="et21">
    <w:name w:val="et2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textAlignment w:val="bottom"/>
    </w:pPr>
    <w:rPr>
      <w:rFonts w:ascii="微软雅黑" w:eastAsia="微软雅黑" w:hAnsi="微软雅黑" w:cs="宋体"/>
      <w:color w:val="000000"/>
      <w:kern w:val="0"/>
      <w:sz w:val="20"/>
    </w:rPr>
  </w:style>
  <w:style w:type="paragraph" w:customStyle="1" w:styleId="et22">
    <w:name w:val="et2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23">
    <w:name w:val="et2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24">
    <w:name w:val="et2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et25">
    <w:name w:val="et2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26">
    <w:name w:val="et2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kern w:val="0"/>
      <w:sz w:val="24"/>
      <w:szCs w:val="24"/>
    </w:rPr>
  </w:style>
  <w:style w:type="paragraph" w:customStyle="1" w:styleId="et27">
    <w:name w:val="et27"/>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28">
    <w:name w:val="et28"/>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left"/>
    </w:pPr>
    <w:rPr>
      <w:rFonts w:ascii="微软雅黑" w:eastAsia="微软雅黑" w:hAnsi="微软雅黑" w:cs="宋体"/>
      <w:b/>
      <w:bCs/>
      <w:color w:val="000000"/>
      <w:kern w:val="0"/>
      <w:sz w:val="24"/>
      <w:szCs w:val="24"/>
    </w:rPr>
  </w:style>
  <w:style w:type="paragraph" w:customStyle="1" w:styleId="et3">
    <w:name w:val="et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29">
    <w:name w:val="et29"/>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0">
    <w:name w:val="et30"/>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1">
    <w:name w:val="et31"/>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2">
    <w:name w:val="et32"/>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3">
    <w:name w:val="et33"/>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34">
    <w:name w:val="et34"/>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35">
    <w:name w:val="et35"/>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6">
    <w:name w:val="et36"/>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7">
    <w:name w:val="et3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kern w:val="0"/>
      <w:sz w:val="24"/>
      <w:szCs w:val="24"/>
    </w:rPr>
  </w:style>
  <w:style w:type="paragraph" w:customStyle="1" w:styleId="et38">
    <w:name w:val="et3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39">
    <w:name w:val="et39"/>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40">
    <w:name w:val="et4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41">
    <w:name w:val="et4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2">
    <w:name w:val="et42"/>
    <w:basedOn w:val="a"/>
    <w:qFormat/>
    <w:rsid w:val="005D7C8E"/>
    <w:pPr>
      <w:widowControl/>
      <w:pBdr>
        <w:left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3">
    <w:name w:val="et4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44">
    <w:name w:val="et4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character" w:customStyle="1" w:styleId="font91">
    <w:name w:val="font91"/>
    <w:qFormat/>
    <w:rsid w:val="005D7C8E"/>
    <w:rPr>
      <w:rFonts w:ascii="Arial" w:hAnsi="Arial" w:cs="Arial" w:hint="default"/>
      <w:color w:val="000000"/>
      <w:sz w:val="22"/>
      <w:szCs w:val="22"/>
      <w:u w:val="none"/>
    </w:rPr>
  </w:style>
  <w:style w:type="paragraph" w:customStyle="1" w:styleId="et45">
    <w:name w:val="et45"/>
    <w:basedOn w:val="a"/>
    <w:qFormat/>
    <w:rsid w:val="005D7C8E"/>
    <w:pPr>
      <w:widowControl/>
      <w:pBdr>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46">
    <w:name w:val="et4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7">
    <w:name w:val="et4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48">
    <w:name w:val="et4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2">
    <w:name w:val="et52"/>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3">
    <w:name w:val="et53"/>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4">
    <w:name w:val="et54"/>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5">
    <w:name w:val="et55"/>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6">
    <w:name w:val="et56"/>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7">
    <w:name w:val="et57"/>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8">
    <w:name w:val="et5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59">
    <w:name w:val="et59"/>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0">
    <w:name w:val="et60"/>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1">
    <w:name w:val="et61"/>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2">
    <w:name w:val="et62"/>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3">
    <w:name w:val="et63"/>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64">
    <w:name w:val="et64"/>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65">
    <w:name w:val="et65"/>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6">
    <w:name w:val="et66"/>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7">
    <w:name w:val="et6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68">
    <w:name w:val="et6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kern w:val="0"/>
      <w:sz w:val="24"/>
      <w:szCs w:val="24"/>
    </w:rPr>
  </w:style>
  <w:style w:type="paragraph" w:customStyle="1" w:styleId="et69">
    <w:name w:val="et6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0">
    <w:name w:val="et7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1">
    <w:name w:val="et71"/>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72">
    <w:name w:val="et7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3">
    <w:name w:val="et7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74">
    <w:name w:val="et74"/>
    <w:basedOn w:val="a"/>
    <w:qFormat/>
    <w:rsid w:val="005D7C8E"/>
    <w:pPr>
      <w:widowControl/>
      <w:pBdr>
        <w:left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75">
    <w:name w:val="et7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6">
    <w:name w:val="et7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49">
    <w:name w:val="et49"/>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0">
    <w:name w:val="et50"/>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1">
    <w:name w:val="et51"/>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xl63">
    <w:name w:val="xl63"/>
    <w:basedOn w:val="a"/>
    <w:qFormat/>
    <w:rsid w:val="005D7C8E"/>
    <w:pPr>
      <w:widowControl/>
      <w:pBdr>
        <w:top w:val="single" w:sz="8" w:space="0" w:color="000000"/>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xl64">
    <w:name w:val="xl64"/>
    <w:basedOn w:val="a"/>
    <w:qFormat/>
    <w:rsid w:val="005D7C8E"/>
    <w:pPr>
      <w:widowControl/>
      <w:pBdr>
        <w:bottom w:val="single" w:sz="8" w:space="0" w:color="000000"/>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xl66">
    <w:name w:val="xl66"/>
    <w:basedOn w:val="a"/>
    <w:qFormat/>
    <w:rsid w:val="005D7C8E"/>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kern w:val="0"/>
      <w:szCs w:val="21"/>
    </w:rPr>
  </w:style>
  <w:style w:type="paragraph" w:customStyle="1" w:styleId="xl67">
    <w:name w:val="xl67"/>
    <w:basedOn w:val="a"/>
    <w:qFormat/>
    <w:rsid w:val="005D7C8E"/>
    <w:pPr>
      <w:widowControl/>
      <w:pBdr>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2b">
    <w:name w:val="修订2"/>
    <w:uiPriority w:val="99"/>
    <w:unhideWhenUsed/>
    <w:qFormat/>
    <w:rsid w:val="005D7C8E"/>
    <w:rPr>
      <w:rFonts w:ascii="Calibri" w:eastAsia="宋体" w:hAnsi="Calibri" w:cs="Times New Roman"/>
    </w:rPr>
  </w:style>
  <w:style w:type="table" w:styleId="afffff2">
    <w:name w:val="Table Theme"/>
    <w:basedOn w:val="a1"/>
    <w:qFormat/>
    <w:rsid w:val="004A337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3">
    <w:name w:val="Table Professional"/>
    <w:basedOn w:val="a1"/>
    <w:qFormat/>
    <w:rsid w:val="004A3374"/>
    <w:pPr>
      <w:widowControl w:val="0"/>
      <w:adjustRightInd w:val="0"/>
      <w:snapToGrid w:val="0"/>
      <w:spacing w:before="100" w:beforeAutospacing="1" w:after="100" w:afterAutospacing="1"/>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3">
    <w:name w:val="Light List Accent 3"/>
    <w:basedOn w:val="a1"/>
    <w:uiPriority w:val="61"/>
    <w:qFormat/>
    <w:rsid w:val="004A3374"/>
    <w:rPr>
      <w:rFonts w:ascii="Calibri" w:eastAsia="宋体" w:hAnsi="Calibri" w:cs="Times New Roman"/>
      <w:kern w:val="0"/>
      <w:sz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Char11">
    <w:name w:val="Char11"/>
    <w:basedOn w:val="a"/>
    <w:uiPriority w:val="34"/>
    <w:semiHidden/>
    <w:qFormat/>
    <w:locked/>
    <w:rsid w:val="004A3374"/>
    <w:pPr>
      <w:ind w:firstLineChars="200" w:firstLine="200"/>
    </w:pPr>
    <w:rPr>
      <w:rFonts w:ascii="Tahoma" w:hAnsi="Tahoma"/>
    </w:rPr>
  </w:style>
  <w:style w:type="paragraph" w:customStyle="1" w:styleId="afffff4">
    <w:name w:val="¸½Â¼"/>
    <w:basedOn w:val="3"/>
    <w:uiPriority w:val="29"/>
    <w:semiHidden/>
    <w:qFormat/>
    <w:locked/>
    <w:rsid w:val="004A3374"/>
    <w:pPr>
      <w:keepLines w:val="0"/>
      <w:widowControl/>
      <w:tabs>
        <w:tab w:val="left" w:pos="360"/>
        <w:tab w:val="left" w:pos="2160"/>
      </w:tabs>
      <w:overflowPunct w:val="0"/>
      <w:autoSpaceDE w:val="0"/>
      <w:autoSpaceDN w:val="0"/>
      <w:adjustRightInd w:val="0"/>
      <w:spacing w:before="0" w:after="0" w:line="240" w:lineRule="auto"/>
      <w:ind w:left="2126" w:firstLineChars="200" w:firstLine="200"/>
      <w:textAlignment w:val="baseline"/>
      <w:outlineLvl w:val="9"/>
    </w:pPr>
    <w:rPr>
      <w:rFonts w:ascii="Calibri" w:hAnsi="Calibri"/>
      <w:b w:val="0"/>
      <w:bCs w:val="0"/>
      <w:kern w:val="0"/>
      <w:position w:val="20"/>
      <w:sz w:val="24"/>
      <w:szCs w:val="20"/>
    </w:rPr>
  </w:style>
  <w:style w:type="character" w:customStyle="1" w:styleId="CharChar7">
    <w:name w:val="Char Char7"/>
    <w:uiPriority w:val="34"/>
    <w:semiHidden/>
    <w:qFormat/>
    <w:locked/>
    <w:rsid w:val="004A3374"/>
    <w:rPr>
      <w:rFonts w:ascii="Times New Roman" w:eastAsia="宋体" w:hAnsi="Times New Roman" w:cs="Times New Roman"/>
      <w:szCs w:val="24"/>
    </w:rPr>
  </w:style>
  <w:style w:type="paragraph" w:customStyle="1" w:styleId="1e">
    <w:name w:val="修订1"/>
    <w:uiPriority w:val="99"/>
    <w:semiHidden/>
    <w:qFormat/>
    <w:rsid w:val="004A3374"/>
    <w:rPr>
      <w:rFonts w:ascii="Times New Roman" w:eastAsia="宋体" w:hAnsi="Times New Roman" w:cs="Times New Roman"/>
      <w:szCs w:val="24"/>
    </w:rPr>
  </w:style>
  <w:style w:type="table" w:customStyle="1" w:styleId="TableNormal">
    <w:name w:val="Table Normal"/>
    <w:uiPriority w:val="2"/>
    <w:unhideWhenUsed/>
    <w:qFormat/>
    <w:rsid w:val="004A3374"/>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paragraph" w:customStyle="1" w:styleId="112">
    <w:name w:val="修订11"/>
    <w:uiPriority w:val="99"/>
    <w:semiHidden/>
    <w:qFormat/>
    <w:rsid w:val="004A3374"/>
    <w:pPr>
      <w:spacing w:after="160" w:line="278" w:lineRule="auto"/>
    </w:pPr>
    <w:rPr>
      <w:rFonts w:ascii="Times New Roman" w:eastAsia="宋体" w:hAnsi="Times New Roman" w:cs="Times New Roman"/>
      <w:szCs w:val="24"/>
    </w:rPr>
  </w:style>
  <w:style w:type="character" w:customStyle="1" w:styleId="1f">
    <w:name w:val="标题 1 字符"/>
    <w:uiPriority w:val="59"/>
    <w:qFormat/>
    <w:rsid w:val="00EA0A9E"/>
    <w:rPr>
      <w:rFonts w:ascii="Calibri" w:eastAsia="宋体" w:hAnsi="Calibri" w:cs="Times New Roman"/>
      <w:b/>
      <w:bCs/>
      <w:kern w:val="44"/>
      <w:sz w:val="44"/>
      <w:szCs w:val="44"/>
      <w:lang w:val="zh-CN"/>
    </w:rPr>
  </w:style>
  <w:style w:type="character" w:customStyle="1" w:styleId="2c">
    <w:name w:val="标题 2 字符"/>
    <w:uiPriority w:val="59"/>
    <w:qFormat/>
    <w:rsid w:val="00EA0A9E"/>
    <w:rPr>
      <w:rFonts w:ascii="Cambria" w:eastAsia="宋体" w:hAnsi="Cambria" w:cs="Times New Roman"/>
      <w:b/>
      <w:bCs/>
      <w:sz w:val="32"/>
      <w:szCs w:val="32"/>
    </w:rPr>
  </w:style>
  <w:style w:type="character" w:customStyle="1" w:styleId="39">
    <w:name w:val="标题 3 字符"/>
    <w:uiPriority w:val="9"/>
    <w:qFormat/>
    <w:rsid w:val="00EA0A9E"/>
    <w:rPr>
      <w:rFonts w:ascii="Times New Roman" w:eastAsia="宋体" w:hAnsi="Times New Roman" w:cs="Times New Roman"/>
      <w:b/>
      <w:bCs/>
      <w:sz w:val="32"/>
      <w:szCs w:val="32"/>
    </w:rPr>
  </w:style>
  <w:style w:type="character" w:customStyle="1" w:styleId="46">
    <w:name w:val="标题 4 字符"/>
    <w:uiPriority w:val="9"/>
    <w:qFormat/>
    <w:rsid w:val="00EA0A9E"/>
    <w:rPr>
      <w:rFonts w:ascii="Times New Roman" w:eastAsia="宋体" w:hAnsi="Times New Roman" w:cs="Times New Roman"/>
      <w:bCs/>
      <w:snapToGrid w:val="0"/>
      <w:spacing w:val="30"/>
      <w:szCs w:val="24"/>
    </w:rPr>
  </w:style>
  <w:style w:type="character" w:customStyle="1" w:styleId="55">
    <w:name w:val="标题 5 字符"/>
    <w:uiPriority w:val="9"/>
    <w:qFormat/>
    <w:rsid w:val="00EA0A9E"/>
    <w:rPr>
      <w:rFonts w:ascii="Calibri" w:eastAsia="宋体" w:hAnsi="Calibri" w:cs="Times New Roman"/>
      <w:b/>
      <w:bCs/>
      <w:sz w:val="28"/>
      <w:szCs w:val="28"/>
      <w:lang w:val="zh-CN"/>
    </w:rPr>
  </w:style>
  <w:style w:type="character" w:customStyle="1" w:styleId="64">
    <w:name w:val="标题 6 字符"/>
    <w:uiPriority w:val="9"/>
    <w:qFormat/>
    <w:rsid w:val="00EA0A9E"/>
    <w:rPr>
      <w:rFonts w:ascii="Arial" w:eastAsia="黑体" w:hAnsi="Arial" w:cs="Times New Roman"/>
      <w:b/>
      <w:bCs/>
      <w:sz w:val="24"/>
      <w:lang w:val="zh-CN"/>
    </w:rPr>
  </w:style>
  <w:style w:type="character" w:customStyle="1" w:styleId="73">
    <w:name w:val="标题 7 字符"/>
    <w:uiPriority w:val="59"/>
    <w:qFormat/>
    <w:rsid w:val="00EA0A9E"/>
    <w:rPr>
      <w:rFonts w:ascii="Calibri" w:eastAsia="宋体" w:hAnsi="Calibri" w:cs="Times New Roman"/>
      <w:b/>
      <w:bCs/>
      <w:sz w:val="24"/>
      <w:lang w:val="zh-CN"/>
    </w:rPr>
  </w:style>
  <w:style w:type="character" w:customStyle="1" w:styleId="82">
    <w:name w:val="标题 8 字符"/>
    <w:uiPriority w:val="59"/>
    <w:qFormat/>
    <w:rsid w:val="00EA0A9E"/>
    <w:rPr>
      <w:rFonts w:ascii="Arial" w:eastAsia="黑体" w:hAnsi="Arial" w:cs="Times New Roman"/>
      <w:sz w:val="24"/>
      <w:lang w:val="zh-CN"/>
    </w:rPr>
  </w:style>
  <w:style w:type="character" w:customStyle="1" w:styleId="93">
    <w:name w:val="标题 9 字符"/>
    <w:uiPriority w:val="59"/>
    <w:qFormat/>
    <w:rsid w:val="00EA0A9E"/>
    <w:rPr>
      <w:rFonts w:ascii="Arial" w:eastAsia="黑体" w:hAnsi="Arial" w:cs="Times New Roman"/>
      <w:sz w:val="24"/>
      <w:szCs w:val="21"/>
      <w:lang w:val="zh-CN"/>
    </w:rPr>
  </w:style>
  <w:style w:type="paragraph" w:customStyle="1" w:styleId="1f0">
    <w:name w:val="1"/>
    <w:basedOn w:val="a"/>
    <w:next w:val="a8"/>
    <w:link w:val="afffff5"/>
    <w:uiPriority w:val="59"/>
    <w:qFormat/>
    <w:rsid w:val="00EA0A9E"/>
    <w:pPr>
      <w:ind w:firstLineChars="200" w:firstLine="420"/>
    </w:pPr>
  </w:style>
  <w:style w:type="character" w:customStyle="1" w:styleId="afffff6">
    <w:name w:val="注释标题 字符"/>
    <w:uiPriority w:val="29"/>
    <w:qFormat/>
    <w:rsid w:val="00EA0A9E"/>
    <w:rPr>
      <w:rFonts w:ascii="Calibri" w:eastAsia="宋体" w:hAnsi="Calibri" w:cs="Times New Roman"/>
      <w:szCs w:val="20"/>
    </w:rPr>
  </w:style>
  <w:style w:type="character" w:customStyle="1" w:styleId="afffff7">
    <w:name w:val="正文缩进 字符"/>
    <w:qFormat/>
    <w:rsid w:val="00EA0A9E"/>
    <w:rPr>
      <w:rFonts w:ascii="宋体" w:eastAsia="宋体" w:hAnsi="宋体" w:cs="Times New Roman"/>
      <w:sz w:val="24"/>
      <w:lang w:val="zh-CN"/>
    </w:rPr>
  </w:style>
  <w:style w:type="character" w:customStyle="1" w:styleId="afffff8">
    <w:name w:val="题注 字符"/>
    <w:uiPriority w:val="59"/>
    <w:qFormat/>
    <w:rsid w:val="00EA0A9E"/>
    <w:rPr>
      <w:rFonts w:ascii="Arial" w:eastAsia="黑体" w:hAnsi="Arial" w:cs="Arial"/>
      <w:sz w:val="20"/>
      <w:szCs w:val="20"/>
    </w:rPr>
  </w:style>
  <w:style w:type="character" w:customStyle="1" w:styleId="afffff9">
    <w:name w:val="文档结构图 字符"/>
    <w:uiPriority w:val="59"/>
    <w:qFormat/>
    <w:rsid w:val="00EA0A9E"/>
    <w:rPr>
      <w:rFonts w:ascii="Calibri" w:eastAsia="宋体" w:hAnsi="Calibri" w:cs="Times New Roman"/>
      <w:kern w:val="0"/>
      <w:sz w:val="20"/>
      <w:shd w:val="clear" w:color="auto" w:fill="000080"/>
      <w:lang w:val="zh-CN"/>
    </w:rPr>
  </w:style>
  <w:style w:type="character" w:customStyle="1" w:styleId="afffffa">
    <w:name w:val="批注文字 字符"/>
    <w:uiPriority w:val="99"/>
    <w:qFormat/>
    <w:rsid w:val="00EA0A9E"/>
    <w:rPr>
      <w:rFonts w:ascii="Times New Roman" w:eastAsia="宋体" w:hAnsi="Times New Roman" w:cs="Times New Roman"/>
      <w:szCs w:val="20"/>
    </w:rPr>
  </w:style>
  <w:style w:type="character" w:customStyle="1" w:styleId="afffffb">
    <w:name w:val="称呼 字符"/>
    <w:uiPriority w:val="59"/>
    <w:qFormat/>
    <w:rsid w:val="00EA0A9E"/>
    <w:rPr>
      <w:rFonts w:ascii="宋体" w:eastAsia="宋体" w:hAnsi="宋体" w:cs="Times New Roman"/>
      <w:sz w:val="24"/>
      <w:szCs w:val="20"/>
      <w:lang w:val="zh-CN"/>
    </w:rPr>
  </w:style>
  <w:style w:type="character" w:customStyle="1" w:styleId="3a">
    <w:name w:val="正文文本 3 字符"/>
    <w:uiPriority w:val="29"/>
    <w:qFormat/>
    <w:rsid w:val="00EA0A9E"/>
    <w:rPr>
      <w:rFonts w:ascii="Calibri" w:eastAsia="宋体" w:hAnsi="Calibri" w:cs="Times New Roman"/>
      <w:kern w:val="0"/>
      <w:sz w:val="18"/>
      <w:szCs w:val="20"/>
      <w:lang w:val="zh-CN"/>
    </w:rPr>
  </w:style>
  <w:style w:type="character" w:customStyle="1" w:styleId="1f1">
    <w:name w:val="正文文本 字符1"/>
    <w:uiPriority w:val="29"/>
    <w:qFormat/>
    <w:rsid w:val="00EA0A9E"/>
    <w:rPr>
      <w:rFonts w:ascii="Times New Roman" w:eastAsia="宋体" w:hAnsi="Times New Roman" w:cs="Times New Roman"/>
      <w:szCs w:val="20"/>
    </w:rPr>
  </w:style>
  <w:style w:type="character" w:customStyle="1" w:styleId="afffffc">
    <w:name w:val="正文文本缩进 字符"/>
    <w:uiPriority w:val="29"/>
    <w:qFormat/>
    <w:rsid w:val="00EA0A9E"/>
    <w:rPr>
      <w:rFonts w:ascii="宋体" w:eastAsia="宋体" w:hAnsi="宋体" w:cs="Times New Roman"/>
      <w:sz w:val="24"/>
      <w:szCs w:val="20"/>
    </w:rPr>
  </w:style>
  <w:style w:type="character" w:customStyle="1" w:styleId="afffffd">
    <w:name w:val="纯文本 字符"/>
    <w:uiPriority w:val="59"/>
    <w:qFormat/>
    <w:locked/>
    <w:rsid w:val="00EA0A9E"/>
    <w:rPr>
      <w:rFonts w:ascii="宋体" w:eastAsia="宋体" w:hAnsi="Courier New" w:cs="Times New Roman"/>
      <w:szCs w:val="20"/>
      <w:lang w:val="zh-CN" w:eastAsia="zh-CN"/>
    </w:rPr>
  </w:style>
  <w:style w:type="character" w:customStyle="1" w:styleId="afffffe">
    <w:name w:val="日期 字符"/>
    <w:uiPriority w:val="59"/>
    <w:qFormat/>
    <w:rsid w:val="00EA0A9E"/>
    <w:rPr>
      <w:rFonts w:ascii="Times New Roman" w:eastAsia="宋体" w:hAnsi="Times New Roman" w:cs="Times New Roman"/>
      <w:sz w:val="32"/>
      <w:szCs w:val="20"/>
    </w:rPr>
  </w:style>
  <w:style w:type="character" w:customStyle="1" w:styleId="2d">
    <w:name w:val="正文文本缩进 2 字符"/>
    <w:uiPriority w:val="29"/>
    <w:qFormat/>
    <w:rsid w:val="00EA0A9E"/>
    <w:rPr>
      <w:rFonts w:ascii="Times New Roman" w:eastAsia="宋体" w:hAnsi="Times New Roman" w:cs="Times New Roman"/>
      <w:szCs w:val="20"/>
    </w:rPr>
  </w:style>
  <w:style w:type="character" w:customStyle="1" w:styleId="affffff">
    <w:name w:val="批注框文本 字符"/>
    <w:uiPriority w:val="59"/>
    <w:qFormat/>
    <w:rsid w:val="00EA0A9E"/>
    <w:rPr>
      <w:rFonts w:ascii="Times New Roman" w:eastAsia="宋体" w:hAnsi="Times New Roman" w:cs="Times New Roman"/>
      <w:sz w:val="18"/>
      <w:szCs w:val="18"/>
    </w:rPr>
  </w:style>
  <w:style w:type="character" w:customStyle="1" w:styleId="affffff0">
    <w:name w:val="页脚 字符"/>
    <w:uiPriority w:val="99"/>
    <w:qFormat/>
    <w:rsid w:val="00EA0A9E"/>
    <w:rPr>
      <w:rFonts w:ascii="Times New Roman" w:eastAsia="宋体" w:hAnsi="Times New Roman" w:cs="Times New Roman"/>
      <w:sz w:val="18"/>
      <w:szCs w:val="18"/>
    </w:rPr>
  </w:style>
  <w:style w:type="character" w:customStyle="1" w:styleId="affffff1">
    <w:name w:val="页眉 字符"/>
    <w:uiPriority w:val="59"/>
    <w:qFormat/>
    <w:rsid w:val="00EA0A9E"/>
    <w:rPr>
      <w:rFonts w:ascii="Times New Roman" w:eastAsia="宋体" w:hAnsi="Times New Roman" w:cs="Times New Roman"/>
      <w:sz w:val="18"/>
      <w:szCs w:val="18"/>
    </w:rPr>
  </w:style>
  <w:style w:type="character" w:customStyle="1" w:styleId="affffff2">
    <w:name w:val="副标题 字符"/>
    <w:uiPriority w:val="29"/>
    <w:qFormat/>
    <w:rsid w:val="00EA0A9E"/>
    <w:rPr>
      <w:rFonts w:ascii="Cambria" w:eastAsia="宋体" w:hAnsi="Cambria" w:cs="Times New Roman"/>
      <w:b/>
      <w:bCs/>
      <w:kern w:val="28"/>
      <w:sz w:val="32"/>
      <w:szCs w:val="32"/>
      <w:lang w:val="zh-CN" w:eastAsia="zh-CN"/>
    </w:rPr>
  </w:style>
  <w:style w:type="character" w:customStyle="1" w:styleId="3b">
    <w:name w:val="正文文本缩进 3 字符"/>
    <w:uiPriority w:val="29"/>
    <w:qFormat/>
    <w:rsid w:val="00EA0A9E"/>
    <w:rPr>
      <w:rFonts w:ascii="Times New Roman" w:eastAsia="宋体" w:hAnsi="Times New Roman" w:cs="Times New Roman"/>
      <w:sz w:val="16"/>
      <w:szCs w:val="16"/>
    </w:rPr>
  </w:style>
  <w:style w:type="character" w:customStyle="1" w:styleId="2e">
    <w:name w:val="正文文本 2 字符"/>
    <w:uiPriority w:val="29"/>
    <w:qFormat/>
    <w:rsid w:val="00EA0A9E"/>
    <w:rPr>
      <w:rFonts w:ascii="Times New Roman" w:eastAsia="宋体" w:hAnsi="Times New Roman" w:cs="Times New Roman"/>
      <w:szCs w:val="20"/>
    </w:rPr>
  </w:style>
  <w:style w:type="character" w:customStyle="1" w:styleId="HTML0">
    <w:name w:val="HTML 预设格式 字符"/>
    <w:uiPriority w:val="34"/>
    <w:qFormat/>
    <w:rsid w:val="00EA0A9E"/>
    <w:rPr>
      <w:rFonts w:ascii="宋体" w:eastAsia="宋体" w:hAnsi="宋体" w:cs="Times New Roman"/>
      <w:kern w:val="0"/>
      <w:sz w:val="24"/>
      <w:lang w:val="zh-CN"/>
    </w:rPr>
  </w:style>
  <w:style w:type="character" w:customStyle="1" w:styleId="affffff3">
    <w:name w:val="标题 字符"/>
    <w:uiPriority w:val="59"/>
    <w:qFormat/>
    <w:rsid w:val="00EA0A9E"/>
    <w:rPr>
      <w:rFonts w:ascii="Cambria" w:eastAsia="Cambria" w:hAnsi="Cambria" w:cs="Times New Roman"/>
      <w:b/>
      <w:kern w:val="0"/>
      <w:sz w:val="32"/>
      <w:szCs w:val="32"/>
    </w:rPr>
  </w:style>
  <w:style w:type="character" w:customStyle="1" w:styleId="affffff4">
    <w:name w:val="批注主题 字符"/>
    <w:uiPriority w:val="59"/>
    <w:qFormat/>
    <w:rsid w:val="00EA0A9E"/>
    <w:rPr>
      <w:rFonts w:ascii="Times New Roman" w:eastAsia="宋体" w:hAnsi="Times New Roman" w:cs="Times New Roman"/>
      <w:b/>
      <w:bCs/>
      <w:szCs w:val="20"/>
    </w:rPr>
  </w:style>
  <w:style w:type="character" w:customStyle="1" w:styleId="affffff5">
    <w:name w:val="正文文本首行缩进 字符"/>
    <w:uiPriority w:val="29"/>
    <w:qFormat/>
    <w:rsid w:val="00EA0A9E"/>
    <w:rPr>
      <w:rFonts w:ascii="Calibri" w:eastAsia="宋体" w:hAnsi="Calibri" w:cs="Times New Roman"/>
      <w:szCs w:val="24"/>
      <w:lang w:val="zh-CN"/>
    </w:rPr>
  </w:style>
  <w:style w:type="character" w:customStyle="1" w:styleId="2f">
    <w:name w:val="正文文本首行缩进 2 字符"/>
    <w:uiPriority w:val="29"/>
    <w:qFormat/>
    <w:rsid w:val="00EA0A9E"/>
    <w:rPr>
      <w:rFonts w:ascii="Times New Roman" w:eastAsia="宋体" w:hAnsi="Times New Roman" w:cs="Times New Roman"/>
      <w:sz w:val="24"/>
      <w:szCs w:val="24"/>
      <w:lang w:val="zh-CN"/>
    </w:rPr>
  </w:style>
  <w:style w:type="character" w:customStyle="1" w:styleId="afffff5">
    <w:name w:val="列表段落 字符"/>
    <w:link w:val="1f0"/>
    <w:uiPriority w:val="59"/>
    <w:qFormat/>
    <w:rsid w:val="00EA0A9E"/>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5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59" w:qFormat="1"/>
    <w:lsdException w:name="heading 8" w:uiPriority="59" w:qFormat="1"/>
    <w:lsdException w:name="heading 9" w:uiPriority="59" w:qFormat="1"/>
    <w:lsdException w:name="index 1" w:uiPriority="5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59" w:qFormat="1"/>
    <w:lsdException w:name="footer" w:qFormat="1"/>
    <w:lsdException w:name="caption" w:uiPriority="59" w:qFormat="1"/>
    <w:lsdException w:name="annotation reference" w:qFormat="1"/>
    <w:lsdException w:name="page number" w:uiPriority="59" w:qFormat="1"/>
    <w:lsdException w:name="toa heading" w:uiPriority="59" w:qFormat="1"/>
    <w:lsdException w:name="List Bullet" w:uiPriority="59" w:qFormat="1"/>
    <w:lsdException w:name="List Number" w:uiPriority="59" w:qFormat="1"/>
    <w:lsdException w:name="List Bullet 2" w:uiPriority="59" w:qFormat="1"/>
    <w:lsdException w:name="List Bullet 3" w:uiPriority="59" w:qFormat="1"/>
    <w:lsdException w:name="List Bullet 4" w:uiPriority="59" w:qFormat="1"/>
    <w:lsdException w:name="List Bullet 5" w:uiPriority="59" w:qFormat="1"/>
    <w:lsdException w:name="List Number 2" w:uiPriority="59" w:qFormat="1"/>
    <w:lsdException w:name="List Number 3" w:uiPriority="59" w:qFormat="1"/>
    <w:lsdException w:name="List Number 4" w:uiPriority="59" w:qFormat="1"/>
    <w:lsdException w:name="List Number 5" w:uiPriority="59" w:qFormat="1"/>
    <w:lsdException w:name="Title" w:semiHidden="0" w:uiPriority="59" w:unhideWhenUsed="0" w:qFormat="1"/>
    <w:lsdException w:name="Default Paragraph Font" w:uiPriority="1"/>
    <w:lsdException w:name="Body Text" w:uiPriority="29" w:qFormat="1"/>
    <w:lsdException w:name="Body Text Indent" w:uiPriority="29" w:qFormat="1"/>
    <w:lsdException w:name="Subtitle" w:semiHidden="0" w:uiPriority="29" w:unhideWhenUsed="0" w:qFormat="1"/>
    <w:lsdException w:name="Salutation" w:uiPriority="59" w:qFormat="1"/>
    <w:lsdException w:name="Date" w:uiPriority="59" w:qFormat="1"/>
    <w:lsdException w:name="Body Text First Indent" w:uiPriority="29" w:qFormat="1"/>
    <w:lsdException w:name="Body Text First Indent 2" w:uiPriority="29" w:qFormat="1"/>
    <w:lsdException w:name="Note Heading" w:uiPriority="29" w:qFormat="1"/>
    <w:lsdException w:name="Body Text 2" w:uiPriority="29" w:qFormat="1"/>
    <w:lsdException w:name="Body Text 3" w:uiPriority="29" w:qFormat="1"/>
    <w:lsdException w:name="Body Text Indent 2" w:uiPriority="29" w:qFormat="1"/>
    <w:lsdException w:name="Body Text Indent 3" w:uiPriority="29" w:qFormat="1"/>
    <w:lsdException w:name="Block Text" w:uiPriority="59" w:qFormat="1"/>
    <w:lsdException w:name="Hyperlink" w:qFormat="1"/>
    <w:lsdException w:name="FollowedHyperlink" w:qFormat="1"/>
    <w:lsdException w:name="Strong" w:semiHidden="0" w:uiPriority="59" w:unhideWhenUsed="0" w:qFormat="1"/>
    <w:lsdException w:name="Emphasis" w:semiHidden="0" w:uiPriority="20" w:unhideWhenUsed="0" w:qFormat="1"/>
    <w:lsdException w:name="Document Map" w:uiPriority="59" w:qFormat="1"/>
    <w:lsdException w:name="Plain Text" w:uiPriority="34" w:qFormat="1"/>
    <w:lsdException w:name="Normal (Web)" w:qFormat="1"/>
    <w:lsdException w:name="HTML Preformatted" w:uiPriority="34" w:qFormat="1"/>
    <w:lsdException w:name="annotation subject" w:uiPriority="59" w:qFormat="1"/>
    <w:lsdException w:name="Table Professional" w:uiPriority="0" w:qFormat="1"/>
    <w:lsdException w:name="Balloon Text" w:uiPriority="59" w:qFormat="1"/>
    <w:lsdException w:name="Table Grid" w:semiHidden="0" w:uiPriority="0" w:unhideWhenUsed="0" w:qFormat="1"/>
    <w:lsdException w:name="Table Theme" w:uiPriority="0" w:qFormat="1"/>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
    <w:uiPriority w:val="59"/>
    <w:qFormat/>
    <w:rsid w:val="005D7C8E"/>
    <w:pPr>
      <w:keepNext/>
      <w:keepLines/>
      <w:spacing w:before="340" w:after="330" w:line="578" w:lineRule="auto"/>
      <w:ind w:firstLineChars="200" w:firstLine="200"/>
      <w:outlineLvl w:val="0"/>
    </w:pPr>
    <w:rPr>
      <w:rFonts w:ascii="Calibri" w:hAnsi="Calibri"/>
      <w:b/>
      <w:bCs/>
      <w:kern w:val="44"/>
      <w:sz w:val="44"/>
      <w:szCs w:val="44"/>
      <w:lang w:val="zh-CN"/>
    </w:rPr>
  </w:style>
  <w:style w:type="paragraph" w:styleId="2">
    <w:name w:val="heading 2"/>
    <w:basedOn w:val="a"/>
    <w:next w:val="a"/>
    <w:link w:val="2Char"/>
    <w:uiPriority w:val="9"/>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qFormat/>
    <w:rsid w:val="00B13707"/>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5D7C8E"/>
    <w:pPr>
      <w:keepLines/>
      <w:tabs>
        <w:tab w:val="left" w:pos="2098"/>
        <w:tab w:val="num" w:pos="2281"/>
      </w:tabs>
      <w:snapToGrid w:val="0"/>
      <w:spacing w:beforeLines="70" w:before="218" w:afterLines="70" w:after="218" w:line="360" w:lineRule="exact"/>
      <w:ind w:left="2281" w:hanging="420"/>
      <w:outlineLvl w:val="3"/>
    </w:pPr>
    <w:rPr>
      <w:bCs/>
      <w:snapToGrid w:val="0"/>
      <w:spacing w:val="30"/>
      <w:szCs w:val="24"/>
    </w:rPr>
  </w:style>
  <w:style w:type="paragraph" w:styleId="5">
    <w:name w:val="heading 5"/>
    <w:basedOn w:val="a"/>
    <w:next w:val="a"/>
    <w:link w:val="5Char"/>
    <w:uiPriority w:val="9"/>
    <w:qFormat/>
    <w:rsid w:val="005D7C8E"/>
    <w:pPr>
      <w:keepNext/>
      <w:keepLines/>
      <w:tabs>
        <w:tab w:val="left" w:pos="285"/>
        <w:tab w:val="num" w:pos="2701"/>
      </w:tabs>
      <w:spacing w:before="280" w:after="290" w:line="376" w:lineRule="auto"/>
      <w:ind w:left="2701" w:firstLineChars="200" w:firstLine="200"/>
      <w:outlineLvl w:val="4"/>
    </w:pPr>
    <w:rPr>
      <w:rFonts w:ascii="Calibri" w:hAnsi="Calibri"/>
      <w:b/>
      <w:bCs/>
      <w:sz w:val="28"/>
      <w:szCs w:val="28"/>
      <w:lang w:val="zh-CN"/>
    </w:rPr>
  </w:style>
  <w:style w:type="paragraph" w:styleId="6">
    <w:name w:val="heading 6"/>
    <w:basedOn w:val="a"/>
    <w:next w:val="a"/>
    <w:link w:val="6Char"/>
    <w:uiPriority w:val="9"/>
    <w:qFormat/>
    <w:rsid w:val="005D7C8E"/>
    <w:pPr>
      <w:keepNext/>
      <w:keepLines/>
      <w:tabs>
        <w:tab w:val="left" w:pos="1152"/>
        <w:tab w:val="left" w:pos="1339"/>
        <w:tab w:val="num" w:pos="3121"/>
      </w:tabs>
      <w:spacing w:before="240" w:after="64" w:line="320" w:lineRule="auto"/>
      <w:ind w:left="3121" w:firstLineChars="200" w:firstLine="200"/>
      <w:outlineLvl w:val="5"/>
    </w:pPr>
    <w:rPr>
      <w:rFonts w:ascii="Arial" w:eastAsia="黑体" w:hAnsi="Arial"/>
      <w:b/>
      <w:bCs/>
      <w:sz w:val="24"/>
      <w:szCs w:val="22"/>
      <w:lang w:val="zh-CN"/>
    </w:rPr>
  </w:style>
  <w:style w:type="paragraph" w:styleId="7">
    <w:name w:val="heading 7"/>
    <w:basedOn w:val="a"/>
    <w:next w:val="a"/>
    <w:link w:val="7Char"/>
    <w:uiPriority w:val="59"/>
    <w:qFormat/>
    <w:rsid w:val="005D7C8E"/>
    <w:pPr>
      <w:keepNext/>
      <w:keepLines/>
      <w:tabs>
        <w:tab w:val="left" w:pos="1296"/>
        <w:tab w:val="left" w:pos="1906"/>
        <w:tab w:val="num" w:pos="3541"/>
      </w:tabs>
      <w:spacing w:before="240" w:after="64" w:line="320" w:lineRule="auto"/>
      <w:ind w:left="3541" w:firstLineChars="200" w:firstLine="200"/>
      <w:outlineLvl w:val="6"/>
    </w:pPr>
    <w:rPr>
      <w:rFonts w:ascii="Calibri" w:hAnsi="Calibri"/>
      <w:b/>
      <w:bCs/>
      <w:sz w:val="24"/>
      <w:szCs w:val="22"/>
      <w:lang w:val="zh-CN"/>
    </w:rPr>
  </w:style>
  <w:style w:type="paragraph" w:styleId="8">
    <w:name w:val="heading 8"/>
    <w:basedOn w:val="a"/>
    <w:next w:val="a"/>
    <w:link w:val="8Char"/>
    <w:uiPriority w:val="59"/>
    <w:qFormat/>
    <w:rsid w:val="005D7C8E"/>
    <w:pPr>
      <w:keepNext/>
      <w:keepLines/>
      <w:tabs>
        <w:tab w:val="left" w:pos="1440"/>
        <w:tab w:val="left" w:pos="2473"/>
        <w:tab w:val="num" w:pos="3961"/>
      </w:tabs>
      <w:spacing w:before="240" w:after="64" w:line="320" w:lineRule="auto"/>
      <w:ind w:left="3961" w:firstLineChars="200" w:firstLine="200"/>
      <w:outlineLvl w:val="7"/>
    </w:pPr>
    <w:rPr>
      <w:rFonts w:ascii="Arial" w:eastAsia="黑体" w:hAnsi="Arial"/>
      <w:sz w:val="24"/>
      <w:szCs w:val="22"/>
      <w:lang w:val="zh-CN"/>
    </w:rPr>
  </w:style>
  <w:style w:type="paragraph" w:styleId="9">
    <w:name w:val="heading 9"/>
    <w:basedOn w:val="a"/>
    <w:next w:val="a"/>
    <w:link w:val="9Char"/>
    <w:uiPriority w:val="59"/>
    <w:qFormat/>
    <w:rsid w:val="005D7C8E"/>
    <w:pPr>
      <w:keepNext/>
      <w:keepLines/>
      <w:tabs>
        <w:tab w:val="left" w:pos="1584"/>
        <w:tab w:val="left" w:pos="3181"/>
        <w:tab w:val="num" w:pos="4381"/>
      </w:tabs>
      <w:spacing w:before="240" w:after="64" w:line="320" w:lineRule="auto"/>
      <w:ind w:left="4381" w:firstLineChars="200" w:firstLine="200"/>
      <w:outlineLvl w:val="8"/>
    </w:pPr>
    <w:rPr>
      <w:rFonts w:ascii="Arial" w:eastAsia="黑体" w:hAnsi="Arial"/>
      <w:sz w:val="24"/>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59"/>
    <w:qFormat/>
    <w:rsid w:val="005D7C8E"/>
    <w:rPr>
      <w:rFonts w:ascii="Calibri" w:eastAsia="宋体" w:hAnsi="Calibri" w:cs="Times New Roman"/>
      <w:b/>
      <w:bCs/>
      <w:kern w:val="44"/>
      <w:sz w:val="44"/>
      <w:szCs w:val="44"/>
      <w:lang w:val="zh-CN"/>
    </w:rPr>
  </w:style>
  <w:style w:type="character" w:customStyle="1" w:styleId="2Char">
    <w:name w:val="标题 2 Char"/>
    <w:basedOn w:val="a0"/>
    <w:link w:val="2"/>
    <w:uiPriority w:val="59"/>
    <w:qFormat/>
    <w:rsid w:val="002A1FBA"/>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B13707"/>
    <w:rPr>
      <w:rFonts w:ascii="Times New Roman" w:eastAsia="宋体" w:hAnsi="Times New Roman" w:cs="Times New Roman"/>
      <w:b/>
      <w:bCs/>
      <w:sz w:val="32"/>
      <w:szCs w:val="32"/>
    </w:rPr>
  </w:style>
  <w:style w:type="character" w:customStyle="1" w:styleId="4Char">
    <w:name w:val="标题 4 Char"/>
    <w:basedOn w:val="a0"/>
    <w:link w:val="4"/>
    <w:uiPriority w:val="9"/>
    <w:qFormat/>
    <w:rsid w:val="005D7C8E"/>
    <w:rPr>
      <w:rFonts w:ascii="Times New Roman" w:eastAsia="宋体" w:hAnsi="Times New Roman" w:cs="Times New Roman"/>
      <w:bCs/>
      <w:snapToGrid w:val="0"/>
      <w:spacing w:val="30"/>
      <w:szCs w:val="24"/>
    </w:rPr>
  </w:style>
  <w:style w:type="character" w:customStyle="1" w:styleId="5Char">
    <w:name w:val="标题 5 Char"/>
    <w:basedOn w:val="a0"/>
    <w:link w:val="5"/>
    <w:uiPriority w:val="9"/>
    <w:qFormat/>
    <w:rsid w:val="005D7C8E"/>
    <w:rPr>
      <w:rFonts w:ascii="Calibri" w:eastAsia="宋体" w:hAnsi="Calibri" w:cs="Times New Roman"/>
      <w:b/>
      <w:bCs/>
      <w:sz w:val="28"/>
      <w:szCs w:val="28"/>
      <w:lang w:val="zh-CN"/>
    </w:rPr>
  </w:style>
  <w:style w:type="character" w:customStyle="1" w:styleId="6Char">
    <w:name w:val="标题 6 Char"/>
    <w:basedOn w:val="a0"/>
    <w:link w:val="6"/>
    <w:uiPriority w:val="9"/>
    <w:qFormat/>
    <w:rsid w:val="005D7C8E"/>
    <w:rPr>
      <w:rFonts w:ascii="Arial" w:eastAsia="黑体" w:hAnsi="Arial" w:cs="Times New Roman"/>
      <w:b/>
      <w:bCs/>
      <w:sz w:val="24"/>
      <w:lang w:val="zh-CN"/>
    </w:rPr>
  </w:style>
  <w:style w:type="character" w:customStyle="1" w:styleId="7Char">
    <w:name w:val="标题 7 Char"/>
    <w:basedOn w:val="a0"/>
    <w:link w:val="7"/>
    <w:uiPriority w:val="59"/>
    <w:qFormat/>
    <w:rsid w:val="005D7C8E"/>
    <w:rPr>
      <w:rFonts w:ascii="Calibri" w:eastAsia="宋体" w:hAnsi="Calibri" w:cs="Times New Roman"/>
      <w:b/>
      <w:bCs/>
      <w:sz w:val="24"/>
      <w:lang w:val="zh-CN"/>
    </w:rPr>
  </w:style>
  <w:style w:type="character" w:customStyle="1" w:styleId="8Char">
    <w:name w:val="标题 8 Char"/>
    <w:basedOn w:val="a0"/>
    <w:link w:val="8"/>
    <w:uiPriority w:val="59"/>
    <w:qFormat/>
    <w:rsid w:val="005D7C8E"/>
    <w:rPr>
      <w:rFonts w:ascii="Arial" w:eastAsia="黑体" w:hAnsi="Arial" w:cs="Times New Roman"/>
      <w:sz w:val="24"/>
      <w:lang w:val="zh-CN"/>
    </w:rPr>
  </w:style>
  <w:style w:type="character" w:customStyle="1" w:styleId="9Char">
    <w:name w:val="标题 9 Char"/>
    <w:basedOn w:val="a0"/>
    <w:link w:val="9"/>
    <w:uiPriority w:val="59"/>
    <w:qFormat/>
    <w:rsid w:val="005D7C8E"/>
    <w:rPr>
      <w:rFonts w:ascii="Arial" w:eastAsia="黑体" w:hAnsi="Arial" w:cs="Times New Roman"/>
      <w:sz w:val="24"/>
      <w:szCs w:val="21"/>
      <w:lang w:val="zh-CN"/>
    </w:rPr>
  </w:style>
  <w:style w:type="paragraph" w:styleId="a3">
    <w:name w:val="Body Text Indent"/>
    <w:basedOn w:val="a"/>
    <w:link w:val="Char"/>
    <w:uiPriority w:val="2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uiPriority w:val="29"/>
    <w:qFormat/>
    <w:rsid w:val="00AE5C1F"/>
    <w:rPr>
      <w:rFonts w:ascii="宋体" w:eastAsia="宋体" w:hAnsi="宋体" w:cs="Times New Roman"/>
      <w:sz w:val="24"/>
      <w:szCs w:val="20"/>
    </w:rPr>
  </w:style>
  <w:style w:type="paragraph" w:customStyle="1" w:styleId="Default">
    <w:name w:val="Default"/>
    <w:link w:val="DefaultChar"/>
    <w:uiPriority w:val="34"/>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uiPriority w:val="34"/>
    <w:qFormat/>
    <w:locked/>
    <w:rsid w:val="000A1657"/>
    <w:rPr>
      <w:rFonts w:ascii="......." w:eastAsia="......." w:hAnsi="Calibri" w:cs="......."/>
      <w:color w:val="000000"/>
      <w:kern w:val="0"/>
      <w:sz w:val="24"/>
      <w:szCs w:val="24"/>
    </w:rPr>
  </w:style>
  <w:style w:type="paragraph" w:styleId="a4">
    <w:name w:val="Subtitle"/>
    <w:basedOn w:val="a"/>
    <w:next w:val="a"/>
    <w:link w:val="Char0"/>
    <w:uiPriority w:val="29"/>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29"/>
    <w:qFormat/>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5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59"/>
    <w:qFormat/>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AE5C1F"/>
    <w:rPr>
      <w:rFonts w:ascii="Times New Roman" w:eastAsia="宋体" w:hAnsi="Times New Roman" w:cs="Times New Roman"/>
      <w:sz w:val="18"/>
      <w:szCs w:val="18"/>
    </w:rPr>
  </w:style>
  <w:style w:type="paragraph" w:styleId="a7">
    <w:name w:val="Date"/>
    <w:basedOn w:val="a"/>
    <w:next w:val="a"/>
    <w:link w:val="Char3"/>
    <w:uiPriority w:val="59"/>
    <w:qFormat/>
    <w:rsid w:val="00784C33"/>
    <w:pPr>
      <w:adjustRightInd w:val="0"/>
      <w:spacing w:line="360" w:lineRule="atLeast"/>
      <w:textAlignment w:val="baseline"/>
    </w:pPr>
    <w:rPr>
      <w:sz w:val="32"/>
    </w:rPr>
  </w:style>
  <w:style w:type="character" w:customStyle="1" w:styleId="Char3">
    <w:name w:val="日期 Char"/>
    <w:basedOn w:val="a0"/>
    <w:link w:val="a7"/>
    <w:uiPriority w:val="59"/>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59"/>
    <w:qFormat/>
    <w:rsid w:val="00092400"/>
    <w:pPr>
      <w:ind w:firstLineChars="200" w:firstLine="420"/>
    </w:pPr>
  </w:style>
  <w:style w:type="character" w:customStyle="1" w:styleId="Char4">
    <w:name w:val="列出段落 Char"/>
    <w:aliases w:val="编号 Char"/>
    <w:link w:val="a8"/>
    <w:uiPriority w:val="59"/>
    <w:qFormat/>
    <w:rsid w:val="006318B4"/>
    <w:rPr>
      <w:rFonts w:ascii="Times New Roman" w:eastAsia="宋体" w:hAnsi="Times New Roman" w:cs="Times New Roman"/>
      <w:szCs w:val="20"/>
    </w:rPr>
  </w:style>
  <w:style w:type="paragraph" w:styleId="20">
    <w:name w:val="Body Text Indent 2"/>
    <w:basedOn w:val="a"/>
    <w:link w:val="2Char0"/>
    <w:uiPriority w:val="29"/>
    <w:unhideWhenUsed/>
    <w:qFormat/>
    <w:rsid w:val="002113A2"/>
    <w:pPr>
      <w:spacing w:after="120" w:line="480" w:lineRule="auto"/>
      <w:ind w:leftChars="200" w:left="420"/>
    </w:pPr>
  </w:style>
  <w:style w:type="character" w:customStyle="1" w:styleId="2Char0">
    <w:name w:val="正文文本缩进 2 Char"/>
    <w:basedOn w:val="a0"/>
    <w:link w:val="20"/>
    <w:uiPriority w:val="29"/>
    <w:qFormat/>
    <w:rsid w:val="002113A2"/>
    <w:rPr>
      <w:rFonts w:ascii="Times New Roman" w:eastAsia="宋体" w:hAnsi="Times New Roman" w:cs="Times New Roman"/>
      <w:szCs w:val="20"/>
    </w:rPr>
  </w:style>
  <w:style w:type="paragraph" w:styleId="21">
    <w:name w:val="Body Text 2"/>
    <w:basedOn w:val="a"/>
    <w:link w:val="2Char1"/>
    <w:uiPriority w:val="29"/>
    <w:unhideWhenUsed/>
    <w:qFormat/>
    <w:rsid w:val="00B13707"/>
    <w:pPr>
      <w:spacing w:after="120" w:line="480" w:lineRule="auto"/>
    </w:pPr>
  </w:style>
  <w:style w:type="character" w:customStyle="1" w:styleId="2Char1">
    <w:name w:val="正文文本 2 Char"/>
    <w:basedOn w:val="a0"/>
    <w:link w:val="21"/>
    <w:uiPriority w:val="29"/>
    <w:qFormat/>
    <w:rsid w:val="00B13707"/>
    <w:rPr>
      <w:rFonts w:ascii="Times New Roman" w:eastAsia="宋体" w:hAnsi="Times New Roman" w:cs="Times New Roman"/>
      <w:szCs w:val="20"/>
    </w:rPr>
  </w:style>
  <w:style w:type="paragraph" w:customStyle="1" w:styleId="Char5">
    <w:name w:val="Char"/>
    <w:basedOn w:val="a"/>
    <w:autoRedefine/>
    <w:uiPriority w:val="34"/>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uiPriority w:val="34"/>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uiPriority w:val="59"/>
    <w:qFormat/>
    <w:locked/>
    <w:rsid w:val="0079363C"/>
    <w:rPr>
      <w:rFonts w:ascii="宋体" w:eastAsia="宋体" w:hAnsi="Courier New" w:cs="Times New Roman"/>
      <w:szCs w:val="20"/>
      <w:lang w:val="x-none" w:eastAsia="x-none"/>
    </w:rPr>
  </w:style>
  <w:style w:type="character" w:customStyle="1" w:styleId="Char6">
    <w:name w:val="纯文本 Char"/>
    <w:basedOn w:val="a0"/>
    <w:uiPriority w:val="59"/>
    <w:qFormat/>
    <w:rsid w:val="0079363C"/>
    <w:rPr>
      <w:rFonts w:ascii="宋体" w:eastAsia="宋体" w:hAnsi="Courier New" w:cs="Courier New"/>
      <w:szCs w:val="21"/>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29"/>
    <w:unhideWhenUsed/>
    <w:qFormat/>
    <w:rsid w:val="0093630E"/>
    <w:pPr>
      <w:spacing w:after="120"/>
      <w:ind w:leftChars="200" w:left="420"/>
    </w:pPr>
    <w:rPr>
      <w:sz w:val="16"/>
      <w:szCs w:val="16"/>
    </w:rPr>
  </w:style>
  <w:style w:type="character" w:customStyle="1" w:styleId="3Char0">
    <w:name w:val="正文文本缩进 3 Char"/>
    <w:basedOn w:val="a0"/>
    <w:link w:val="30"/>
    <w:uiPriority w:val="29"/>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0">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59"/>
    <w:unhideWhenUsed/>
    <w:qFormat/>
    <w:rsid w:val="008C12BD"/>
    <w:rPr>
      <w:sz w:val="18"/>
      <w:szCs w:val="18"/>
    </w:rPr>
  </w:style>
  <w:style w:type="character" w:customStyle="1" w:styleId="Char7">
    <w:name w:val="批注框文本 Char"/>
    <w:basedOn w:val="a0"/>
    <w:link w:val="ac"/>
    <w:uiPriority w:val="59"/>
    <w:qFormat/>
    <w:rsid w:val="008C12BD"/>
    <w:rPr>
      <w:rFonts w:ascii="Times New Roman" w:eastAsia="宋体" w:hAnsi="Times New Roman" w:cs="Times New Roman"/>
      <w:sz w:val="18"/>
      <w:szCs w:val="18"/>
    </w:rPr>
  </w:style>
  <w:style w:type="character" w:styleId="ad">
    <w:name w:val="annotation reference"/>
    <w:basedOn w:val="a0"/>
    <w:uiPriority w:val="99"/>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qFormat/>
    <w:rsid w:val="00E327E6"/>
    <w:rPr>
      <w:rFonts w:ascii="Times New Roman" w:eastAsia="宋体" w:hAnsi="Times New Roman" w:cs="Times New Roman"/>
      <w:szCs w:val="20"/>
    </w:rPr>
  </w:style>
  <w:style w:type="paragraph" w:styleId="af">
    <w:name w:val="Body Text"/>
    <w:basedOn w:val="a"/>
    <w:link w:val="Char9"/>
    <w:uiPriority w:val="29"/>
    <w:unhideWhenUsed/>
    <w:qFormat/>
    <w:rsid w:val="00284657"/>
    <w:pPr>
      <w:spacing w:after="120"/>
    </w:pPr>
  </w:style>
  <w:style w:type="character" w:customStyle="1" w:styleId="Char9">
    <w:name w:val="正文文本 Char"/>
    <w:basedOn w:val="a0"/>
    <w:link w:val="af"/>
    <w:uiPriority w:val="29"/>
    <w:qFormat/>
    <w:rsid w:val="00284657"/>
    <w:rPr>
      <w:rFonts w:ascii="Times New Roman" w:eastAsia="宋体" w:hAnsi="Times New Roman" w:cs="Times New Roman"/>
      <w:szCs w:val="20"/>
    </w:rPr>
  </w:style>
  <w:style w:type="character" w:styleId="af0">
    <w:name w:val="Strong"/>
    <w:uiPriority w:val="59"/>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0">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59"/>
    <w:unhideWhenUsed/>
    <w:qFormat/>
    <w:rsid w:val="00901271"/>
    <w:rPr>
      <w:b/>
      <w:bCs/>
    </w:rPr>
  </w:style>
  <w:style w:type="character" w:customStyle="1" w:styleId="Chara">
    <w:name w:val="批注主题 Char"/>
    <w:basedOn w:val="Char8"/>
    <w:link w:val="af2"/>
    <w:uiPriority w:val="59"/>
    <w:qFormat/>
    <w:rsid w:val="00901271"/>
    <w:rPr>
      <w:rFonts w:ascii="Times New Roman" w:eastAsia="宋体" w:hAnsi="Times New Roman" w:cs="Times New Roman"/>
      <w:b/>
      <w:bCs/>
      <w:szCs w:val="20"/>
    </w:rPr>
  </w:style>
  <w:style w:type="character" w:customStyle="1" w:styleId="2Char10">
    <w:name w:val="标题 2 Char1"/>
    <w:uiPriority w:val="9"/>
    <w:qFormat/>
    <w:rsid w:val="005D7C8E"/>
    <w:rPr>
      <w:rFonts w:ascii="Cambria" w:hAnsi="Cambria"/>
      <w:b/>
      <w:bCs/>
      <w:sz w:val="32"/>
      <w:szCs w:val="32"/>
      <w:lang w:val="zh-CN"/>
    </w:rPr>
  </w:style>
  <w:style w:type="paragraph" w:styleId="71">
    <w:name w:val="toc 7"/>
    <w:basedOn w:val="a"/>
    <w:next w:val="a"/>
    <w:uiPriority w:val="39"/>
    <w:qFormat/>
    <w:rsid w:val="005D7C8E"/>
    <w:pPr>
      <w:ind w:left="1260" w:firstLineChars="200" w:firstLine="200"/>
      <w:jc w:val="left"/>
    </w:pPr>
    <w:rPr>
      <w:rFonts w:ascii="Calibri" w:hAnsi="Calibri"/>
      <w:sz w:val="18"/>
      <w:szCs w:val="18"/>
    </w:rPr>
  </w:style>
  <w:style w:type="paragraph" w:styleId="22">
    <w:name w:val="List Number 2"/>
    <w:basedOn w:val="a"/>
    <w:uiPriority w:val="59"/>
    <w:qFormat/>
    <w:rsid w:val="005D7C8E"/>
    <w:pPr>
      <w:ind w:firstLineChars="200" w:firstLine="200"/>
    </w:pPr>
    <w:rPr>
      <w:rFonts w:ascii="Calibri" w:hAnsi="Calibri"/>
    </w:rPr>
  </w:style>
  <w:style w:type="paragraph" w:styleId="af3">
    <w:name w:val="Note Heading"/>
    <w:basedOn w:val="a"/>
    <w:next w:val="a"/>
    <w:link w:val="Charb"/>
    <w:uiPriority w:val="29"/>
    <w:qFormat/>
    <w:rsid w:val="005D7C8E"/>
    <w:pPr>
      <w:ind w:firstLineChars="200" w:firstLine="200"/>
      <w:jc w:val="center"/>
    </w:pPr>
    <w:rPr>
      <w:rFonts w:ascii="Calibri" w:hAnsi="Calibri"/>
    </w:rPr>
  </w:style>
  <w:style w:type="character" w:customStyle="1" w:styleId="Charb">
    <w:name w:val="注释标题 Char"/>
    <w:basedOn w:val="a0"/>
    <w:link w:val="af3"/>
    <w:uiPriority w:val="29"/>
    <w:qFormat/>
    <w:rsid w:val="005D7C8E"/>
    <w:rPr>
      <w:rFonts w:ascii="Calibri" w:eastAsia="宋体" w:hAnsi="Calibri" w:cs="Times New Roman"/>
      <w:szCs w:val="20"/>
    </w:rPr>
  </w:style>
  <w:style w:type="paragraph" w:styleId="40">
    <w:name w:val="List Bullet 4"/>
    <w:basedOn w:val="a"/>
    <w:uiPriority w:val="59"/>
    <w:qFormat/>
    <w:rsid w:val="005D7C8E"/>
    <w:pPr>
      <w:tabs>
        <w:tab w:val="left" w:pos="900"/>
      </w:tabs>
      <w:ind w:left="900" w:firstLineChars="200" w:hanging="420"/>
    </w:pPr>
    <w:rPr>
      <w:rFonts w:ascii="Calibri" w:hAnsi="Calibri"/>
    </w:rPr>
  </w:style>
  <w:style w:type="paragraph" w:styleId="af4">
    <w:name w:val="List Number"/>
    <w:basedOn w:val="a"/>
    <w:uiPriority w:val="59"/>
    <w:qFormat/>
    <w:rsid w:val="005D7C8E"/>
    <w:pPr>
      <w:tabs>
        <w:tab w:val="left" w:pos="900"/>
      </w:tabs>
      <w:ind w:left="360" w:firstLineChars="200" w:firstLine="200"/>
    </w:pPr>
    <w:rPr>
      <w:rFonts w:ascii="Calibri" w:hAnsi="Calibri"/>
      <w:szCs w:val="22"/>
    </w:rPr>
  </w:style>
  <w:style w:type="paragraph" w:styleId="af5">
    <w:name w:val="Normal Indent"/>
    <w:basedOn w:val="a"/>
    <w:link w:val="Charc"/>
    <w:qFormat/>
    <w:rsid w:val="005D7C8E"/>
    <w:pPr>
      <w:spacing w:line="360" w:lineRule="auto"/>
      <w:ind w:firstLineChars="200" w:firstLine="420"/>
    </w:pPr>
    <w:rPr>
      <w:rFonts w:ascii="宋体" w:hAnsi="宋体"/>
      <w:sz w:val="24"/>
      <w:szCs w:val="22"/>
      <w:lang w:val="zh-CN"/>
    </w:rPr>
  </w:style>
  <w:style w:type="character" w:customStyle="1" w:styleId="Charc">
    <w:name w:val="正文缩进 Char"/>
    <w:link w:val="af5"/>
    <w:qFormat/>
    <w:rsid w:val="005D7C8E"/>
    <w:rPr>
      <w:rFonts w:ascii="宋体" w:eastAsia="宋体" w:hAnsi="宋体" w:cs="Times New Roman"/>
      <w:sz w:val="24"/>
      <w:lang w:val="zh-CN"/>
    </w:rPr>
  </w:style>
  <w:style w:type="paragraph" w:styleId="af6">
    <w:name w:val="caption"/>
    <w:basedOn w:val="a"/>
    <w:next w:val="a"/>
    <w:link w:val="Chard"/>
    <w:uiPriority w:val="59"/>
    <w:qFormat/>
    <w:rsid w:val="005D7C8E"/>
    <w:pPr>
      <w:tabs>
        <w:tab w:val="left" w:pos="1260"/>
      </w:tabs>
      <w:spacing w:before="152" w:after="160" w:line="360" w:lineRule="auto"/>
      <w:ind w:firstLineChars="200" w:firstLine="200"/>
    </w:pPr>
    <w:rPr>
      <w:rFonts w:ascii="Arial" w:eastAsia="黑体" w:hAnsi="Arial" w:cs="Arial"/>
      <w:sz w:val="20"/>
    </w:rPr>
  </w:style>
  <w:style w:type="character" w:customStyle="1" w:styleId="Chard">
    <w:name w:val="题注 Char"/>
    <w:link w:val="af6"/>
    <w:uiPriority w:val="59"/>
    <w:qFormat/>
    <w:rsid w:val="005D7C8E"/>
    <w:rPr>
      <w:rFonts w:ascii="Arial" w:eastAsia="黑体" w:hAnsi="Arial" w:cs="Arial"/>
      <w:sz w:val="20"/>
      <w:szCs w:val="20"/>
    </w:rPr>
  </w:style>
  <w:style w:type="paragraph" w:styleId="af7">
    <w:name w:val="List Bullet"/>
    <w:basedOn w:val="a"/>
    <w:uiPriority w:val="59"/>
    <w:qFormat/>
    <w:rsid w:val="005D7C8E"/>
    <w:pPr>
      <w:widowControl/>
      <w:tabs>
        <w:tab w:val="left" w:pos="360"/>
      </w:tabs>
      <w:spacing w:after="60"/>
      <w:ind w:left="900" w:hanging="420"/>
    </w:pPr>
    <w:rPr>
      <w:rFonts w:ascii="Arial" w:hAnsi="Arial"/>
      <w:kern w:val="0"/>
      <w:sz w:val="20"/>
    </w:rPr>
  </w:style>
  <w:style w:type="paragraph" w:styleId="af8">
    <w:name w:val="Document Map"/>
    <w:basedOn w:val="a"/>
    <w:link w:val="Chare"/>
    <w:uiPriority w:val="59"/>
    <w:qFormat/>
    <w:rsid w:val="005D7C8E"/>
    <w:pPr>
      <w:shd w:val="clear" w:color="auto" w:fill="000080"/>
      <w:ind w:firstLineChars="200" w:firstLine="200"/>
    </w:pPr>
    <w:rPr>
      <w:rFonts w:ascii="Calibri" w:hAnsi="Calibri"/>
      <w:kern w:val="0"/>
      <w:sz w:val="20"/>
      <w:szCs w:val="22"/>
      <w:lang w:val="zh-CN"/>
    </w:rPr>
  </w:style>
  <w:style w:type="character" w:customStyle="1" w:styleId="Chare">
    <w:name w:val="文档结构图 Char"/>
    <w:basedOn w:val="a0"/>
    <w:link w:val="af8"/>
    <w:uiPriority w:val="59"/>
    <w:qFormat/>
    <w:rsid w:val="005D7C8E"/>
    <w:rPr>
      <w:rFonts w:ascii="Calibri" w:eastAsia="宋体" w:hAnsi="Calibri" w:cs="Times New Roman"/>
      <w:kern w:val="0"/>
      <w:sz w:val="20"/>
      <w:shd w:val="clear" w:color="auto" w:fill="000080"/>
      <w:lang w:val="zh-CN"/>
    </w:rPr>
  </w:style>
  <w:style w:type="paragraph" w:styleId="af9">
    <w:name w:val="toa heading"/>
    <w:basedOn w:val="a"/>
    <w:next w:val="a"/>
    <w:uiPriority w:val="59"/>
    <w:qFormat/>
    <w:rsid w:val="005D7C8E"/>
    <w:pPr>
      <w:spacing w:before="100" w:beforeAutospacing="1" w:line="400" w:lineRule="exact"/>
      <w:ind w:firstLineChars="200" w:firstLine="200"/>
    </w:pPr>
    <w:rPr>
      <w:rFonts w:ascii="Arial" w:eastAsia="黑体" w:hAnsi="Arial"/>
      <w:b/>
      <w:bCs/>
      <w:color w:val="0099FF"/>
    </w:rPr>
  </w:style>
  <w:style w:type="paragraph" w:styleId="afa">
    <w:name w:val="Salutation"/>
    <w:basedOn w:val="a"/>
    <w:next w:val="a"/>
    <w:link w:val="Charf"/>
    <w:uiPriority w:val="59"/>
    <w:qFormat/>
    <w:rsid w:val="005D7C8E"/>
    <w:pPr>
      <w:spacing w:line="300" w:lineRule="auto"/>
      <w:ind w:firstLineChars="200" w:firstLine="200"/>
    </w:pPr>
    <w:rPr>
      <w:rFonts w:ascii="宋体" w:hAnsi="宋体"/>
      <w:sz w:val="24"/>
      <w:lang w:val="zh-CN"/>
    </w:rPr>
  </w:style>
  <w:style w:type="character" w:customStyle="1" w:styleId="Charf">
    <w:name w:val="称呼 Char"/>
    <w:basedOn w:val="a0"/>
    <w:link w:val="afa"/>
    <w:uiPriority w:val="59"/>
    <w:qFormat/>
    <w:rsid w:val="005D7C8E"/>
    <w:rPr>
      <w:rFonts w:ascii="宋体" w:eastAsia="宋体" w:hAnsi="宋体" w:cs="Times New Roman"/>
      <w:sz w:val="24"/>
      <w:szCs w:val="20"/>
      <w:lang w:val="zh-CN"/>
    </w:rPr>
  </w:style>
  <w:style w:type="paragraph" w:styleId="31">
    <w:name w:val="Body Text 3"/>
    <w:basedOn w:val="a"/>
    <w:link w:val="3Char1"/>
    <w:uiPriority w:val="29"/>
    <w:qFormat/>
    <w:rsid w:val="005D7C8E"/>
    <w:pPr>
      <w:adjustRightInd w:val="0"/>
      <w:spacing w:line="320" w:lineRule="atLeast"/>
      <w:ind w:firstLineChars="200" w:firstLine="200"/>
      <w:jc w:val="center"/>
      <w:textAlignment w:val="baseline"/>
    </w:pPr>
    <w:rPr>
      <w:rFonts w:ascii="Calibri" w:hAnsi="Calibri"/>
      <w:kern w:val="0"/>
      <w:sz w:val="18"/>
      <w:lang w:val="zh-CN"/>
    </w:rPr>
  </w:style>
  <w:style w:type="character" w:customStyle="1" w:styleId="3Char1">
    <w:name w:val="正文文本 3 Char"/>
    <w:basedOn w:val="a0"/>
    <w:link w:val="31"/>
    <w:uiPriority w:val="29"/>
    <w:qFormat/>
    <w:rsid w:val="005D7C8E"/>
    <w:rPr>
      <w:rFonts w:ascii="Calibri" w:eastAsia="宋体" w:hAnsi="Calibri" w:cs="Times New Roman"/>
      <w:kern w:val="0"/>
      <w:sz w:val="18"/>
      <w:szCs w:val="20"/>
      <w:lang w:val="zh-CN"/>
    </w:rPr>
  </w:style>
  <w:style w:type="paragraph" w:styleId="32">
    <w:name w:val="List Bullet 3"/>
    <w:basedOn w:val="a"/>
    <w:uiPriority w:val="59"/>
    <w:qFormat/>
    <w:rsid w:val="005D7C8E"/>
    <w:pPr>
      <w:tabs>
        <w:tab w:val="left" w:pos="840"/>
      </w:tabs>
      <w:ind w:left="840" w:firstLineChars="200" w:hanging="420"/>
    </w:pPr>
    <w:rPr>
      <w:rFonts w:ascii="Calibri" w:hAnsi="Calibri"/>
    </w:rPr>
  </w:style>
  <w:style w:type="paragraph" w:styleId="33">
    <w:name w:val="List Number 3"/>
    <w:basedOn w:val="a"/>
    <w:uiPriority w:val="59"/>
    <w:qFormat/>
    <w:rsid w:val="005D7C8E"/>
    <w:pPr>
      <w:tabs>
        <w:tab w:val="left" w:pos="825"/>
      </w:tabs>
      <w:ind w:left="825" w:firstLineChars="200" w:hanging="825"/>
    </w:pPr>
    <w:rPr>
      <w:rFonts w:ascii="Calibri" w:hAnsi="Calibri"/>
    </w:rPr>
  </w:style>
  <w:style w:type="paragraph" w:styleId="afb">
    <w:name w:val="Block Text"/>
    <w:basedOn w:val="a"/>
    <w:uiPriority w:val="59"/>
    <w:qFormat/>
    <w:rsid w:val="005D7C8E"/>
    <w:pPr>
      <w:adjustRightInd w:val="0"/>
      <w:ind w:left="420" w:right="33" w:firstLineChars="200" w:firstLine="200"/>
      <w:jc w:val="left"/>
      <w:textAlignment w:val="baseline"/>
    </w:pPr>
    <w:rPr>
      <w:rFonts w:ascii="Calibri" w:hAnsi="Calibri"/>
      <w:kern w:val="0"/>
      <w:sz w:val="24"/>
    </w:rPr>
  </w:style>
  <w:style w:type="paragraph" w:styleId="23">
    <w:name w:val="List Bullet 2"/>
    <w:basedOn w:val="a"/>
    <w:uiPriority w:val="59"/>
    <w:qFormat/>
    <w:rsid w:val="005D7C8E"/>
    <w:pPr>
      <w:widowControl/>
      <w:tabs>
        <w:tab w:val="left" w:pos="780"/>
      </w:tabs>
      <w:ind w:left="846" w:firstLineChars="200" w:firstLine="200"/>
      <w:jc w:val="left"/>
    </w:pPr>
    <w:rPr>
      <w:rFonts w:ascii="Calibri" w:hAnsi="Calibri"/>
      <w:kern w:val="0"/>
      <w:sz w:val="24"/>
      <w:szCs w:val="22"/>
    </w:rPr>
  </w:style>
  <w:style w:type="paragraph" w:styleId="50">
    <w:name w:val="toc 5"/>
    <w:basedOn w:val="a"/>
    <w:next w:val="a"/>
    <w:uiPriority w:val="39"/>
    <w:qFormat/>
    <w:rsid w:val="005D7C8E"/>
    <w:pPr>
      <w:ind w:left="840" w:firstLineChars="200" w:firstLine="200"/>
      <w:jc w:val="left"/>
    </w:pPr>
    <w:rPr>
      <w:rFonts w:ascii="Calibri" w:hAnsi="Calibri"/>
      <w:sz w:val="18"/>
      <w:szCs w:val="18"/>
    </w:rPr>
  </w:style>
  <w:style w:type="paragraph" w:styleId="34">
    <w:name w:val="toc 3"/>
    <w:basedOn w:val="a"/>
    <w:next w:val="a"/>
    <w:uiPriority w:val="39"/>
    <w:qFormat/>
    <w:rsid w:val="005D7C8E"/>
    <w:pPr>
      <w:ind w:left="420" w:firstLineChars="200" w:firstLine="200"/>
      <w:jc w:val="left"/>
    </w:pPr>
    <w:rPr>
      <w:rFonts w:ascii="Calibri" w:hAnsi="Calibri"/>
      <w:iCs/>
      <w:sz w:val="20"/>
    </w:rPr>
  </w:style>
  <w:style w:type="paragraph" w:styleId="51">
    <w:name w:val="List Bullet 5"/>
    <w:basedOn w:val="a"/>
    <w:uiPriority w:val="59"/>
    <w:qFormat/>
    <w:rsid w:val="005D7C8E"/>
    <w:pPr>
      <w:tabs>
        <w:tab w:val="left" w:pos="840"/>
      </w:tabs>
      <w:ind w:left="840" w:firstLineChars="200" w:hanging="360"/>
    </w:pPr>
    <w:rPr>
      <w:rFonts w:ascii="Calibri" w:hAnsi="Calibri"/>
    </w:rPr>
  </w:style>
  <w:style w:type="paragraph" w:styleId="41">
    <w:name w:val="List Number 4"/>
    <w:basedOn w:val="a"/>
    <w:uiPriority w:val="59"/>
    <w:qFormat/>
    <w:rsid w:val="005D7C8E"/>
    <w:pPr>
      <w:tabs>
        <w:tab w:val="left" w:pos="420"/>
      </w:tabs>
      <w:ind w:left="420" w:firstLineChars="200" w:hanging="420"/>
    </w:pPr>
    <w:rPr>
      <w:rFonts w:ascii="Calibri" w:hAnsi="Calibri"/>
    </w:rPr>
  </w:style>
  <w:style w:type="paragraph" w:styleId="80">
    <w:name w:val="toc 8"/>
    <w:basedOn w:val="a"/>
    <w:next w:val="a"/>
    <w:uiPriority w:val="39"/>
    <w:qFormat/>
    <w:rsid w:val="005D7C8E"/>
    <w:pPr>
      <w:ind w:left="1470" w:firstLineChars="200" w:firstLine="200"/>
      <w:jc w:val="left"/>
    </w:pPr>
    <w:rPr>
      <w:rFonts w:ascii="Calibri" w:hAnsi="Calibri"/>
      <w:sz w:val="18"/>
      <w:szCs w:val="18"/>
    </w:rPr>
  </w:style>
  <w:style w:type="paragraph" w:styleId="12">
    <w:name w:val="toc 1"/>
    <w:basedOn w:val="a"/>
    <w:next w:val="a"/>
    <w:uiPriority w:val="39"/>
    <w:qFormat/>
    <w:rsid w:val="005D7C8E"/>
    <w:pPr>
      <w:spacing w:before="120" w:after="120"/>
      <w:ind w:firstLineChars="200" w:firstLine="200"/>
      <w:jc w:val="left"/>
    </w:pPr>
    <w:rPr>
      <w:rFonts w:ascii="Calibri" w:hAnsi="Calibri"/>
      <w:b/>
      <w:bCs/>
      <w:caps/>
      <w:sz w:val="20"/>
    </w:rPr>
  </w:style>
  <w:style w:type="paragraph" w:styleId="42">
    <w:name w:val="toc 4"/>
    <w:basedOn w:val="a"/>
    <w:next w:val="a"/>
    <w:uiPriority w:val="39"/>
    <w:qFormat/>
    <w:rsid w:val="005D7C8E"/>
    <w:pPr>
      <w:ind w:left="629" w:firstLineChars="200" w:firstLine="200"/>
      <w:jc w:val="left"/>
    </w:pPr>
    <w:rPr>
      <w:rFonts w:ascii="Calibri" w:hAnsi="Calibri"/>
      <w:sz w:val="20"/>
      <w:szCs w:val="18"/>
    </w:rPr>
  </w:style>
  <w:style w:type="paragraph" w:styleId="52">
    <w:name w:val="List Number 5"/>
    <w:basedOn w:val="a"/>
    <w:uiPriority w:val="59"/>
    <w:qFormat/>
    <w:rsid w:val="005D7C8E"/>
    <w:pPr>
      <w:tabs>
        <w:tab w:val="left" w:pos="420"/>
      </w:tabs>
      <w:ind w:left="420" w:firstLineChars="200" w:hanging="420"/>
    </w:pPr>
    <w:rPr>
      <w:rFonts w:ascii="Calibri" w:hAnsi="Calibri"/>
    </w:rPr>
  </w:style>
  <w:style w:type="paragraph" w:styleId="61">
    <w:name w:val="toc 6"/>
    <w:basedOn w:val="a"/>
    <w:next w:val="a"/>
    <w:uiPriority w:val="39"/>
    <w:qFormat/>
    <w:rsid w:val="005D7C8E"/>
    <w:pPr>
      <w:ind w:left="1050" w:firstLineChars="200" w:firstLine="200"/>
      <w:jc w:val="left"/>
    </w:pPr>
    <w:rPr>
      <w:rFonts w:ascii="Calibri" w:hAnsi="Calibri"/>
      <w:sz w:val="18"/>
      <w:szCs w:val="18"/>
    </w:rPr>
  </w:style>
  <w:style w:type="paragraph" w:styleId="24">
    <w:name w:val="toc 2"/>
    <w:basedOn w:val="a"/>
    <w:next w:val="a"/>
    <w:uiPriority w:val="39"/>
    <w:qFormat/>
    <w:rsid w:val="005D7C8E"/>
    <w:pPr>
      <w:tabs>
        <w:tab w:val="right" w:leader="dot" w:pos="9016"/>
      </w:tabs>
      <w:ind w:left="210" w:firstLineChars="200" w:firstLine="200"/>
      <w:jc w:val="left"/>
    </w:pPr>
    <w:rPr>
      <w:rFonts w:ascii="Calibri" w:hAnsi="Calibri"/>
      <w:smallCaps/>
      <w:sz w:val="20"/>
    </w:rPr>
  </w:style>
  <w:style w:type="paragraph" w:styleId="90">
    <w:name w:val="toc 9"/>
    <w:basedOn w:val="a"/>
    <w:next w:val="a"/>
    <w:uiPriority w:val="39"/>
    <w:qFormat/>
    <w:rsid w:val="005D7C8E"/>
    <w:pPr>
      <w:ind w:leftChars="1600" w:left="3360"/>
    </w:pPr>
    <w:rPr>
      <w:szCs w:val="24"/>
    </w:rPr>
  </w:style>
  <w:style w:type="paragraph" w:styleId="HTML">
    <w:name w:val="HTML Preformatted"/>
    <w:basedOn w:val="a"/>
    <w:link w:val="HTMLChar"/>
    <w:uiPriority w:val="34"/>
    <w:qFormat/>
    <w:rsid w:val="005D7C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200"/>
      <w:jc w:val="left"/>
    </w:pPr>
    <w:rPr>
      <w:rFonts w:ascii="宋体" w:hAnsi="宋体"/>
      <w:kern w:val="0"/>
      <w:sz w:val="24"/>
      <w:szCs w:val="22"/>
      <w:lang w:val="zh-CN"/>
    </w:rPr>
  </w:style>
  <w:style w:type="character" w:customStyle="1" w:styleId="HTMLChar">
    <w:name w:val="HTML 预设格式 Char"/>
    <w:basedOn w:val="a0"/>
    <w:link w:val="HTML"/>
    <w:uiPriority w:val="34"/>
    <w:qFormat/>
    <w:rsid w:val="005D7C8E"/>
    <w:rPr>
      <w:rFonts w:ascii="宋体" w:eastAsia="宋体" w:hAnsi="宋体" w:cs="Times New Roman"/>
      <w:kern w:val="0"/>
      <w:sz w:val="24"/>
      <w:lang w:val="zh-CN"/>
    </w:rPr>
  </w:style>
  <w:style w:type="paragraph" w:styleId="14">
    <w:name w:val="index 1"/>
    <w:basedOn w:val="a"/>
    <w:next w:val="a"/>
    <w:uiPriority w:val="59"/>
    <w:qFormat/>
    <w:rsid w:val="005D7C8E"/>
    <w:pPr>
      <w:spacing w:line="440" w:lineRule="exact"/>
      <w:ind w:firstLineChars="200" w:firstLine="200"/>
    </w:pPr>
    <w:rPr>
      <w:rFonts w:ascii="宋体" w:hAnsi="宋体"/>
      <w:b/>
      <w:bCs/>
      <w:kern w:val="0"/>
      <w:sz w:val="24"/>
      <w:szCs w:val="32"/>
    </w:rPr>
  </w:style>
  <w:style w:type="paragraph" w:styleId="afc">
    <w:name w:val="Title"/>
    <w:basedOn w:val="a"/>
    <w:next w:val="a"/>
    <w:link w:val="Charf0"/>
    <w:uiPriority w:val="59"/>
    <w:qFormat/>
    <w:rsid w:val="005D7C8E"/>
    <w:pPr>
      <w:spacing w:before="240" w:after="60"/>
      <w:jc w:val="center"/>
      <w:outlineLvl w:val="0"/>
    </w:pPr>
    <w:rPr>
      <w:rFonts w:ascii="Cambria" w:eastAsia="Cambria" w:hAnsi="Cambria"/>
      <w:b/>
      <w:kern w:val="0"/>
      <w:sz w:val="32"/>
      <w:szCs w:val="32"/>
    </w:rPr>
  </w:style>
  <w:style w:type="character" w:customStyle="1" w:styleId="Charf0">
    <w:name w:val="标题 Char"/>
    <w:basedOn w:val="a0"/>
    <w:link w:val="afc"/>
    <w:uiPriority w:val="59"/>
    <w:qFormat/>
    <w:rsid w:val="005D7C8E"/>
    <w:rPr>
      <w:rFonts w:ascii="Cambria" w:eastAsia="Cambria" w:hAnsi="Cambria" w:cs="Times New Roman"/>
      <w:b/>
      <w:kern w:val="0"/>
      <w:sz w:val="32"/>
      <w:szCs w:val="32"/>
    </w:rPr>
  </w:style>
  <w:style w:type="paragraph" w:styleId="afd">
    <w:name w:val="Body Text First Indent"/>
    <w:basedOn w:val="af"/>
    <w:link w:val="Charf1"/>
    <w:uiPriority w:val="29"/>
    <w:qFormat/>
    <w:rsid w:val="005D7C8E"/>
    <w:pPr>
      <w:ind w:firstLineChars="100" w:firstLine="420"/>
    </w:pPr>
    <w:rPr>
      <w:rFonts w:ascii="Calibri" w:hAnsi="Calibri"/>
      <w:szCs w:val="24"/>
      <w:lang w:val="zh-CN"/>
    </w:rPr>
  </w:style>
  <w:style w:type="character" w:customStyle="1" w:styleId="Charf1">
    <w:name w:val="正文首行缩进 Char"/>
    <w:basedOn w:val="Char9"/>
    <w:link w:val="afd"/>
    <w:uiPriority w:val="29"/>
    <w:qFormat/>
    <w:rsid w:val="005D7C8E"/>
    <w:rPr>
      <w:rFonts w:ascii="Calibri" w:eastAsia="宋体" w:hAnsi="Calibri" w:cs="Times New Roman"/>
      <w:szCs w:val="24"/>
      <w:lang w:val="zh-CN"/>
    </w:rPr>
  </w:style>
  <w:style w:type="paragraph" w:styleId="25">
    <w:name w:val="Body Text First Indent 2"/>
    <w:basedOn w:val="a3"/>
    <w:link w:val="2Char2"/>
    <w:uiPriority w:val="29"/>
    <w:qFormat/>
    <w:rsid w:val="005D7C8E"/>
    <w:pPr>
      <w:tabs>
        <w:tab w:val="clear" w:pos="480"/>
      </w:tabs>
      <w:spacing w:after="120" w:line="240" w:lineRule="auto"/>
      <w:ind w:leftChars="200" w:left="420" w:firstLineChars="200" w:firstLine="420"/>
      <w:jc w:val="both"/>
    </w:pPr>
    <w:rPr>
      <w:rFonts w:ascii="Times New Roman" w:hAnsi="Times New Roman"/>
      <w:sz w:val="21"/>
      <w:szCs w:val="24"/>
      <w:lang w:val="zh-CN"/>
    </w:rPr>
  </w:style>
  <w:style w:type="character" w:customStyle="1" w:styleId="2Char2">
    <w:name w:val="正文首行缩进 2 Char"/>
    <w:basedOn w:val="Char"/>
    <w:link w:val="25"/>
    <w:uiPriority w:val="29"/>
    <w:qFormat/>
    <w:rsid w:val="005D7C8E"/>
    <w:rPr>
      <w:rFonts w:ascii="Times New Roman" w:eastAsia="宋体" w:hAnsi="Times New Roman" w:cs="Times New Roman"/>
      <w:sz w:val="24"/>
      <w:szCs w:val="24"/>
      <w:lang w:val="zh-CN"/>
    </w:rPr>
  </w:style>
  <w:style w:type="character" w:styleId="afe">
    <w:name w:val="page number"/>
    <w:uiPriority w:val="59"/>
    <w:qFormat/>
    <w:rsid w:val="005D7C8E"/>
  </w:style>
  <w:style w:type="character" w:styleId="aff">
    <w:name w:val="FollowedHyperlink"/>
    <w:uiPriority w:val="99"/>
    <w:qFormat/>
    <w:rsid w:val="005D7C8E"/>
    <w:rPr>
      <w:color w:val="800080"/>
      <w:u w:val="single"/>
    </w:rPr>
  </w:style>
  <w:style w:type="character" w:styleId="aff0">
    <w:name w:val="Emphasis"/>
    <w:uiPriority w:val="20"/>
    <w:qFormat/>
    <w:rsid w:val="005D7C8E"/>
    <w:rPr>
      <w:color w:val="CC0000"/>
    </w:rPr>
  </w:style>
  <w:style w:type="paragraph" w:customStyle="1" w:styleId="aff1">
    <w:name w:val="段"/>
    <w:next w:val="a"/>
    <w:uiPriority w:val="59"/>
    <w:qFormat/>
    <w:rsid w:val="005D7C8E"/>
    <w:pPr>
      <w:autoSpaceDE w:val="0"/>
      <w:autoSpaceDN w:val="0"/>
      <w:ind w:firstLine="200"/>
      <w:jc w:val="both"/>
    </w:pPr>
    <w:rPr>
      <w:rFonts w:ascii="宋体" w:eastAsia="宋体" w:hAnsi="Calibri" w:cs="Times New Roman"/>
      <w:kern w:val="0"/>
    </w:rPr>
  </w:style>
  <w:style w:type="character" w:customStyle="1" w:styleId="NormalCharacter">
    <w:name w:val="NormalCharacter"/>
    <w:qFormat/>
    <w:rsid w:val="005D7C8E"/>
    <w:rPr>
      <w:kern w:val="2"/>
      <w:sz w:val="21"/>
      <w:lang w:val="en-US" w:eastAsia="zh-CN" w:bidi="ar-SA"/>
    </w:rPr>
  </w:style>
  <w:style w:type="paragraph" w:customStyle="1" w:styleId="aff2">
    <w:name w:val="首行缩进"/>
    <w:basedOn w:val="a"/>
    <w:qFormat/>
    <w:rsid w:val="005D7C8E"/>
    <w:pPr>
      <w:spacing w:line="360" w:lineRule="auto"/>
      <w:ind w:firstLineChars="200" w:firstLine="480"/>
    </w:pPr>
    <w:rPr>
      <w:rFonts w:ascii="Calibri" w:hAnsi="Calibri"/>
      <w:sz w:val="24"/>
      <w:szCs w:val="22"/>
      <w:lang w:val="zh-CN"/>
    </w:rPr>
  </w:style>
  <w:style w:type="character" w:customStyle="1" w:styleId="aff3">
    <w:name w:val="正文文本 字符"/>
    <w:uiPriority w:val="29"/>
    <w:qFormat/>
    <w:rsid w:val="005D7C8E"/>
    <w:rPr>
      <w:rFonts w:ascii="Times New Roman" w:hAnsi="Times New Roman"/>
      <w:kern w:val="2"/>
      <w:sz w:val="24"/>
      <w:lang w:val="zh-CN" w:eastAsia="zh-CN"/>
    </w:rPr>
  </w:style>
  <w:style w:type="paragraph" w:customStyle="1" w:styleId="CharChar1CharCharCharCharCharCharCharCharCharCharCharCharCharChar">
    <w:name w:val="Char Char1 Char Char Char Char Char 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111">
    <w:name w:val="111"/>
    <w:uiPriority w:val="49"/>
    <w:qFormat/>
    <w:locked/>
    <w:rsid w:val="005D7C8E"/>
    <w:pPr>
      <w:tabs>
        <w:tab w:val="left" w:pos="420"/>
      </w:tabs>
      <w:ind w:left="420" w:hanging="420"/>
    </w:pPr>
    <w:rPr>
      <w:rFonts w:ascii="宋体" w:eastAsia="黑体" w:hAnsi="宋体" w:cs="Times New Roman"/>
      <w:b/>
      <w:bCs/>
      <w:color w:val="FF00FF"/>
      <w:sz w:val="24"/>
      <w:szCs w:val="24"/>
    </w:rPr>
  </w:style>
  <w:style w:type="paragraph" w:customStyle="1" w:styleId="91">
    <w:name w:val="9"/>
    <w:basedOn w:val="a"/>
    <w:next w:val="30"/>
    <w:link w:val="9Char0"/>
    <w:uiPriority w:val="49"/>
    <w:qFormat/>
    <w:locked/>
    <w:rsid w:val="005D7C8E"/>
    <w:pPr>
      <w:adjustRightInd w:val="0"/>
      <w:snapToGrid w:val="0"/>
      <w:spacing w:beforeLines="50" w:line="360" w:lineRule="exact"/>
      <w:ind w:firstLineChars="200" w:firstLine="480"/>
    </w:pPr>
    <w:rPr>
      <w:rFonts w:ascii="Verdana" w:hAnsi="Verdana"/>
      <w:sz w:val="24"/>
      <w:szCs w:val="22"/>
      <w:lang w:val="zh-CN"/>
    </w:rPr>
  </w:style>
  <w:style w:type="character" w:customStyle="1" w:styleId="9Char0">
    <w:name w:val="9 Char"/>
    <w:link w:val="91"/>
    <w:uiPriority w:val="49"/>
    <w:qFormat/>
    <w:rsid w:val="005D7C8E"/>
    <w:rPr>
      <w:rFonts w:ascii="Verdana" w:eastAsia="宋体" w:hAnsi="Verdana" w:cs="Times New Roman"/>
      <w:sz w:val="24"/>
      <w:lang w:val="zh-CN"/>
    </w:rPr>
  </w:style>
  <w:style w:type="paragraph" w:customStyle="1" w:styleId="aff4">
    <w:name w:val="正文格式"/>
    <w:basedOn w:val="a"/>
    <w:next w:val="a"/>
    <w:uiPriority w:val="29"/>
    <w:qFormat/>
    <w:locked/>
    <w:rsid w:val="005D7C8E"/>
    <w:pPr>
      <w:adjustRightInd w:val="0"/>
      <w:spacing w:line="400" w:lineRule="exact"/>
      <w:ind w:firstLineChars="200" w:firstLine="200"/>
      <w:textAlignment w:val="baseline"/>
    </w:pPr>
    <w:rPr>
      <w:rFonts w:ascii="Calibri" w:hAnsi="Calibri"/>
      <w:sz w:val="24"/>
      <w:szCs w:val="22"/>
    </w:rPr>
  </w:style>
  <w:style w:type="paragraph" w:customStyle="1" w:styleId="NormalIndentChar">
    <w:name w:val="Normal Indent Char"/>
    <w:basedOn w:val="a"/>
    <w:next w:val="30"/>
    <w:uiPriority w:val="34"/>
    <w:qFormat/>
    <w:locked/>
    <w:rsid w:val="005D7C8E"/>
    <w:pPr>
      <w:spacing w:after="120" w:line="360" w:lineRule="auto"/>
      <w:ind w:leftChars="200" w:left="420" w:firstLineChars="200" w:firstLine="200"/>
    </w:pPr>
    <w:rPr>
      <w:rFonts w:ascii="宋体" w:hAnsi="宋体"/>
      <w:sz w:val="16"/>
      <w:szCs w:val="16"/>
    </w:rPr>
  </w:style>
  <w:style w:type="paragraph" w:customStyle="1" w:styleId="09wh">
    <w:name w:val="09正文_wh"/>
    <w:link w:val="09whChar"/>
    <w:uiPriority w:val="29"/>
    <w:semiHidden/>
    <w:qFormat/>
    <w:locked/>
    <w:rsid w:val="005D7C8E"/>
    <w:pPr>
      <w:spacing w:line="400" w:lineRule="exact"/>
      <w:ind w:firstLineChars="200" w:firstLine="480"/>
      <w:jc w:val="both"/>
    </w:pPr>
    <w:rPr>
      <w:rFonts w:ascii="Times New Roman" w:eastAsia="宋体" w:hAnsi="Times New Roman" w:cs="Times New Roman"/>
      <w:kern w:val="0"/>
      <w:sz w:val="24"/>
      <w:szCs w:val="20"/>
    </w:rPr>
  </w:style>
  <w:style w:type="character" w:customStyle="1" w:styleId="09whChar">
    <w:name w:val="09正文_wh Char"/>
    <w:link w:val="09wh"/>
    <w:uiPriority w:val="29"/>
    <w:semiHidden/>
    <w:qFormat/>
    <w:rsid w:val="005D7C8E"/>
    <w:rPr>
      <w:rFonts w:ascii="Times New Roman" w:eastAsia="宋体" w:hAnsi="Times New Roman" w:cs="Times New Roman"/>
      <w:kern w:val="0"/>
      <w:sz w:val="24"/>
      <w:szCs w:val="20"/>
    </w:rPr>
  </w:style>
  <w:style w:type="paragraph" w:customStyle="1" w:styleId="aff5">
    <w:name w:val="正文五号"/>
    <w:basedOn w:val="a"/>
    <w:uiPriority w:val="29"/>
    <w:qFormat/>
    <w:locked/>
    <w:rsid w:val="005D7C8E"/>
    <w:pPr>
      <w:ind w:firstLineChars="200" w:firstLine="200"/>
    </w:pPr>
    <w:rPr>
      <w:rFonts w:ascii="宋体" w:eastAsia="仿宋_GB2312" w:hAnsi="Calibri"/>
    </w:rPr>
  </w:style>
  <w:style w:type="paragraph" w:customStyle="1" w:styleId="62">
    <w:name w:val="6"/>
    <w:basedOn w:val="a"/>
    <w:next w:val="af5"/>
    <w:uiPriority w:val="49"/>
    <w:qFormat/>
    <w:locked/>
    <w:rsid w:val="005D7C8E"/>
    <w:pPr>
      <w:spacing w:line="360" w:lineRule="auto"/>
      <w:ind w:rightChars="100" w:right="240" w:firstLineChars="200" w:firstLine="200"/>
    </w:pPr>
    <w:rPr>
      <w:rFonts w:ascii="宋体" w:hAnsi="宋体"/>
      <w:color w:val="000000"/>
      <w:sz w:val="24"/>
      <w:szCs w:val="22"/>
    </w:rPr>
  </w:style>
  <w:style w:type="paragraph" w:customStyle="1" w:styleId="aff6">
    <w:name w:val="图"/>
    <w:basedOn w:val="a"/>
    <w:uiPriority w:val="59"/>
    <w:qFormat/>
    <w:locked/>
    <w:rsid w:val="005D7C8E"/>
    <w:pPr>
      <w:keepNext/>
      <w:adjustRightInd w:val="0"/>
      <w:spacing w:before="60" w:after="60" w:line="300" w:lineRule="auto"/>
      <w:ind w:firstLineChars="200" w:firstLine="200"/>
      <w:jc w:val="center"/>
      <w:textAlignment w:val="center"/>
    </w:pPr>
    <w:rPr>
      <w:rFonts w:ascii="Calibri" w:hAnsi="Calibri"/>
      <w:snapToGrid w:val="0"/>
      <w:spacing w:val="20"/>
      <w:kern w:val="0"/>
      <w:sz w:val="24"/>
    </w:rPr>
  </w:style>
  <w:style w:type="character" w:customStyle="1" w:styleId="font3style1">
    <w:name w:val="font3 style1"/>
    <w:uiPriority w:val="34"/>
    <w:qFormat/>
    <w:locked/>
    <w:rsid w:val="005D7C8E"/>
  </w:style>
  <w:style w:type="paragraph" w:customStyle="1" w:styleId="aff7">
    <w:name w:val="沈标题三"/>
    <w:basedOn w:val="3"/>
    <w:next w:val="a"/>
    <w:uiPriority w:val="59"/>
    <w:qFormat/>
    <w:locked/>
    <w:rsid w:val="005D7C8E"/>
    <w:pPr>
      <w:keepNext w:val="0"/>
      <w:keepLines w:val="0"/>
      <w:tabs>
        <w:tab w:val="left" w:pos="840"/>
        <w:tab w:val="left" w:pos="1247"/>
      </w:tabs>
      <w:spacing w:line="415" w:lineRule="auto"/>
      <w:ind w:left="840" w:hanging="360"/>
    </w:pPr>
    <w:rPr>
      <w:rFonts w:ascii="Calibri" w:hAnsi="Calibri"/>
      <w:sz w:val="28"/>
      <w:szCs w:val="28"/>
      <w:lang w:val="zh-CN"/>
    </w:rPr>
  </w:style>
  <w:style w:type="paragraph" w:customStyle="1" w:styleId="aff8">
    <w:name w:val="目录四标书"/>
    <w:basedOn w:val="a"/>
    <w:uiPriority w:val="59"/>
    <w:qFormat/>
    <w:locked/>
    <w:rsid w:val="005D7C8E"/>
    <w:pPr>
      <w:spacing w:line="360" w:lineRule="auto"/>
      <w:ind w:leftChars="200" w:left="420" w:firstLineChars="187" w:firstLine="449"/>
      <w:outlineLvl w:val="3"/>
    </w:pPr>
    <w:rPr>
      <w:rFonts w:ascii="宋体" w:hAnsi="宋体"/>
      <w:color w:val="000000"/>
      <w:sz w:val="24"/>
      <w:szCs w:val="22"/>
    </w:rPr>
  </w:style>
  <w:style w:type="paragraph" w:customStyle="1" w:styleId="CharChar1Char">
    <w:name w:val="Char Char1 Char"/>
    <w:basedOn w:val="a"/>
    <w:uiPriority w:val="34"/>
    <w:qFormat/>
    <w:locked/>
    <w:rsid w:val="005D7C8E"/>
    <w:pPr>
      <w:ind w:firstLineChars="200" w:firstLine="200"/>
    </w:pPr>
    <w:rPr>
      <w:rFonts w:ascii="Arial" w:hAnsi="Arial" w:cs="Arial"/>
      <w:szCs w:val="21"/>
    </w:rPr>
  </w:style>
  <w:style w:type="character" w:customStyle="1" w:styleId="Charf2">
    <w:name w:val="首行缩进 Char"/>
    <w:uiPriority w:val="59"/>
    <w:qFormat/>
    <w:locked/>
    <w:rsid w:val="005D7C8E"/>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CharChar1CharCharCharCharCharCharCharCharCharCharCharCharCharChar2">
    <w:name w:val="Char Char1 Char Char Char Char Char Char Char Char Char Char Char Char Char Char2"/>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15">
    <w:name w:val="正文1"/>
    <w:basedOn w:val="a"/>
    <w:next w:val="a9"/>
    <w:uiPriority w:val="29"/>
    <w:qFormat/>
    <w:locked/>
    <w:rsid w:val="005D7C8E"/>
    <w:pPr>
      <w:ind w:firstLineChars="200" w:firstLine="200"/>
    </w:pPr>
    <w:rPr>
      <w:rFonts w:ascii="宋体" w:hAnsi="Calibri"/>
    </w:rPr>
  </w:style>
  <w:style w:type="paragraph" w:customStyle="1" w:styleId="35">
    <w:name w:val="标题 3 （加黑）"/>
    <w:basedOn w:val="3"/>
    <w:uiPriority w:val="59"/>
    <w:qFormat/>
    <w:locked/>
    <w:rsid w:val="005D7C8E"/>
    <w:pPr>
      <w:keepNext w:val="0"/>
      <w:tabs>
        <w:tab w:val="left" w:pos="1247"/>
      </w:tabs>
      <w:spacing w:before="360" w:after="360" w:line="360" w:lineRule="auto"/>
    </w:pPr>
    <w:rPr>
      <w:rFonts w:ascii="Calibri" w:hAnsi="Calibri"/>
      <w:sz w:val="30"/>
      <w:lang w:val="zh-CN"/>
    </w:rPr>
  </w:style>
  <w:style w:type="paragraph" w:customStyle="1" w:styleId="aff9">
    <w:name w:val="表头文本"/>
    <w:uiPriority w:val="59"/>
    <w:qFormat/>
    <w:locked/>
    <w:rsid w:val="005D7C8E"/>
    <w:pPr>
      <w:jc w:val="center"/>
    </w:pPr>
    <w:rPr>
      <w:rFonts w:ascii="Arial" w:eastAsia="宋体" w:hAnsi="Arial" w:cs="Times New Roman"/>
      <w:b/>
      <w:kern w:val="0"/>
      <w:szCs w:val="21"/>
    </w:rPr>
  </w:style>
  <w:style w:type="paragraph" w:customStyle="1" w:styleId="xl24">
    <w:name w:val="xl24"/>
    <w:basedOn w:val="a"/>
    <w:uiPriority w:val="34"/>
    <w:qFormat/>
    <w:locked/>
    <w:rsid w:val="005D7C8E"/>
    <w:pPr>
      <w:widowControl/>
      <w:pBdr>
        <w:left w:val="single" w:sz="8" w:space="0" w:color="auto"/>
        <w:bottom w:val="single" w:sz="4" w:space="0" w:color="auto"/>
        <w:right w:val="single" w:sz="4" w:space="0" w:color="auto"/>
      </w:pBdr>
      <w:spacing w:before="100" w:beforeAutospacing="1" w:after="100" w:afterAutospacing="1"/>
      <w:ind w:firstLineChars="200" w:firstLine="200"/>
      <w:jc w:val="center"/>
    </w:pPr>
    <w:rPr>
      <w:rFonts w:ascii="仿宋_GB2312" w:eastAsia="仿宋_GB2312" w:hAnsi="Arial Unicode MS" w:cs="Arial Unicode MS"/>
      <w:kern w:val="0"/>
      <w:szCs w:val="21"/>
    </w:rPr>
  </w:style>
  <w:style w:type="paragraph" w:customStyle="1" w:styleId="Absatz2AL">
    <w:name w:val="Absatz2AL"/>
    <w:basedOn w:val="af"/>
    <w:next w:val="a"/>
    <w:uiPriority w:val="34"/>
    <w:qFormat/>
    <w:locked/>
    <w:rsid w:val="005D7C8E"/>
    <w:pPr>
      <w:widowControl/>
      <w:overflowPunct w:val="0"/>
      <w:autoSpaceDE w:val="0"/>
      <w:autoSpaceDN w:val="0"/>
      <w:adjustRightInd w:val="0"/>
      <w:spacing w:after="0"/>
      <w:ind w:firstLineChars="200" w:firstLine="200"/>
      <w:textAlignment w:val="baseline"/>
    </w:pPr>
    <w:rPr>
      <w:rFonts w:ascii="Calibri" w:eastAsia="楷体_GB2312" w:hAnsi="Calibri"/>
      <w:kern w:val="0"/>
      <w:sz w:val="24"/>
      <w:lang w:val="de-DE"/>
    </w:rPr>
  </w:style>
  <w:style w:type="paragraph" w:customStyle="1" w:styleId="CharChar">
    <w:name w:val="注明要点 Char Char"/>
    <w:basedOn w:val="a"/>
    <w:uiPriority w:val="29"/>
    <w:qFormat/>
    <w:locked/>
    <w:rsid w:val="005D7C8E"/>
    <w:pPr>
      <w:adjustRightInd w:val="0"/>
      <w:spacing w:beforeLines="50" w:afterLines="50" w:line="400" w:lineRule="exact"/>
      <w:ind w:firstLineChars="200" w:firstLine="200"/>
      <w:textAlignment w:val="baseline"/>
    </w:pPr>
    <w:rPr>
      <w:rFonts w:ascii="Calibri" w:hAnsi="Calibri"/>
      <w:b/>
      <w:sz w:val="24"/>
      <w:szCs w:val="22"/>
    </w:rPr>
  </w:style>
  <w:style w:type="paragraph" w:customStyle="1" w:styleId="affa">
    <w:name w:val="列表－视讯"/>
    <w:basedOn w:val="af4"/>
    <w:uiPriority w:val="59"/>
    <w:qFormat/>
    <w:locked/>
    <w:rsid w:val="005D7C8E"/>
    <w:pPr>
      <w:tabs>
        <w:tab w:val="left" w:pos="360"/>
      </w:tabs>
      <w:adjustRightInd w:val="0"/>
      <w:spacing w:line="360" w:lineRule="atLeast"/>
      <w:ind w:left="704" w:firstLineChars="0" w:hanging="420"/>
      <w:textAlignment w:val="baseline"/>
    </w:pPr>
    <w:rPr>
      <w:sz w:val="24"/>
    </w:rPr>
  </w:style>
  <w:style w:type="paragraph" w:customStyle="1" w:styleId="CharCharChar">
    <w:name w:val="Char Char Char"/>
    <w:basedOn w:val="a"/>
    <w:uiPriority w:val="34"/>
    <w:qFormat/>
    <w:locked/>
    <w:rsid w:val="005D7C8E"/>
    <w:pPr>
      <w:ind w:firstLineChars="200" w:firstLine="200"/>
    </w:pPr>
    <w:rPr>
      <w:rFonts w:ascii="Tahoma" w:hAnsi="Tahoma"/>
      <w:sz w:val="24"/>
    </w:rPr>
  </w:style>
  <w:style w:type="paragraph" w:customStyle="1" w:styleId="Ren">
    <w:name w:val="Ren"/>
    <w:basedOn w:val="a"/>
    <w:next w:val="a"/>
    <w:link w:val="RenChar1"/>
    <w:uiPriority w:val="34"/>
    <w:qFormat/>
    <w:locked/>
    <w:rsid w:val="005D7C8E"/>
    <w:pPr>
      <w:adjustRightInd w:val="0"/>
      <w:spacing w:line="400" w:lineRule="exact"/>
      <w:ind w:firstLineChars="200" w:firstLine="200"/>
      <w:textAlignment w:val="baseline"/>
    </w:pPr>
    <w:rPr>
      <w:rFonts w:ascii="Calibri" w:hAnsi="Calibri"/>
      <w:sz w:val="24"/>
      <w:szCs w:val="22"/>
      <w:lang w:val="zh-CN"/>
    </w:rPr>
  </w:style>
  <w:style w:type="character" w:customStyle="1" w:styleId="RenChar1">
    <w:name w:val="Ren Char1"/>
    <w:link w:val="Ren"/>
    <w:uiPriority w:val="34"/>
    <w:qFormat/>
    <w:rsid w:val="005D7C8E"/>
    <w:rPr>
      <w:rFonts w:ascii="Calibri" w:eastAsia="宋体" w:hAnsi="Calibri" w:cs="Times New Roman"/>
      <w:sz w:val="24"/>
      <w:lang w:val="zh-CN"/>
    </w:rPr>
  </w:style>
  <w:style w:type="paragraph" w:customStyle="1" w:styleId="affb">
    <w:name w:val="表格居中"/>
    <w:basedOn w:val="a"/>
    <w:uiPriority w:val="59"/>
    <w:qFormat/>
    <w:locked/>
    <w:rsid w:val="005D7C8E"/>
    <w:pPr>
      <w:autoSpaceDE w:val="0"/>
      <w:autoSpaceDN w:val="0"/>
      <w:adjustRightInd w:val="0"/>
      <w:ind w:firstLineChars="200" w:firstLine="200"/>
      <w:jc w:val="center"/>
    </w:pPr>
    <w:rPr>
      <w:rFonts w:ascii="宋体" w:hAnsi="Calibri"/>
      <w:kern w:val="0"/>
      <w:szCs w:val="21"/>
    </w:rPr>
  </w:style>
  <w:style w:type="paragraph" w:customStyle="1" w:styleId="affc">
    <w:name w:val="视讯标题"/>
    <w:basedOn w:val="a"/>
    <w:next w:val="a"/>
    <w:uiPriority w:val="59"/>
    <w:qFormat/>
    <w:locked/>
    <w:rsid w:val="005D7C8E"/>
    <w:pPr>
      <w:tabs>
        <w:tab w:val="left" w:pos="704"/>
        <w:tab w:val="left" w:pos="900"/>
      </w:tabs>
      <w:adjustRightInd w:val="0"/>
      <w:spacing w:beforeLines="50" w:afterLines="50" w:line="360" w:lineRule="atLeast"/>
      <w:ind w:left="866" w:firstLineChars="200" w:firstLine="200"/>
      <w:textAlignment w:val="baseline"/>
    </w:pPr>
    <w:rPr>
      <w:rFonts w:ascii="Calibri" w:hAnsi="Calibri"/>
      <w:b/>
      <w:sz w:val="24"/>
      <w:szCs w:val="22"/>
    </w:rPr>
  </w:style>
  <w:style w:type="paragraph" w:customStyle="1" w:styleId="CharChar0">
    <w:name w:val="Char Char"/>
    <w:basedOn w:val="a"/>
    <w:uiPriority w:val="34"/>
    <w:qFormat/>
    <w:locked/>
    <w:rsid w:val="005D7C8E"/>
    <w:pPr>
      <w:ind w:firstLineChars="200" w:firstLine="200"/>
    </w:pPr>
    <w:rPr>
      <w:rFonts w:ascii="Tahoma" w:hAnsi="Tahoma"/>
      <w:sz w:val="24"/>
    </w:rPr>
  </w:style>
  <w:style w:type="paragraph" w:customStyle="1" w:styleId="RenChar">
    <w:name w:val="Ren Char"/>
    <w:basedOn w:val="a"/>
    <w:next w:val="a"/>
    <w:uiPriority w:val="34"/>
    <w:qFormat/>
    <w:locked/>
    <w:rsid w:val="005D7C8E"/>
    <w:pPr>
      <w:adjustRightInd w:val="0"/>
      <w:spacing w:line="400" w:lineRule="exact"/>
      <w:ind w:firstLineChars="200" w:firstLine="200"/>
      <w:textAlignment w:val="baseline"/>
    </w:pPr>
    <w:rPr>
      <w:rFonts w:ascii="Calibri" w:hAnsi="Calibri"/>
      <w:sz w:val="24"/>
      <w:szCs w:val="22"/>
    </w:rPr>
  </w:style>
  <w:style w:type="character" w:customStyle="1" w:styleId="CharCharCharChar">
    <w:name w:val="注明要点 Char Char Char Char"/>
    <w:uiPriority w:val="29"/>
    <w:qFormat/>
    <w:locked/>
    <w:rsid w:val="005D7C8E"/>
    <w:rPr>
      <w:rFonts w:eastAsia="宋体"/>
      <w:b/>
      <w:kern w:val="2"/>
      <w:sz w:val="24"/>
      <w:szCs w:val="24"/>
      <w:lang w:val="en-US" w:eastAsia="zh-CN" w:bidi="ar-SA"/>
    </w:rPr>
  </w:style>
  <w:style w:type="paragraph" w:customStyle="1" w:styleId="150">
    <w:name w:val="样式 行距: 1.5 倍行距"/>
    <w:basedOn w:val="a"/>
    <w:uiPriority w:val="59"/>
    <w:qFormat/>
    <w:locked/>
    <w:rsid w:val="005D7C8E"/>
    <w:pPr>
      <w:spacing w:line="400" w:lineRule="exact"/>
      <w:ind w:firstLineChars="200" w:firstLine="480"/>
    </w:pPr>
    <w:rPr>
      <w:rFonts w:ascii="宋体" w:hAnsi="宋体" w:cs="Arial"/>
      <w:kern w:val="0"/>
      <w:sz w:val="24"/>
      <w:szCs w:val="22"/>
    </w:rPr>
  </w:style>
  <w:style w:type="paragraph" w:customStyle="1" w:styleId="CharCharChar0">
    <w:name w:val="注明要点 Char Char Char"/>
    <w:basedOn w:val="RenChar"/>
    <w:uiPriority w:val="29"/>
    <w:qFormat/>
    <w:locked/>
    <w:rsid w:val="005D7C8E"/>
    <w:pPr>
      <w:spacing w:beforeLines="50" w:afterLines="50"/>
      <w:ind w:firstLineChars="0" w:firstLine="0"/>
    </w:pPr>
    <w:rPr>
      <w:b/>
    </w:rPr>
  </w:style>
  <w:style w:type="paragraph" w:customStyle="1" w:styleId="sq">
    <w:name w:val="sq"/>
    <w:basedOn w:val="a"/>
    <w:uiPriority w:val="34"/>
    <w:qFormat/>
    <w:locked/>
    <w:rsid w:val="005D7C8E"/>
    <w:pPr>
      <w:spacing w:line="360" w:lineRule="auto"/>
      <w:ind w:left="181" w:firstLineChars="200" w:firstLine="539"/>
    </w:pPr>
    <w:rPr>
      <w:rFonts w:ascii="宋体" w:hAnsi="Calibri"/>
      <w:sz w:val="24"/>
    </w:rPr>
  </w:style>
  <w:style w:type="character" w:customStyle="1" w:styleId="3Char1Char">
    <w:name w:val="标题 3 Char1 Char"/>
    <w:uiPriority w:val="59"/>
    <w:qFormat/>
    <w:locked/>
    <w:rsid w:val="005D7C8E"/>
    <w:rPr>
      <w:rFonts w:eastAsia="宋体"/>
      <w:b/>
      <w:bCs/>
      <w:kern w:val="2"/>
      <w:sz w:val="32"/>
      <w:szCs w:val="32"/>
      <w:lang w:val="en-US" w:eastAsia="zh-CN" w:bidi="ar-SA"/>
    </w:rPr>
  </w:style>
  <w:style w:type="paragraph" w:customStyle="1" w:styleId="normalProclevel1">
    <w:name w:val="normal Proc level 1"/>
    <w:basedOn w:val="a"/>
    <w:uiPriority w:val="34"/>
    <w:qFormat/>
    <w:locked/>
    <w:rsid w:val="005D7C8E"/>
    <w:pPr>
      <w:widowControl/>
      <w:ind w:firstLineChars="200" w:firstLine="200"/>
      <w:jc w:val="left"/>
      <w:outlineLvl w:val="0"/>
    </w:pPr>
    <w:rPr>
      <w:rFonts w:ascii="Calibri" w:hAnsi="Calibri"/>
      <w:kern w:val="0"/>
      <w:sz w:val="24"/>
      <w:lang w:val="en-GB"/>
    </w:rPr>
  </w:style>
  <w:style w:type="paragraph" w:customStyle="1" w:styleId="affd">
    <w:name w:val="沈正文"/>
    <w:uiPriority w:val="59"/>
    <w:qFormat/>
    <w:locked/>
    <w:rsid w:val="005D7C8E"/>
    <w:pPr>
      <w:widowControl w:val="0"/>
      <w:spacing w:beforeLines="100" w:afterLines="100" w:line="360" w:lineRule="auto"/>
      <w:ind w:firstLineChars="200" w:firstLine="480"/>
      <w:jc w:val="both"/>
    </w:pPr>
    <w:rPr>
      <w:rFonts w:ascii="Arial Narrow" w:eastAsia="宋体" w:hAnsi="Arial Narrow" w:cs="Times New Roman"/>
      <w:kern w:val="0"/>
      <w:sz w:val="24"/>
      <w:szCs w:val="24"/>
    </w:rPr>
  </w:style>
  <w:style w:type="paragraph" w:customStyle="1" w:styleId="affe">
    <w:name w:val="沈标题四"/>
    <w:basedOn w:val="4"/>
    <w:next w:val="affd"/>
    <w:uiPriority w:val="59"/>
    <w:qFormat/>
    <w:locked/>
    <w:rsid w:val="005D7C8E"/>
    <w:pPr>
      <w:keepLines w:val="0"/>
      <w:tabs>
        <w:tab w:val="clear" w:pos="2098"/>
        <w:tab w:val="clear" w:pos="2281"/>
        <w:tab w:val="left" w:pos="864"/>
        <w:tab w:val="left" w:pos="1080"/>
      </w:tabs>
      <w:snapToGrid/>
      <w:spacing w:beforeLines="0" w:before="280" w:afterLines="0" w:after="290" w:line="377" w:lineRule="auto"/>
      <w:ind w:left="1080" w:hanging="1080"/>
    </w:pPr>
    <w:rPr>
      <w:snapToGrid/>
      <w:spacing w:val="0"/>
      <w:sz w:val="28"/>
      <w:szCs w:val="28"/>
      <w:lang w:val="zh-CN"/>
    </w:rPr>
  </w:style>
  <w:style w:type="paragraph" w:customStyle="1" w:styleId="Level3">
    <w:name w:val="Level 3"/>
    <w:basedOn w:val="a"/>
    <w:uiPriority w:val="34"/>
    <w:qFormat/>
    <w:locked/>
    <w:rsid w:val="005D7C8E"/>
    <w:pPr>
      <w:widowControl/>
      <w:ind w:firstLineChars="200" w:firstLine="200"/>
    </w:pPr>
    <w:rPr>
      <w:rFonts w:ascii="Antique Olive" w:hAnsi="Antique Olive"/>
      <w:kern w:val="0"/>
      <w:sz w:val="22"/>
      <w:lang w:val="en-GB"/>
    </w:rPr>
  </w:style>
  <w:style w:type="character" w:customStyle="1" w:styleId="3zw">
    <w:name w:val="3zw"/>
    <w:uiPriority w:val="51"/>
    <w:qFormat/>
    <w:locked/>
    <w:rsid w:val="005D7C8E"/>
  </w:style>
  <w:style w:type="paragraph" w:customStyle="1" w:styleId="17">
    <w:name w:val="样式17"/>
    <w:basedOn w:val="af5"/>
    <w:uiPriority w:val="59"/>
    <w:qFormat/>
    <w:locked/>
    <w:rsid w:val="005D7C8E"/>
    <w:pPr>
      <w:ind w:left="1800" w:firstLineChars="0" w:firstLine="0"/>
    </w:pPr>
    <w:rPr>
      <w:color w:val="FF0000"/>
      <w:szCs w:val="21"/>
    </w:rPr>
  </w:style>
  <w:style w:type="paragraph" w:customStyle="1" w:styleId="LRP-2">
    <w:name w:val="LRP-2"/>
    <w:basedOn w:val="2"/>
    <w:uiPriority w:val="34"/>
    <w:qFormat/>
    <w:locked/>
    <w:rsid w:val="005D7C8E"/>
    <w:pPr>
      <w:tabs>
        <w:tab w:val="left" w:pos="840"/>
        <w:tab w:val="left" w:pos="1247"/>
      </w:tabs>
      <w:spacing w:beforeLines="50" w:afterLines="50" w:line="360" w:lineRule="auto"/>
      <w:ind w:left="840" w:hanging="420"/>
    </w:pPr>
    <w:rPr>
      <w:rFonts w:ascii="Times New Roman" w:eastAsia="宋体" w:hAnsi="Times New Roman" w:cs="Times New Roman"/>
      <w:b w:val="0"/>
      <w:kern w:val="28"/>
      <w:lang w:val="zh-CN"/>
    </w:rPr>
  </w:style>
  <w:style w:type="paragraph" w:customStyle="1" w:styleId="LRP-1">
    <w:name w:val="LRP-1"/>
    <w:basedOn w:val="1"/>
    <w:uiPriority w:val="34"/>
    <w:qFormat/>
    <w:locked/>
    <w:rsid w:val="005D7C8E"/>
    <w:pPr>
      <w:tabs>
        <w:tab w:val="left" w:pos="360"/>
        <w:tab w:val="left" w:pos="720"/>
      </w:tabs>
      <w:spacing w:before="360" w:after="360" w:line="360" w:lineRule="auto"/>
      <w:ind w:left="900" w:hanging="420"/>
      <w:jc w:val="center"/>
    </w:pPr>
    <w:rPr>
      <w:rFonts w:eastAsia="黑体"/>
      <w:b w:val="0"/>
      <w:bCs w:val="0"/>
      <w:sz w:val="36"/>
    </w:rPr>
  </w:style>
  <w:style w:type="paragraph" w:customStyle="1" w:styleId="CharChar1">
    <w:name w:val="沈正文 Char Char"/>
    <w:uiPriority w:val="59"/>
    <w:qFormat/>
    <w:locked/>
    <w:rsid w:val="005D7C8E"/>
    <w:pPr>
      <w:widowControl w:val="0"/>
      <w:autoSpaceDE w:val="0"/>
      <w:autoSpaceDN w:val="0"/>
      <w:adjustRightInd w:val="0"/>
      <w:spacing w:line="360" w:lineRule="exact"/>
      <w:ind w:firstLineChars="80" w:firstLine="168"/>
      <w:jc w:val="center"/>
    </w:pPr>
    <w:rPr>
      <w:rFonts w:ascii="Times New Roman" w:eastAsia="宋体" w:hAnsi="Times New Roman" w:cs="Times New Roman"/>
      <w:szCs w:val="21"/>
      <w:lang w:val="zh-CN"/>
    </w:rPr>
  </w:style>
  <w:style w:type="paragraph" w:customStyle="1" w:styleId="16">
    <w:name w:val="样式1"/>
    <w:basedOn w:val="4"/>
    <w:uiPriority w:val="59"/>
    <w:qFormat/>
    <w:locked/>
    <w:rsid w:val="005D7C8E"/>
    <w:pPr>
      <w:keepNext/>
      <w:tabs>
        <w:tab w:val="clear" w:pos="2098"/>
        <w:tab w:val="clear" w:pos="2281"/>
        <w:tab w:val="left" w:pos="864"/>
      </w:tabs>
      <w:snapToGrid/>
      <w:spacing w:beforeLines="0" w:before="160" w:afterLines="0" w:after="170" w:line="240" w:lineRule="auto"/>
      <w:ind w:left="0" w:firstLine="0"/>
    </w:pPr>
    <w:rPr>
      <w:rFonts w:ascii="Arial" w:eastAsia="黑体" w:hAnsi="Arial"/>
      <w:b/>
      <w:snapToGrid/>
      <w:spacing w:val="0"/>
      <w:sz w:val="28"/>
      <w:szCs w:val="28"/>
      <w:lang w:val="zh-CN"/>
    </w:rPr>
  </w:style>
  <w:style w:type="paragraph" w:customStyle="1" w:styleId="afff">
    <w:name w:val="a"/>
    <w:basedOn w:val="a"/>
    <w:uiPriority w:val="34"/>
    <w:qFormat/>
    <w:locked/>
    <w:rsid w:val="005D7C8E"/>
    <w:pPr>
      <w:widowControl/>
      <w:spacing w:before="100" w:beforeAutospacing="1" w:after="100" w:afterAutospacing="1"/>
      <w:ind w:firstLineChars="200" w:firstLine="200"/>
      <w:jc w:val="left"/>
    </w:pPr>
    <w:rPr>
      <w:rFonts w:ascii="宋体" w:hAnsi="宋体" w:cs="宋体"/>
      <w:kern w:val="0"/>
      <w:sz w:val="24"/>
      <w:szCs w:val="22"/>
    </w:rPr>
  </w:style>
  <w:style w:type="paragraph" w:customStyle="1" w:styleId="4TimesNewRoman">
    <w:name w:val="样式 标题 4 + (符号) Times New Roman"/>
    <w:basedOn w:val="5"/>
    <w:link w:val="4TimesNewRomanChar"/>
    <w:uiPriority w:val="59"/>
    <w:qFormat/>
    <w:locked/>
    <w:rsid w:val="005D7C8E"/>
    <w:pPr>
      <w:tabs>
        <w:tab w:val="clear" w:pos="285"/>
        <w:tab w:val="clear" w:pos="2701"/>
      </w:tabs>
      <w:ind w:left="0" w:firstLineChars="0" w:firstLine="0"/>
    </w:pPr>
    <w:rPr>
      <w:sz w:val="24"/>
    </w:rPr>
  </w:style>
  <w:style w:type="character" w:customStyle="1" w:styleId="4TimesNewRomanChar">
    <w:name w:val="样式 标题 4 + (符号) Times New Roman Char"/>
    <w:link w:val="4TimesNewRoman"/>
    <w:uiPriority w:val="59"/>
    <w:qFormat/>
    <w:rsid w:val="005D7C8E"/>
    <w:rPr>
      <w:rFonts w:ascii="Calibri" w:eastAsia="宋体" w:hAnsi="Calibri" w:cs="Times New Roman"/>
      <w:b/>
      <w:bCs/>
      <w:sz w:val="24"/>
      <w:szCs w:val="28"/>
      <w:lang w:val="zh-CN"/>
    </w:rPr>
  </w:style>
  <w:style w:type="paragraph" w:customStyle="1" w:styleId="BulletTitle">
    <w:name w:val="Bullet_Title"/>
    <w:basedOn w:val="a"/>
    <w:uiPriority w:val="34"/>
    <w:qFormat/>
    <w:locked/>
    <w:rsid w:val="005D7C8E"/>
    <w:pPr>
      <w:tabs>
        <w:tab w:val="left" w:pos="780"/>
        <w:tab w:val="left" w:pos="840"/>
      </w:tabs>
      <w:spacing w:afterLines="25" w:line="300" w:lineRule="auto"/>
      <w:ind w:left="866" w:firstLineChars="200" w:firstLine="200"/>
    </w:pPr>
    <w:rPr>
      <w:rFonts w:ascii="Arial Narrow" w:hAnsi="Arial Narrow"/>
      <w:sz w:val="24"/>
    </w:rPr>
  </w:style>
  <w:style w:type="paragraph" w:customStyle="1" w:styleId="CharChar10">
    <w:name w:val="Char Char1"/>
    <w:basedOn w:val="a"/>
    <w:uiPriority w:val="34"/>
    <w:qFormat/>
    <w:locked/>
    <w:rsid w:val="005D7C8E"/>
    <w:pPr>
      <w:ind w:firstLineChars="200" w:firstLine="200"/>
    </w:pPr>
    <w:rPr>
      <w:rFonts w:ascii="Tahoma" w:hAnsi="Tahoma"/>
      <w:sz w:val="24"/>
    </w:rPr>
  </w:style>
  <w:style w:type="character" w:customStyle="1" w:styleId="3d">
    <w:name w:val="3d"/>
    <w:uiPriority w:val="51"/>
    <w:qFormat/>
    <w:locked/>
    <w:rsid w:val="005D7C8E"/>
  </w:style>
  <w:style w:type="paragraph" w:customStyle="1" w:styleId="CharCharCharCharCharChar">
    <w:name w:val="Char Char Char Char Char Char"/>
    <w:basedOn w:val="a"/>
    <w:uiPriority w:val="34"/>
    <w:qFormat/>
    <w:locked/>
    <w:rsid w:val="005D7C8E"/>
    <w:pPr>
      <w:ind w:firstLineChars="200" w:firstLine="200"/>
    </w:pPr>
    <w:rPr>
      <w:rFonts w:ascii="Calibri" w:hAnsi="Calibri"/>
      <w:szCs w:val="22"/>
    </w:rPr>
  </w:style>
  <w:style w:type="paragraph" w:customStyle="1" w:styleId="CharCharCharCharCharCharChar">
    <w:name w:val="Char Char Char Char Char Char Char"/>
    <w:basedOn w:val="a"/>
    <w:uiPriority w:val="34"/>
    <w:qFormat/>
    <w:locked/>
    <w:rsid w:val="005D7C8E"/>
    <w:pPr>
      <w:widowControl/>
      <w:spacing w:after="160" w:line="240" w:lineRule="exact"/>
      <w:ind w:firstLineChars="200" w:firstLine="200"/>
      <w:jc w:val="left"/>
    </w:pPr>
    <w:rPr>
      <w:rFonts w:ascii="Calibri" w:hAnsi="Calibri"/>
    </w:rPr>
  </w:style>
  <w:style w:type="paragraph" w:customStyle="1" w:styleId="CharCharCharCharCharCharCharCharChar">
    <w:name w:val="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afff0">
    <w:name w:val="标准"/>
    <w:basedOn w:val="a"/>
    <w:uiPriority w:val="59"/>
    <w:qFormat/>
    <w:locked/>
    <w:rsid w:val="005D7C8E"/>
    <w:pPr>
      <w:overflowPunct w:val="0"/>
      <w:autoSpaceDE w:val="0"/>
      <w:autoSpaceDN w:val="0"/>
      <w:adjustRightInd w:val="0"/>
      <w:spacing w:line="240" w:lineRule="atLeast"/>
      <w:ind w:firstLineChars="200" w:firstLine="200"/>
      <w:textAlignment w:val="baseline"/>
    </w:pPr>
    <w:rPr>
      <w:rFonts w:ascii="Calibri" w:eastAsia="楷体_GB2312" w:hAnsi="Calibri"/>
      <w:kern w:val="0"/>
      <w:sz w:val="24"/>
    </w:rPr>
  </w:style>
  <w:style w:type="paragraph" w:customStyle="1" w:styleId="afff1">
    <w:name w:val="目录一标书"/>
    <w:basedOn w:val="af"/>
    <w:uiPriority w:val="59"/>
    <w:qFormat/>
    <w:locked/>
    <w:rsid w:val="005D7C8E"/>
    <w:pPr>
      <w:spacing w:after="0"/>
      <w:ind w:firstLineChars="200" w:firstLine="200"/>
      <w:outlineLvl w:val="0"/>
    </w:pPr>
    <w:rPr>
      <w:rFonts w:ascii="黑体" w:eastAsia="黑体" w:hAnsi="Arial" w:cs="Arial"/>
      <w:bCs/>
      <w:sz w:val="32"/>
      <w:szCs w:val="32"/>
      <w:lang w:val="zh-CN"/>
    </w:rPr>
  </w:style>
  <w:style w:type="paragraph" w:customStyle="1" w:styleId="afff2">
    <w:name w:val="正文标书"/>
    <w:basedOn w:val="a"/>
    <w:uiPriority w:val="29"/>
    <w:qFormat/>
    <w:locked/>
    <w:rsid w:val="005D7C8E"/>
    <w:pPr>
      <w:spacing w:line="360" w:lineRule="auto"/>
      <w:ind w:firstLineChars="200" w:firstLine="420"/>
    </w:pPr>
    <w:rPr>
      <w:rFonts w:ascii="楷体_GB2312" w:hAnsi="Calibri"/>
      <w:sz w:val="24"/>
      <w:szCs w:val="22"/>
    </w:rPr>
  </w:style>
  <w:style w:type="paragraph" w:customStyle="1" w:styleId="afff3">
    <w:name w:val="目录二标书"/>
    <w:basedOn w:val="a"/>
    <w:uiPriority w:val="59"/>
    <w:qFormat/>
    <w:locked/>
    <w:rsid w:val="005D7C8E"/>
    <w:pPr>
      <w:spacing w:line="360" w:lineRule="auto"/>
      <w:ind w:firstLineChars="200" w:firstLine="420"/>
      <w:outlineLvl w:val="1"/>
    </w:pPr>
    <w:rPr>
      <w:rFonts w:ascii="黑体" w:eastAsia="黑体" w:hAnsi="Calibri"/>
      <w:sz w:val="28"/>
      <w:szCs w:val="28"/>
    </w:rPr>
  </w:style>
  <w:style w:type="paragraph" w:customStyle="1" w:styleId="afff4">
    <w:name w:val="目录三标书"/>
    <w:basedOn w:val="a"/>
    <w:uiPriority w:val="59"/>
    <w:qFormat/>
    <w:locked/>
    <w:rsid w:val="005D7C8E"/>
    <w:pPr>
      <w:spacing w:line="360" w:lineRule="auto"/>
      <w:ind w:firstLineChars="200" w:firstLine="420"/>
      <w:outlineLvl w:val="2"/>
    </w:pPr>
    <w:rPr>
      <w:rFonts w:ascii="宋体" w:hAnsi="宋体"/>
      <w:sz w:val="24"/>
      <w:szCs w:val="22"/>
    </w:rPr>
  </w:style>
  <w:style w:type="paragraph" w:customStyle="1" w:styleId="1CharCharCharCharCharCharChar">
    <w:name w:val="1 Char Char Char Char Char Char Char"/>
    <w:next w:val="a"/>
    <w:uiPriority w:val="49"/>
    <w:qFormat/>
    <w:locked/>
    <w:rsid w:val="005D7C8E"/>
    <w:pPr>
      <w:keepNext/>
      <w:keepLines/>
      <w:tabs>
        <w:tab w:val="left" w:pos="3360"/>
      </w:tabs>
      <w:spacing w:before="240" w:after="240"/>
      <w:ind w:left="3360" w:hanging="420"/>
      <w:outlineLvl w:val="7"/>
    </w:pPr>
    <w:rPr>
      <w:rFonts w:ascii="Arial" w:eastAsia="黑体" w:hAnsi="Arial" w:cs="Arial"/>
      <w:snapToGrid w:val="0"/>
      <w:kern w:val="0"/>
      <w:szCs w:val="21"/>
    </w:rPr>
  </w:style>
  <w:style w:type="paragraph" w:customStyle="1" w:styleId="afff5">
    <w:name w:val="同密"/>
    <w:basedOn w:val="91"/>
    <w:link w:val="Charf3"/>
    <w:uiPriority w:val="59"/>
    <w:qFormat/>
    <w:locked/>
    <w:rsid w:val="005D7C8E"/>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Charf3">
    <w:name w:val="同密 Char"/>
    <w:link w:val="afff5"/>
    <w:uiPriority w:val="59"/>
    <w:qFormat/>
    <w:rsid w:val="005D7C8E"/>
    <w:rPr>
      <w:rFonts w:ascii="Times New Roman" w:eastAsia="宋体" w:hAnsi="Times New Roman" w:cs="Times New Roman"/>
      <w:b/>
      <w:szCs w:val="21"/>
      <w:lang w:val="zh-CN"/>
    </w:rPr>
  </w:style>
  <w:style w:type="paragraph" w:customStyle="1" w:styleId="afff6">
    <w:name w:val="换标点"/>
    <w:basedOn w:val="91"/>
    <w:link w:val="Charf4"/>
    <w:uiPriority w:val="59"/>
    <w:qFormat/>
    <w:locked/>
    <w:rsid w:val="005D7C8E"/>
    <w:pPr>
      <w:tabs>
        <w:tab w:val="left" w:pos="704"/>
        <w:tab w:val="left" w:pos="900"/>
      </w:tabs>
      <w:adjustRightInd/>
      <w:snapToGrid/>
      <w:spacing w:beforeLines="0" w:line="360" w:lineRule="auto"/>
      <w:ind w:left="1421" w:rightChars="13" w:right="27" w:firstLineChars="0" w:firstLine="0"/>
    </w:pPr>
    <w:rPr>
      <w:rFonts w:ascii="宋体" w:hAnsi="宋体"/>
    </w:rPr>
  </w:style>
  <w:style w:type="character" w:customStyle="1" w:styleId="Charf4">
    <w:name w:val="换标点 Char"/>
    <w:link w:val="afff6"/>
    <w:uiPriority w:val="59"/>
    <w:qFormat/>
    <w:rsid w:val="005D7C8E"/>
    <w:rPr>
      <w:rFonts w:ascii="宋体" w:eastAsia="宋体" w:hAnsi="宋体" w:cs="Times New Roman"/>
      <w:sz w:val="24"/>
      <w:lang w:val="zh-CN"/>
    </w:rPr>
  </w:style>
  <w:style w:type="paragraph" w:customStyle="1" w:styleId="25251252">
    <w:name w:val="样式 宋体 段前: 2.5 磅 段后: 2.5 磅 行距: 多倍行距 1.25 字行 首行缩进:  2 字符"/>
    <w:basedOn w:val="a"/>
    <w:uiPriority w:val="59"/>
    <w:qFormat/>
    <w:locked/>
    <w:rsid w:val="005D7C8E"/>
    <w:pPr>
      <w:spacing w:line="400" w:lineRule="exact"/>
      <w:ind w:firstLineChars="200" w:firstLine="200"/>
      <w:jc w:val="center"/>
    </w:pPr>
    <w:rPr>
      <w:rFonts w:ascii="宋体" w:hAnsi="宋体"/>
    </w:rPr>
  </w:style>
  <w:style w:type="character" w:customStyle="1" w:styleId="18">
    <w:name w:val="不明显强调1"/>
    <w:uiPriority w:val="19"/>
    <w:qFormat/>
    <w:locked/>
    <w:rsid w:val="005D7C8E"/>
    <w:rPr>
      <w:i/>
      <w:iCs/>
      <w:color w:val="808080"/>
    </w:rPr>
  </w:style>
  <w:style w:type="paragraph" w:customStyle="1" w:styleId="4sect1234RefHeading1rh1sect12341RefHeading2">
    <w:name w:val="样式 标题 4sect 1.2.3.4Ref Heading 1rh1sect 1.2.3.41Ref Heading...2"/>
    <w:basedOn w:val="4"/>
    <w:uiPriority w:val="59"/>
    <w:qFormat/>
    <w:locked/>
    <w:rsid w:val="005D7C8E"/>
    <w:pPr>
      <w:keepNext/>
      <w:widowControl/>
      <w:tabs>
        <w:tab w:val="clear" w:pos="2098"/>
        <w:tab w:val="clear" w:pos="2281"/>
        <w:tab w:val="left" w:pos="851"/>
        <w:tab w:val="left" w:pos="864"/>
      </w:tabs>
      <w:adjustRightInd w:val="0"/>
      <w:spacing w:beforeLines="0" w:before="0" w:afterLines="0" w:after="0" w:line="360" w:lineRule="auto"/>
      <w:ind w:left="851" w:hanging="851"/>
      <w:jc w:val="left"/>
    </w:pPr>
    <w:rPr>
      <w:rFonts w:ascii="宋体" w:hAnsi="宋体"/>
      <w:b/>
      <w:spacing w:val="0"/>
      <w:kern w:val="24"/>
      <w:szCs w:val="20"/>
    </w:rPr>
  </w:style>
  <w:style w:type="paragraph" w:customStyle="1" w:styleId="5H5PIM5h5SecondSubheadingdashdsddheading5Rom2">
    <w:name w:val="样式 标题 5口H5PIM 5h5Second Subheadingdashdsddheading 5Rom...2"/>
    <w:basedOn w:val="5"/>
    <w:uiPriority w:val="59"/>
    <w:qFormat/>
    <w:locked/>
    <w:rsid w:val="005D7C8E"/>
    <w:pPr>
      <w:tabs>
        <w:tab w:val="clear" w:pos="285"/>
        <w:tab w:val="clear" w:pos="2701"/>
        <w:tab w:val="left" w:pos="992"/>
      </w:tabs>
      <w:spacing w:before="60" w:after="60" w:line="360" w:lineRule="auto"/>
      <w:ind w:left="992" w:firstLineChars="0" w:hanging="992"/>
      <w:jc w:val="left"/>
    </w:pPr>
    <w:rPr>
      <w:rFonts w:cs="宋体"/>
      <w:sz w:val="21"/>
      <w:szCs w:val="21"/>
      <w:lang w:val="en-US"/>
    </w:rPr>
  </w:style>
  <w:style w:type="paragraph" w:customStyle="1" w:styleId="66Char26CharChar1PIM6CharChar1H6CharChar2">
    <w:name w:val="样式 标题 6标题 6 Char2标题 6 Char Char1PIM 6 Char Char1H6 Char Char...2"/>
    <w:basedOn w:val="6"/>
    <w:uiPriority w:val="59"/>
    <w:qFormat/>
    <w:locked/>
    <w:rsid w:val="005D7C8E"/>
    <w:pPr>
      <w:tabs>
        <w:tab w:val="clear" w:pos="1152"/>
        <w:tab w:val="clear" w:pos="1339"/>
        <w:tab w:val="clear" w:pos="3121"/>
        <w:tab w:val="left" w:pos="1134"/>
      </w:tabs>
      <w:spacing w:before="0" w:after="0" w:line="360" w:lineRule="auto"/>
      <w:ind w:left="1134" w:firstLineChars="0" w:hanging="1134"/>
      <w:jc w:val="left"/>
    </w:pPr>
    <w:rPr>
      <w:rFonts w:ascii="宋体" w:hAnsi="宋体" w:cs="宋体"/>
      <w:sz w:val="21"/>
      <w:szCs w:val="20"/>
      <w:lang w:val="en-US"/>
    </w:rPr>
  </w:style>
  <w:style w:type="paragraph" w:customStyle="1" w:styleId="Char20">
    <w:name w:val="Char2"/>
    <w:basedOn w:val="a"/>
    <w:uiPriority w:val="34"/>
    <w:qFormat/>
    <w:locked/>
    <w:rsid w:val="005D7C8E"/>
    <w:pPr>
      <w:keepNext/>
      <w:keepLines/>
      <w:pageBreakBefore/>
      <w:adjustRightInd w:val="0"/>
      <w:ind w:firstLineChars="200" w:firstLine="200"/>
      <w:textAlignment w:val="baseline"/>
    </w:pPr>
    <w:rPr>
      <w:rFonts w:ascii="Tahoma" w:hAnsi="Tahoma"/>
      <w:sz w:val="24"/>
    </w:rPr>
  </w:style>
  <w:style w:type="paragraph" w:customStyle="1" w:styleId="422">
    <w:name w:val="样式 样式 正文首行缩进4级首行缩进 + 首行缩进:  2 字符 + 左侧:  2 字符"/>
    <w:basedOn w:val="a"/>
    <w:uiPriority w:val="59"/>
    <w:qFormat/>
    <w:locked/>
    <w:rsid w:val="005D7C8E"/>
    <w:pPr>
      <w:autoSpaceDE w:val="0"/>
      <w:autoSpaceDN w:val="0"/>
      <w:adjustRightInd w:val="0"/>
      <w:spacing w:line="360" w:lineRule="auto"/>
      <w:ind w:firstLineChars="200" w:firstLine="200"/>
      <w:jc w:val="left"/>
    </w:pPr>
    <w:rPr>
      <w:rFonts w:ascii="Arial" w:hAnsi="Arial"/>
      <w:snapToGrid w:val="0"/>
      <w:color w:val="000000"/>
      <w:kern w:val="0"/>
      <w:sz w:val="24"/>
      <w:szCs w:val="22"/>
    </w:rPr>
  </w:style>
  <w:style w:type="paragraph" w:customStyle="1" w:styleId="afff7">
    <w:name w:val="图号"/>
    <w:basedOn w:val="a"/>
    <w:uiPriority w:val="59"/>
    <w:qFormat/>
    <w:locked/>
    <w:rsid w:val="005D7C8E"/>
    <w:pPr>
      <w:autoSpaceDE w:val="0"/>
      <w:autoSpaceDN w:val="0"/>
      <w:adjustRightInd w:val="0"/>
      <w:spacing w:before="105" w:line="360" w:lineRule="auto"/>
      <w:ind w:firstLineChars="200" w:firstLine="200"/>
      <w:jc w:val="center"/>
    </w:pPr>
    <w:rPr>
      <w:rFonts w:ascii="Arial" w:hAnsi="Arial"/>
      <w:kern w:val="0"/>
      <w:sz w:val="18"/>
      <w:szCs w:val="18"/>
    </w:rPr>
  </w:style>
  <w:style w:type="paragraph" w:customStyle="1" w:styleId="MMTopic3">
    <w:name w:val="MM Topic 3"/>
    <w:basedOn w:val="3"/>
    <w:uiPriority w:val="34"/>
    <w:qFormat/>
    <w:locked/>
    <w:rsid w:val="005D7C8E"/>
    <w:pPr>
      <w:tabs>
        <w:tab w:val="left" w:pos="1247"/>
        <w:tab w:val="left" w:pos="3840"/>
      </w:tabs>
      <w:ind w:left="1344" w:hanging="709"/>
    </w:pPr>
    <w:rPr>
      <w:rFonts w:ascii="Calibri" w:hAnsi="Calibri"/>
    </w:rPr>
  </w:style>
  <w:style w:type="paragraph" w:customStyle="1" w:styleId="Dtext">
    <w:name w:val="Dtext"/>
    <w:basedOn w:val="a"/>
    <w:link w:val="DtextChar"/>
    <w:uiPriority w:val="34"/>
    <w:qFormat/>
    <w:locked/>
    <w:rsid w:val="005D7C8E"/>
    <w:pPr>
      <w:autoSpaceDE w:val="0"/>
      <w:autoSpaceDN w:val="0"/>
      <w:adjustRightInd w:val="0"/>
      <w:spacing w:line="480" w:lineRule="exact"/>
      <w:ind w:firstLineChars="218" w:firstLine="523"/>
    </w:pPr>
    <w:rPr>
      <w:rFonts w:ascii="宋体" w:hAnsi="宋体" w:cs="宋体"/>
      <w:color w:val="3366FF"/>
      <w:kern w:val="0"/>
      <w:sz w:val="24"/>
      <w:szCs w:val="22"/>
    </w:rPr>
  </w:style>
  <w:style w:type="character" w:customStyle="1" w:styleId="DtextChar">
    <w:name w:val="Dtext Char"/>
    <w:link w:val="Dtext"/>
    <w:uiPriority w:val="34"/>
    <w:qFormat/>
    <w:rsid w:val="005D7C8E"/>
    <w:rPr>
      <w:rFonts w:ascii="宋体" w:eastAsia="宋体" w:hAnsi="宋体" w:cs="宋体"/>
      <w:color w:val="3366FF"/>
      <w:kern w:val="0"/>
      <w:sz w:val="24"/>
    </w:rPr>
  </w:style>
  <w:style w:type="paragraph" w:customStyle="1" w:styleId="FPDocInfo">
    <w:name w:val="FP: Doc Info"/>
    <w:basedOn w:val="Default"/>
    <w:next w:val="Default"/>
    <w:uiPriority w:val="34"/>
    <w:qFormat/>
    <w:locked/>
    <w:rsid w:val="005D7C8E"/>
    <w:pPr>
      <w:spacing w:before="20" w:after="20"/>
    </w:pPr>
    <w:rPr>
      <w:rFonts w:ascii="Arial" w:eastAsia="宋体" w:hAnsi="Arial" w:cs="Times New Roman"/>
      <w:color w:val="auto"/>
    </w:rPr>
  </w:style>
  <w:style w:type="paragraph" w:customStyle="1" w:styleId="1Char0">
    <w:name w:val="样式1 Char"/>
    <w:basedOn w:val="a"/>
    <w:uiPriority w:val="59"/>
    <w:qFormat/>
    <w:locked/>
    <w:rsid w:val="005D7C8E"/>
    <w:pPr>
      <w:autoSpaceDE w:val="0"/>
      <w:autoSpaceDN w:val="0"/>
      <w:adjustRightInd w:val="0"/>
      <w:ind w:firstLineChars="200" w:firstLine="200"/>
      <w:jc w:val="left"/>
    </w:pPr>
    <w:rPr>
      <w:rFonts w:ascii="新宋体" w:eastAsia="新宋体" w:hAnsi="Calibri"/>
      <w:color w:val="0000FF"/>
      <w:kern w:val="0"/>
      <w:sz w:val="18"/>
      <w:szCs w:val="18"/>
    </w:rPr>
  </w:style>
  <w:style w:type="character" w:customStyle="1" w:styleId="1CharChar">
    <w:name w:val="样式1 Char Char"/>
    <w:uiPriority w:val="59"/>
    <w:qFormat/>
    <w:locked/>
    <w:rsid w:val="005D7C8E"/>
    <w:rPr>
      <w:rFonts w:ascii="新宋体" w:eastAsia="新宋体"/>
      <w:color w:val="0000FF"/>
      <w:sz w:val="18"/>
      <w:szCs w:val="18"/>
      <w:lang w:val="en-US" w:eastAsia="zh-CN" w:bidi="ar-SA"/>
    </w:rPr>
  </w:style>
  <w:style w:type="paragraph" w:customStyle="1" w:styleId="InfoBlue">
    <w:name w:val="InfoBlue"/>
    <w:basedOn w:val="a"/>
    <w:next w:val="af"/>
    <w:uiPriority w:val="34"/>
    <w:qFormat/>
    <w:locked/>
    <w:rsid w:val="005D7C8E"/>
    <w:pPr>
      <w:tabs>
        <w:tab w:val="left" w:pos="540"/>
        <w:tab w:val="left" w:pos="1260"/>
      </w:tabs>
      <w:spacing w:after="120" w:line="240" w:lineRule="atLeast"/>
      <w:ind w:firstLineChars="200" w:firstLine="200"/>
    </w:pPr>
    <w:rPr>
      <w:rFonts w:ascii="宋体" w:hAnsi="宋体"/>
      <w:b/>
      <w:iCs/>
      <w:color w:val="000000"/>
      <w:kern w:val="0"/>
    </w:rPr>
  </w:style>
  <w:style w:type="paragraph" w:customStyle="1" w:styleId="afff8">
    <w:name w:val="缩进正文"/>
    <w:basedOn w:val="a"/>
    <w:next w:val="a"/>
    <w:uiPriority w:val="59"/>
    <w:qFormat/>
    <w:locked/>
    <w:rsid w:val="005D7C8E"/>
    <w:pPr>
      <w:widowControl/>
      <w:tabs>
        <w:tab w:val="left" w:pos="360"/>
        <w:tab w:val="left" w:pos="720"/>
      </w:tabs>
      <w:spacing w:beforeLines="50" w:before="156"/>
      <w:ind w:left="866" w:firstLineChars="200" w:firstLine="200"/>
      <w:jc w:val="left"/>
      <w:textAlignment w:val="center"/>
    </w:pPr>
    <w:rPr>
      <w:rFonts w:ascii="宋体" w:hAnsi="Calibri"/>
      <w:color w:val="000080"/>
      <w:spacing w:val="4"/>
      <w:kern w:val="0"/>
      <w:szCs w:val="21"/>
    </w:rPr>
  </w:style>
  <w:style w:type="paragraph" w:customStyle="1" w:styleId="oa">
    <w:name w:val="oa 正文"/>
    <w:basedOn w:val="a"/>
    <w:link w:val="oaChar"/>
    <w:uiPriority w:val="34"/>
    <w:qFormat/>
    <w:locked/>
    <w:rsid w:val="005D7C8E"/>
    <w:pPr>
      <w:adjustRightInd w:val="0"/>
      <w:snapToGrid w:val="0"/>
      <w:spacing w:line="520" w:lineRule="exact"/>
      <w:ind w:firstLineChars="200" w:firstLine="480"/>
      <w:jc w:val="left"/>
    </w:pPr>
    <w:rPr>
      <w:rFonts w:ascii="宋体" w:hAnsi="宋体"/>
      <w:bCs/>
      <w:sz w:val="24"/>
      <w:szCs w:val="22"/>
    </w:rPr>
  </w:style>
  <w:style w:type="character" w:customStyle="1" w:styleId="oaChar">
    <w:name w:val="oa 正文 Char"/>
    <w:link w:val="oa"/>
    <w:uiPriority w:val="34"/>
    <w:qFormat/>
    <w:rsid w:val="005D7C8E"/>
    <w:rPr>
      <w:rFonts w:ascii="宋体" w:eastAsia="宋体" w:hAnsi="宋体" w:cs="Times New Roman"/>
      <w:bCs/>
      <w:sz w:val="24"/>
    </w:rPr>
  </w:style>
  <w:style w:type="paragraph" w:customStyle="1" w:styleId="CharCharCharCharCharCharCharChar1Char">
    <w:name w:val="Char Char Char Char Char Char Char Char1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26">
    <w:name w:val="正文2"/>
    <w:basedOn w:val="a"/>
    <w:uiPriority w:val="29"/>
    <w:qFormat/>
    <w:locked/>
    <w:rsid w:val="005D7C8E"/>
    <w:pPr>
      <w:widowControl/>
      <w:overflowPunct w:val="0"/>
      <w:autoSpaceDE w:val="0"/>
      <w:autoSpaceDN w:val="0"/>
      <w:adjustRightInd w:val="0"/>
      <w:ind w:firstLineChars="200" w:firstLine="200"/>
      <w:textAlignment w:val="baseline"/>
    </w:pPr>
    <w:rPr>
      <w:rFonts w:ascii="Calibri" w:hAnsi="Calibri"/>
      <w:kern w:val="0"/>
    </w:rPr>
  </w:style>
  <w:style w:type="paragraph" w:customStyle="1" w:styleId="afff9">
    <w:name w:val="È±Ê¡ÎÄ±¾"/>
    <w:basedOn w:val="a"/>
    <w:uiPriority w:val="34"/>
    <w:qFormat/>
    <w:locked/>
    <w:rsid w:val="005D7C8E"/>
    <w:pPr>
      <w:widowControl/>
      <w:overflowPunct w:val="0"/>
      <w:autoSpaceDE w:val="0"/>
      <w:autoSpaceDN w:val="0"/>
      <w:adjustRightInd w:val="0"/>
      <w:ind w:firstLineChars="200" w:firstLine="200"/>
      <w:jc w:val="left"/>
      <w:textAlignment w:val="baseline"/>
    </w:pPr>
    <w:rPr>
      <w:rFonts w:ascii="Calibri" w:hAnsi="Calibri"/>
      <w:kern w:val="0"/>
      <w:sz w:val="24"/>
    </w:rPr>
  </w:style>
  <w:style w:type="paragraph" w:customStyle="1" w:styleId="text">
    <w:name w:val="text"/>
    <w:basedOn w:val="a"/>
    <w:uiPriority w:val="34"/>
    <w:qFormat/>
    <w:locked/>
    <w:rsid w:val="005D7C8E"/>
    <w:pPr>
      <w:widowControl/>
      <w:spacing w:before="100" w:beforeAutospacing="1" w:after="100" w:afterAutospacing="1" w:line="360" w:lineRule="auto"/>
      <w:ind w:firstLineChars="200" w:firstLine="200"/>
      <w:jc w:val="left"/>
    </w:pPr>
    <w:rPr>
      <w:rFonts w:ascii="Arial" w:hAnsi="Arial" w:cs="Arial"/>
      <w:color w:val="666666"/>
      <w:kern w:val="0"/>
      <w:sz w:val="18"/>
      <w:szCs w:val="18"/>
    </w:rPr>
  </w:style>
  <w:style w:type="paragraph" w:customStyle="1" w:styleId="newtext">
    <w:name w:val="newtext"/>
    <w:basedOn w:val="a"/>
    <w:uiPriority w:val="34"/>
    <w:qFormat/>
    <w:locked/>
    <w:rsid w:val="005D7C8E"/>
    <w:pPr>
      <w:widowControl/>
      <w:spacing w:before="100" w:beforeAutospacing="1" w:after="100" w:afterAutospacing="1" w:line="360" w:lineRule="atLeast"/>
      <w:ind w:firstLineChars="200" w:firstLine="200"/>
      <w:jc w:val="left"/>
    </w:pPr>
    <w:rPr>
      <w:rFonts w:ascii="宋体" w:hAnsi="宋体" w:cs="宋体"/>
      <w:kern w:val="0"/>
      <w:szCs w:val="21"/>
    </w:rPr>
  </w:style>
  <w:style w:type="paragraph" w:customStyle="1" w:styleId="19">
    <w:name w:val="格式1"/>
    <w:basedOn w:val="a"/>
    <w:uiPriority w:val="59"/>
    <w:qFormat/>
    <w:locked/>
    <w:rsid w:val="005D7C8E"/>
    <w:pPr>
      <w:spacing w:line="360" w:lineRule="auto"/>
      <w:ind w:firstLineChars="200" w:firstLine="200"/>
      <w:jc w:val="center"/>
    </w:pPr>
    <w:rPr>
      <w:rFonts w:ascii="黑体" w:eastAsia="黑体" w:hAnsi="Calibri" w:cs="宋体"/>
      <w:b/>
      <w:bCs/>
      <w:sz w:val="28"/>
      <w:szCs w:val="28"/>
    </w:rPr>
  </w:style>
  <w:style w:type="paragraph" w:customStyle="1" w:styleId="CharCharCharCharCharCharCharChar1Char1">
    <w:name w:val="Char Char Char Char Char Char Char Char1 Char1"/>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uiPriority w:val="59"/>
    <w:qFormat/>
    <w:locked/>
    <w:rsid w:val="005D7C8E"/>
    <w:pPr>
      <w:tabs>
        <w:tab w:val="left" w:pos="1247"/>
      </w:tabs>
    </w:pPr>
    <w:rPr>
      <w:rFonts w:ascii="宋体" w:hAnsi="宋体"/>
    </w:rPr>
  </w:style>
  <w:style w:type="character" w:customStyle="1" w:styleId="2H211Title2h2Underrubrik1prop2H21Heading2Char">
    <w:name w:val="样式 样式 标题 2H2标题 1.1Title2h2Underrubrik1prop2标题二H21Heading 2... + ... Char"/>
    <w:link w:val="2H211Title2h2Underrubrik1prop2H21Heading2"/>
    <w:uiPriority w:val="59"/>
    <w:qFormat/>
    <w:rsid w:val="005D7C8E"/>
    <w:rPr>
      <w:rFonts w:ascii="宋体" w:eastAsia="宋体" w:hAnsi="宋体" w:cs="Times New Roman"/>
      <w:b/>
      <w:bCs/>
      <w:sz w:val="32"/>
      <w:szCs w:val="32"/>
    </w:rPr>
  </w:style>
  <w:style w:type="paragraph" w:customStyle="1" w:styleId="10222">
    <w:name w:val="样式 样式 样式 样式10 + 首行缩进:  2 字符 + 首行缩进:  2 字符 + 首行缩进:  2 字符"/>
    <w:basedOn w:val="a"/>
    <w:uiPriority w:val="59"/>
    <w:qFormat/>
    <w:locked/>
    <w:rsid w:val="005D7C8E"/>
    <w:pPr>
      <w:keepNext/>
      <w:keepLines/>
      <w:autoSpaceDE w:val="0"/>
      <w:autoSpaceDN w:val="0"/>
      <w:adjustRightInd w:val="0"/>
      <w:ind w:firstLineChars="200" w:firstLine="200"/>
      <w:jc w:val="left"/>
      <w:textAlignment w:val="baseline"/>
      <w:outlineLvl w:val="1"/>
    </w:pPr>
    <w:rPr>
      <w:rFonts w:ascii="宋体" w:hAnsi="Arial" w:cs="宋体"/>
      <w:b/>
      <w:kern w:val="0"/>
      <w:sz w:val="30"/>
    </w:rPr>
  </w:style>
  <w:style w:type="paragraph" w:customStyle="1" w:styleId="1Char1">
    <w:name w:val="1 Char"/>
    <w:basedOn w:val="a"/>
    <w:uiPriority w:val="49"/>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CharCharCharCharCharCharCharCharCharCharCharCharChar">
    <w:name w:val="Char Char Char Char Char Char Char Char Char Char Char Char Char"/>
    <w:basedOn w:val="a"/>
    <w:uiPriority w:val="34"/>
    <w:qFormat/>
    <w:locked/>
    <w:rsid w:val="005D7C8E"/>
    <w:pPr>
      <w:widowControl/>
      <w:spacing w:after="160" w:line="240" w:lineRule="exact"/>
      <w:ind w:firstLineChars="200" w:firstLine="200"/>
      <w:jc w:val="left"/>
    </w:pPr>
    <w:rPr>
      <w:rFonts w:ascii="Verdana" w:eastAsia="仿宋_GB2312" w:hAnsi="Verdana"/>
      <w:kern w:val="0"/>
      <w:sz w:val="24"/>
      <w:lang w:eastAsia="en-US"/>
    </w:rPr>
  </w:style>
  <w:style w:type="paragraph" w:customStyle="1" w:styleId="410">
    <w:name w:val="标题 4。1"/>
    <w:basedOn w:val="4"/>
    <w:uiPriority w:val="59"/>
    <w:qFormat/>
    <w:locked/>
    <w:rsid w:val="005D7C8E"/>
    <w:pPr>
      <w:keepNext/>
      <w:tabs>
        <w:tab w:val="clear" w:pos="2098"/>
        <w:tab w:val="clear" w:pos="2281"/>
        <w:tab w:val="left" w:pos="864"/>
      </w:tabs>
      <w:snapToGrid/>
      <w:spacing w:beforeLines="0" w:before="280" w:afterLines="0" w:after="290" w:line="376" w:lineRule="auto"/>
      <w:ind w:left="567" w:hanging="567"/>
    </w:pPr>
    <w:rPr>
      <w:rFonts w:ascii="Arial" w:eastAsia="黑体" w:hAnsi="Arial"/>
      <w:b/>
      <w:snapToGrid/>
      <w:spacing w:val="0"/>
      <w:sz w:val="28"/>
      <w:szCs w:val="28"/>
    </w:rPr>
  </w:style>
  <w:style w:type="character" w:customStyle="1" w:styleId="word1">
    <w:name w:val="word1"/>
    <w:uiPriority w:val="34"/>
    <w:qFormat/>
    <w:locked/>
    <w:rsid w:val="005D7C8E"/>
    <w:rPr>
      <w:rFonts w:ascii="宋体" w:eastAsia="宋体" w:hAnsi="宋体" w:hint="eastAsia"/>
      <w:color w:val="666666"/>
      <w:sz w:val="18"/>
      <w:szCs w:val="18"/>
    </w:rPr>
  </w:style>
  <w:style w:type="paragraph" w:customStyle="1" w:styleId="079">
    <w:name w:val="样式  + 首行缩进:  0.79 厘米"/>
    <w:next w:val="af5"/>
    <w:uiPriority w:val="59"/>
    <w:qFormat/>
    <w:locked/>
    <w:rsid w:val="005D7C8E"/>
    <w:pPr>
      <w:widowControl w:val="0"/>
      <w:tabs>
        <w:tab w:val="left" w:pos="704"/>
        <w:tab w:val="left" w:pos="900"/>
      </w:tabs>
      <w:spacing w:line="400" w:lineRule="exact"/>
      <w:ind w:firstLine="540"/>
      <w:jc w:val="both"/>
    </w:pPr>
    <w:rPr>
      <w:rFonts w:ascii="Times New Roman" w:eastAsia="宋体" w:hAnsi="Times New Roman" w:cs="Times New Roman"/>
      <w:bCs/>
      <w:sz w:val="24"/>
      <w:szCs w:val="24"/>
    </w:rPr>
  </w:style>
  <w:style w:type="paragraph" w:customStyle="1" w:styleId="xl65">
    <w:name w:val="xl65"/>
    <w:basedOn w:val="a"/>
    <w:qFormat/>
    <w:locked/>
    <w:rsid w:val="005D7C8E"/>
    <w:pPr>
      <w:widowControl/>
      <w:pBdr>
        <w:left w:val="single" w:sz="4" w:space="0" w:color="auto"/>
        <w:bottom w:val="single" w:sz="4" w:space="0" w:color="auto"/>
        <w:right w:val="single" w:sz="4" w:space="0" w:color="auto"/>
      </w:pBdr>
      <w:spacing w:before="100" w:beforeAutospacing="1" w:after="100" w:afterAutospacing="1"/>
      <w:ind w:firstLineChars="200" w:firstLine="200"/>
      <w:jc w:val="center"/>
      <w:textAlignment w:val="center"/>
    </w:pPr>
    <w:rPr>
      <w:rFonts w:ascii="Arial Unicode MS" w:eastAsia="Arial Unicode MS" w:hAnsi="Arial Unicode MS"/>
      <w:kern w:val="0"/>
      <w:sz w:val="24"/>
      <w:szCs w:val="22"/>
    </w:rPr>
  </w:style>
  <w:style w:type="paragraph" w:customStyle="1" w:styleId="afffa">
    <w:name w:val="四级条标题"/>
    <w:basedOn w:val="Default"/>
    <w:next w:val="Default"/>
    <w:uiPriority w:val="59"/>
    <w:qFormat/>
    <w:locked/>
    <w:rsid w:val="005D7C8E"/>
    <w:rPr>
      <w:rFonts w:ascii="Sim Hei+ 2" w:eastAsia="Sim Hei+ 2" w:hAnsi="Times New Roman" w:cs="Times New Roman"/>
      <w:color w:val="auto"/>
      <w:sz w:val="20"/>
    </w:rPr>
  </w:style>
  <w:style w:type="paragraph" w:customStyle="1" w:styleId="afffb">
    <w:name w:val="空行"/>
    <w:basedOn w:val="a"/>
    <w:uiPriority w:val="59"/>
    <w:qFormat/>
    <w:locked/>
    <w:rsid w:val="005D7C8E"/>
    <w:pPr>
      <w:keepLines/>
      <w:framePr w:hSpace="180" w:wrap="around" w:vAnchor="page" w:hAnchor="margin" w:y="3781"/>
      <w:widowControl/>
      <w:spacing w:line="400" w:lineRule="exact"/>
      <w:ind w:firstLineChars="200" w:firstLine="480"/>
      <w:jc w:val="center"/>
    </w:pPr>
    <w:rPr>
      <w:rFonts w:ascii="Calibri" w:hAnsi="Calibri"/>
      <w:sz w:val="24"/>
      <w:szCs w:val="22"/>
    </w:rPr>
  </w:style>
  <w:style w:type="paragraph" w:customStyle="1" w:styleId="CM7">
    <w:name w:val="CM7"/>
    <w:basedOn w:val="Default"/>
    <w:next w:val="Default"/>
    <w:uiPriority w:val="34"/>
    <w:qFormat/>
    <w:locked/>
    <w:rsid w:val="005D7C8E"/>
    <w:pPr>
      <w:spacing w:line="468" w:lineRule="atLeast"/>
    </w:pPr>
    <w:rPr>
      <w:rFonts w:ascii="宋体" w:eastAsia="宋体" w:hAnsi="Times New Roman" w:cs="Times New Roman"/>
      <w:color w:val="auto"/>
    </w:rPr>
  </w:style>
  <w:style w:type="paragraph" w:customStyle="1" w:styleId="CM8">
    <w:name w:val="CM8"/>
    <w:basedOn w:val="Default"/>
    <w:next w:val="Default"/>
    <w:uiPriority w:val="34"/>
    <w:qFormat/>
    <w:locked/>
    <w:rsid w:val="005D7C8E"/>
    <w:pPr>
      <w:spacing w:line="468" w:lineRule="atLeast"/>
    </w:pPr>
    <w:rPr>
      <w:rFonts w:ascii="宋体" w:eastAsia="宋体" w:hAnsi="Times New Roman" w:cs="Times New Roman"/>
      <w:color w:val="auto"/>
    </w:rPr>
  </w:style>
  <w:style w:type="character" w:customStyle="1" w:styleId="1Char2">
    <w:name w:val="1正文 Char"/>
    <w:uiPriority w:val="29"/>
    <w:qFormat/>
    <w:locked/>
    <w:rsid w:val="005D7C8E"/>
    <w:rPr>
      <w:rFonts w:eastAsia="宋体"/>
    </w:rPr>
  </w:style>
  <w:style w:type="paragraph" w:customStyle="1" w:styleId="2h2Title2H22ndlevelTitre2l22Header2Head2He">
    <w:name w:val="样式 标题 2节名h2Title2H22nd levelTitre2l22Header 2Head 2He..."/>
    <w:basedOn w:val="2"/>
    <w:uiPriority w:val="59"/>
    <w:qFormat/>
    <w:locked/>
    <w:rsid w:val="005D7C8E"/>
    <w:pPr>
      <w:tabs>
        <w:tab w:val="left" w:pos="0"/>
        <w:tab w:val="left" w:pos="1247"/>
      </w:tabs>
      <w:spacing w:beforeLines="100" w:afterLines="100" w:line="400" w:lineRule="exact"/>
    </w:pPr>
    <w:rPr>
      <w:rFonts w:ascii="Times New Roman" w:eastAsia="黑体" w:hAnsi="Times New Roman" w:cs="Times New Roman"/>
      <w:b w:val="0"/>
      <w:bCs w:val="0"/>
      <w:kern w:val="28"/>
      <w:sz w:val="30"/>
      <w:szCs w:val="20"/>
    </w:rPr>
  </w:style>
  <w:style w:type="paragraph" w:customStyle="1" w:styleId="36">
    <w:name w:val="附件3"/>
    <w:basedOn w:val="a"/>
    <w:uiPriority w:val="59"/>
    <w:qFormat/>
    <w:locked/>
    <w:rsid w:val="005D7C8E"/>
    <w:pPr>
      <w:tabs>
        <w:tab w:val="left" w:pos="840"/>
      </w:tabs>
      <w:spacing w:line="360" w:lineRule="exact"/>
      <w:ind w:left="840" w:firstLineChars="200" w:hanging="420"/>
    </w:pPr>
    <w:rPr>
      <w:rFonts w:ascii="宋体" w:hAnsi="宋体"/>
      <w:color w:val="000000"/>
      <w:szCs w:val="22"/>
    </w:rPr>
  </w:style>
  <w:style w:type="paragraph" w:customStyle="1" w:styleId="43">
    <w:name w:val="附件4"/>
    <w:basedOn w:val="36"/>
    <w:uiPriority w:val="59"/>
    <w:qFormat/>
    <w:locked/>
    <w:rsid w:val="005D7C8E"/>
    <w:pPr>
      <w:ind w:left="720"/>
    </w:pPr>
    <w:rPr>
      <w:b/>
    </w:rPr>
  </w:style>
  <w:style w:type="paragraph" w:customStyle="1" w:styleId="53">
    <w:name w:val="附件5"/>
    <w:basedOn w:val="43"/>
    <w:uiPriority w:val="59"/>
    <w:qFormat/>
    <w:locked/>
    <w:rsid w:val="005D7C8E"/>
    <w:rPr>
      <w:b w:val="0"/>
    </w:rPr>
  </w:style>
  <w:style w:type="paragraph" w:customStyle="1" w:styleId="afffc">
    <w:name w:val="文档正文"/>
    <w:basedOn w:val="a"/>
    <w:uiPriority w:val="59"/>
    <w:qFormat/>
    <w:locked/>
    <w:rsid w:val="005D7C8E"/>
    <w:pPr>
      <w:adjustRightInd w:val="0"/>
      <w:spacing w:line="312" w:lineRule="atLeast"/>
      <w:ind w:firstLineChars="200" w:firstLine="567"/>
      <w:textAlignment w:val="baseline"/>
    </w:pPr>
    <w:rPr>
      <w:rFonts w:ascii="长城仿宋" w:eastAsia="长城仿宋" w:hAnsi="Calibri"/>
      <w:kern w:val="0"/>
      <w:sz w:val="28"/>
    </w:rPr>
  </w:style>
  <w:style w:type="paragraph" w:customStyle="1" w:styleId="afffd">
    <w:name w:val="目录"/>
    <w:basedOn w:val="a"/>
    <w:next w:val="a"/>
    <w:uiPriority w:val="59"/>
    <w:qFormat/>
    <w:locked/>
    <w:rsid w:val="005D7C8E"/>
    <w:pPr>
      <w:tabs>
        <w:tab w:val="left" w:pos="930"/>
        <w:tab w:val="left" w:pos="1320"/>
      </w:tabs>
      <w:ind w:left="1286" w:firstLineChars="200" w:firstLine="200"/>
      <w:jc w:val="center"/>
    </w:pPr>
    <w:rPr>
      <w:rFonts w:ascii="Calibri" w:hAnsi="Calibri"/>
      <w:b/>
      <w:sz w:val="24"/>
    </w:rPr>
  </w:style>
  <w:style w:type="paragraph" w:customStyle="1" w:styleId="afffe">
    <w:name w:val="主标题"/>
    <w:basedOn w:val="a"/>
    <w:next w:val="a"/>
    <w:uiPriority w:val="29"/>
    <w:qFormat/>
    <w:locked/>
    <w:rsid w:val="005D7C8E"/>
    <w:pPr>
      <w:tabs>
        <w:tab w:val="left" w:pos="1740"/>
        <w:tab w:val="left" w:pos="1894"/>
      </w:tabs>
      <w:spacing w:line="360" w:lineRule="auto"/>
      <w:ind w:left="1706" w:firstLineChars="200" w:firstLine="200"/>
      <w:jc w:val="center"/>
    </w:pPr>
    <w:rPr>
      <w:rFonts w:ascii="Calibri" w:hAnsi="Calibri"/>
      <w:b/>
      <w:sz w:val="30"/>
    </w:rPr>
  </w:style>
  <w:style w:type="paragraph" w:customStyle="1" w:styleId="Blt">
    <w:name w:val="Blt"/>
    <w:basedOn w:val="a"/>
    <w:uiPriority w:val="34"/>
    <w:qFormat/>
    <w:locked/>
    <w:rsid w:val="005D7C8E"/>
    <w:pPr>
      <w:widowControl/>
      <w:tabs>
        <w:tab w:val="left" w:pos="840"/>
      </w:tabs>
      <w:spacing w:after="60"/>
      <w:ind w:left="1080" w:firstLineChars="200" w:hanging="360"/>
      <w:jc w:val="left"/>
    </w:pPr>
    <w:rPr>
      <w:rFonts w:ascii="Calibri" w:hAnsi="Calibri"/>
      <w:kern w:val="0"/>
      <w:sz w:val="24"/>
      <w:lang w:eastAsia="en-US"/>
    </w:rPr>
  </w:style>
  <w:style w:type="paragraph" w:customStyle="1" w:styleId="font1">
    <w:name w:val="font1"/>
    <w:basedOn w:val="a"/>
    <w:qFormat/>
    <w:locked/>
    <w:rsid w:val="005D7C8E"/>
    <w:pPr>
      <w:widowControl/>
      <w:spacing w:before="100" w:beforeAutospacing="1" w:after="100" w:afterAutospacing="1"/>
      <w:ind w:firstLineChars="200" w:firstLine="200"/>
      <w:jc w:val="left"/>
    </w:pPr>
    <w:rPr>
      <w:rFonts w:ascii="宋体" w:hAnsi="宋体" w:cs="宋体"/>
      <w:kern w:val="0"/>
      <w:sz w:val="24"/>
      <w:szCs w:val="22"/>
    </w:rPr>
  </w:style>
  <w:style w:type="paragraph" w:customStyle="1" w:styleId="font5">
    <w:name w:val="font5"/>
    <w:basedOn w:val="a"/>
    <w:qFormat/>
    <w:locked/>
    <w:rsid w:val="005D7C8E"/>
    <w:pPr>
      <w:widowControl/>
      <w:spacing w:before="100" w:beforeAutospacing="1" w:after="100" w:afterAutospacing="1"/>
      <w:ind w:firstLineChars="200" w:firstLine="200"/>
      <w:jc w:val="left"/>
    </w:pPr>
    <w:rPr>
      <w:rFonts w:ascii="宋体" w:hAnsi="宋体" w:cs="宋体"/>
      <w:kern w:val="0"/>
      <w:sz w:val="18"/>
      <w:szCs w:val="18"/>
    </w:rPr>
  </w:style>
  <w:style w:type="paragraph" w:customStyle="1" w:styleId="font6">
    <w:name w:val="font6"/>
    <w:basedOn w:val="a"/>
    <w:qFormat/>
    <w:locked/>
    <w:rsid w:val="005D7C8E"/>
    <w:pPr>
      <w:widowControl/>
      <w:spacing w:before="100" w:beforeAutospacing="1" w:after="100" w:afterAutospacing="1"/>
      <w:ind w:firstLineChars="200" w:firstLine="200"/>
      <w:jc w:val="left"/>
    </w:pPr>
    <w:rPr>
      <w:rFonts w:ascii="宋体" w:hAnsi="宋体" w:cs="宋体"/>
      <w:color w:val="000000"/>
      <w:kern w:val="0"/>
      <w:sz w:val="24"/>
      <w:szCs w:val="22"/>
    </w:rPr>
  </w:style>
  <w:style w:type="paragraph" w:customStyle="1" w:styleId="font7">
    <w:name w:val="font7"/>
    <w:basedOn w:val="a"/>
    <w:qFormat/>
    <w:locked/>
    <w:rsid w:val="005D7C8E"/>
    <w:pPr>
      <w:widowControl/>
      <w:spacing w:before="100" w:beforeAutospacing="1" w:after="100" w:afterAutospacing="1"/>
      <w:ind w:firstLineChars="200" w:firstLine="200"/>
      <w:jc w:val="left"/>
    </w:pPr>
    <w:rPr>
      <w:rFonts w:ascii="Calibri" w:hAnsi="Calibri"/>
      <w:color w:val="000000"/>
      <w:kern w:val="0"/>
      <w:sz w:val="24"/>
      <w:szCs w:val="22"/>
    </w:rPr>
  </w:style>
  <w:style w:type="paragraph" w:customStyle="1" w:styleId="xl25">
    <w:name w:val="xl25"/>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26">
    <w:name w:val="xl26"/>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27">
    <w:name w:val="xl27"/>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28">
    <w:name w:val="xl28"/>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29">
    <w:name w:val="xl29"/>
    <w:basedOn w:val="a"/>
    <w:uiPriority w:val="34"/>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0">
    <w:name w:val="xl30"/>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1">
    <w:name w:val="xl31"/>
    <w:basedOn w:val="a"/>
    <w:uiPriority w:val="34"/>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2">
    <w:name w:val="xl32"/>
    <w:basedOn w:val="a"/>
    <w:uiPriority w:val="34"/>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33">
    <w:name w:val="xl33"/>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34">
    <w:name w:val="xl34"/>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kern w:val="0"/>
      <w:sz w:val="24"/>
      <w:szCs w:val="22"/>
    </w:rPr>
  </w:style>
  <w:style w:type="paragraph" w:customStyle="1" w:styleId="xl35">
    <w:name w:val="xl35"/>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b/>
      <w:bCs/>
      <w:kern w:val="0"/>
      <w:sz w:val="24"/>
      <w:szCs w:val="22"/>
    </w:rPr>
  </w:style>
  <w:style w:type="paragraph" w:customStyle="1" w:styleId="xl36">
    <w:name w:val="xl36"/>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FF0000"/>
      <w:kern w:val="0"/>
      <w:sz w:val="24"/>
      <w:szCs w:val="22"/>
    </w:rPr>
  </w:style>
  <w:style w:type="paragraph" w:customStyle="1" w:styleId="xl37">
    <w:name w:val="xl37"/>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left"/>
      <w:textAlignment w:val="center"/>
    </w:pPr>
    <w:rPr>
      <w:rFonts w:ascii="Calibri" w:hAnsi="Calibri"/>
      <w:color w:val="000000"/>
      <w:kern w:val="0"/>
      <w:sz w:val="24"/>
      <w:szCs w:val="22"/>
    </w:rPr>
  </w:style>
  <w:style w:type="paragraph" w:customStyle="1" w:styleId="xl38">
    <w:name w:val="xl38"/>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39">
    <w:name w:val="xl39"/>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left"/>
      <w:textAlignment w:val="center"/>
    </w:pPr>
    <w:rPr>
      <w:rFonts w:ascii="Calibri" w:hAnsi="Calibri"/>
      <w:color w:val="000000"/>
      <w:kern w:val="0"/>
      <w:sz w:val="24"/>
      <w:szCs w:val="22"/>
    </w:rPr>
  </w:style>
  <w:style w:type="paragraph" w:customStyle="1" w:styleId="xl40">
    <w:name w:val="xl40"/>
    <w:basedOn w:val="a"/>
    <w:uiPriority w:val="34"/>
    <w:qFormat/>
    <w:locked/>
    <w:rsid w:val="005D7C8E"/>
    <w:pPr>
      <w:widowControl/>
      <w:pBdr>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FF"/>
      <w:kern w:val="0"/>
      <w:sz w:val="24"/>
      <w:szCs w:val="22"/>
    </w:rPr>
  </w:style>
  <w:style w:type="paragraph" w:customStyle="1" w:styleId="xl41">
    <w:name w:val="xl41"/>
    <w:basedOn w:val="a"/>
    <w:uiPriority w:val="34"/>
    <w:qFormat/>
    <w:locked/>
    <w:rsid w:val="005D7C8E"/>
    <w:pPr>
      <w:widowControl/>
      <w:pBdr>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2">
    <w:name w:val="xl42"/>
    <w:basedOn w:val="a"/>
    <w:uiPriority w:val="34"/>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3">
    <w:name w:val="xl43"/>
    <w:basedOn w:val="a"/>
    <w:uiPriority w:val="34"/>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4">
    <w:name w:val="xl44"/>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5">
    <w:name w:val="xl45"/>
    <w:basedOn w:val="a"/>
    <w:uiPriority w:val="34"/>
    <w:qFormat/>
    <w:locked/>
    <w:rsid w:val="005D7C8E"/>
    <w:pPr>
      <w:widowControl/>
      <w:pBdr>
        <w:top w:val="single" w:sz="8" w:space="0" w:color="auto"/>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Calibri" w:hAnsi="Calibri"/>
      <w:color w:val="000000"/>
      <w:kern w:val="0"/>
      <w:sz w:val="24"/>
      <w:szCs w:val="22"/>
    </w:rPr>
  </w:style>
  <w:style w:type="paragraph" w:customStyle="1" w:styleId="xl46">
    <w:name w:val="xl46"/>
    <w:basedOn w:val="a"/>
    <w:uiPriority w:val="59"/>
    <w:qFormat/>
    <w:locked/>
    <w:rsid w:val="005D7C8E"/>
    <w:pPr>
      <w:widowControl/>
      <w:pBdr>
        <w:top w:val="single" w:sz="8" w:space="0" w:color="auto"/>
        <w:left w:val="single" w:sz="8" w:space="0" w:color="auto"/>
        <w:bottom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7">
    <w:name w:val="xl47"/>
    <w:basedOn w:val="a"/>
    <w:uiPriority w:val="59"/>
    <w:qFormat/>
    <w:locked/>
    <w:rsid w:val="005D7C8E"/>
    <w:pPr>
      <w:widowControl/>
      <w:pBdr>
        <w:top w:val="single" w:sz="8" w:space="0" w:color="auto"/>
        <w:bottom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8">
    <w:name w:val="xl48"/>
    <w:basedOn w:val="a"/>
    <w:uiPriority w:val="59"/>
    <w:qFormat/>
    <w:locked/>
    <w:rsid w:val="005D7C8E"/>
    <w:pPr>
      <w:widowControl/>
      <w:pBdr>
        <w:top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49">
    <w:name w:val="xl49"/>
    <w:basedOn w:val="a"/>
    <w:uiPriority w:val="59"/>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0">
    <w:name w:val="xl50"/>
    <w:basedOn w:val="a"/>
    <w:uiPriority w:val="59"/>
    <w:qFormat/>
    <w:locked/>
    <w:rsid w:val="005D7C8E"/>
    <w:pPr>
      <w:widowControl/>
      <w:pBdr>
        <w:left w:val="single" w:sz="8" w:space="0" w:color="auto"/>
        <w:bottom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1">
    <w:name w:val="xl51"/>
    <w:basedOn w:val="a"/>
    <w:uiPriority w:val="59"/>
    <w:qFormat/>
    <w:locked/>
    <w:rsid w:val="005D7C8E"/>
    <w:pPr>
      <w:widowControl/>
      <w:pBdr>
        <w:top w:val="single" w:sz="8" w:space="0" w:color="auto"/>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xl52">
    <w:name w:val="xl52"/>
    <w:basedOn w:val="a"/>
    <w:uiPriority w:val="59"/>
    <w:qFormat/>
    <w:locked/>
    <w:rsid w:val="005D7C8E"/>
    <w:pPr>
      <w:widowControl/>
      <w:pBdr>
        <w:left w:val="single" w:sz="8" w:space="0" w:color="auto"/>
        <w:right w:val="single" w:sz="8" w:space="0" w:color="auto"/>
      </w:pBdr>
      <w:spacing w:before="100" w:beforeAutospacing="1" w:after="100" w:afterAutospacing="1"/>
      <w:ind w:firstLineChars="200" w:firstLine="200"/>
      <w:jc w:val="center"/>
      <w:textAlignment w:val="center"/>
    </w:pPr>
    <w:rPr>
      <w:rFonts w:ascii="宋体" w:hAnsi="宋体" w:cs="宋体"/>
      <w:color w:val="000000"/>
      <w:kern w:val="0"/>
      <w:sz w:val="24"/>
      <w:szCs w:val="22"/>
    </w:rPr>
  </w:style>
  <w:style w:type="paragraph" w:customStyle="1" w:styleId="37">
    <w:name w:val="标3"/>
    <w:basedOn w:val="a"/>
    <w:uiPriority w:val="59"/>
    <w:qFormat/>
    <w:locked/>
    <w:rsid w:val="005D7C8E"/>
    <w:pPr>
      <w:tabs>
        <w:tab w:val="left" w:pos="360"/>
      </w:tabs>
      <w:adjustRightInd w:val="0"/>
      <w:snapToGrid w:val="0"/>
      <w:spacing w:before="50"/>
      <w:ind w:firstLineChars="200" w:firstLine="200"/>
      <w:outlineLvl w:val="2"/>
    </w:pPr>
    <w:rPr>
      <w:rFonts w:ascii="Arial Narrow" w:eastAsia="仿宋_GB2312" w:hAnsi="Arial Narrow"/>
      <w:sz w:val="28"/>
    </w:rPr>
  </w:style>
  <w:style w:type="character" w:customStyle="1" w:styleId="21Char">
    <w:name w:val="样式 首行缩进:  2 字符1 Char"/>
    <w:link w:val="210"/>
    <w:uiPriority w:val="59"/>
    <w:qFormat/>
    <w:rsid w:val="005D7C8E"/>
    <w:rPr>
      <w:sz w:val="24"/>
    </w:rPr>
  </w:style>
  <w:style w:type="paragraph" w:customStyle="1" w:styleId="210">
    <w:name w:val="样式 首行缩进:  2 字符1"/>
    <w:basedOn w:val="a"/>
    <w:link w:val="21Char"/>
    <w:uiPriority w:val="59"/>
    <w:qFormat/>
    <w:locked/>
    <w:rsid w:val="005D7C8E"/>
    <w:pPr>
      <w:spacing w:line="360" w:lineRule="auto"/>
      <w:ind w:firstLineChars="200" w:firstLine="480"/>
    </w:pPr>
    <w:rPr>
      <w:rFonts w:asciiTheme="minorHAnsi" w:eastAsiaTheme="minorEastAsia" w:hAnsiTheme="minorHAnsi" w:cstheme="minorBidi"/>
      <w:sz w:val="24"/>
      <w:szCs w:val="22"/>
    </w:rPr>
  </w:style>
  <w:style w:type="paragraph" w:customStyle="1" w:styleId="affff">
    <w:name w:val="段落正文"/>
    <w:basedOn w:val="a"/>
    <w:uiPriority w:val="59"/>
    <w:qFormat/>
    <w:locked/>
    <w:rsid w:val="005D7C8E"/>
    <w:pPr>
      <w:spacing w:after="120" w:line="360" w:lineRule="auto"/>
      <w:ind w:firstLineChars="200" w:firstLine="480"/>
    </w:pPr>
    <w:rPr>
      <w:rFonts w:ascii="Calibri" w:hAnsi="Calibri" w:cs="宋体"/>
      <w:kern w:val="24"/>
      <w:sz w:val="24"/>
      <w:szCs w:val="22"/>
    </w:rPr>
  </w:style>
  <w:style w:type="paragraph" w:customStyle="1" w:styleId="font8">
    <w:name w:val="font8"/>
    <w:basedOn w:val="a"/>
    <w:qFormat/>
    <w:locked/>
    <w:rsid w:val="005D7C8E"/>
    <w:pPr>
      <w:widowControl/>
      <w:spacing w:before="100" w:beforeAutospacing="1" w:after="100" w:afterAutospacing="1"/>
      <w:ind w:firstLineChars="200" w:firstLine="200"/>
      <w:jc w:val="left"/>
    </w:pPr>
    <w:rPr>
      <w:rFonts w:ascii="Calibri" w:hAnsi="Calibri"/>
      <w:kern w:val="0"/>
      <w:sz w:val="20"/>
    </w:rPr>
  </w:style>
  <w:style w:type="paragraph" w:customStyle="1" w:styleId="font9">
    <w:name w:val="font9"/>
    <w:basedOn w:val="a"/>
    <w:qFormat/>
    <w:locked/>
    <w:rsid w:val="005D7C8E"/>
    <w:pPr>
      <w:widowControl/>
      <w:spacing w:before="100" w:beforeAutospacing="1" w:after="100" w:afterAutospacing="1"/>
      <w:ind w:firstLineChars="200" w:firstLine="200"/>
      <w:jc w:val="left"/>
    </w:pPr>
    <w:rPr>
      <w:rFonts w:ascii="Calibri" w:hAnsi="Calibri"/>
      <w:kern w:val="0"/>
      <w:sz w:val="20"/>
    </w:rPr>
  </w:style>
  <w:style w:type="paragraph" w:customStyle="1" w:styleId="RenCharChar">
    <w:name w:val="Ren Char Char"/>
    <w:basedOn w:val="a"/>
    <w:next w:val="a"/>
    <w:uiPriority w:val="34"/>
    <w:qFormat/>
    <w:locked/>
    <w:rsid w:val="005D7C8E"/>
    <w:pPr>
      <w:adjustRightInd w:val="0"/>
      <w:spacing w:line="400" w:lineRule="exact"/>
      <w:ind w:firstLineChars="200" w:firstLine="200"/>
      <w:textAlignment w:val="baseline"/>
    </w:pPr>
    <w:rPr>
      <w:rFonts w:ascii="Calibri" w:hAnsi="Calibri"/>
      <w:sz w:val="24"/>
      <w:szCs w:val="22"/>
    </w:rPr>
  </w:style>
  <w:style w:type="paragraph" w:customStyle="1" w:styleId="211">
    <w:name w:val="正文文本 21"/>
    <w:basedOn w:val="a"/>
    <w:uiPriority w:val="29"/>
    <w:qFormat/>
    <w:locked/>
    <w:rsid w:val="005D7C8E"/>
    <w:pPr>
      <w:widowControl/>
      <w:overflowPunct w:val="0"/>
      <w:autoSpaceDE w:val="0"/>
      <w:autoSpaceDN w:val="0"/>
      <w:adjustRightInd w:val="0"/>
      <w:ind w:left="720" w:firstLineChars="200" w:hanging="720"/>
    </w:pPr>
    <w:rPr>
      <w:rFonts w:ascii="Calibri" w:hAnsi="Calibri"/>
      <w:kern w:val="0"/>
      <w:sz w:val="24"/>
      <w:lang w:val="en-GB"/>
    </w:rPr>
  </w:style>
  <w:style w:type="paragraph" w:customStyle="1" w:styleId="CharCharCharChar0">
    <w:name w:val="Char Char Char Char"/>
    <w:basedOn w:val="af8"/>
    <w:uiPriority w:val="34"/>
    <w:qFormat/>
    <w:locked/>
    <w:rsid w:val="005D7C8E"/>
    <w:rPr>
      <w:rFonts w:ascii="Tahoma" w:hAnsi="Tahoma"/>
      <w:kern w:val="2"/>
      <w:sz w:val="24"/>
      <w:lang w:val="en-US"/>
    </w:rPr>
  </w:style>
  <w:style w:type="paragraph" w:customStyle="1" w:styleId="CharCharCharCharCharCharCharCharCharCharCharCharCharCharCharChar">
    <w:name w:val="Char Char Char Char Char Char Char Char Char Char Char Char Char Char Char Char"/>
    <w:basedOn w:val="a"/>
    <w:uiPriority w:val="34"/>
    <w:qFormat/>
    <w:locked/>
    <w:rsid w:val="005D7C8E"/>
    <w:pPr>
      <w:tabs>
        <w:tab w:val="left" w:pos="360"/>
      </w:tabs>
      <w:spacing w:line="360" w:lineRule="auto"/>
      <w:ind w:left="482" w:firstLineChars="200" w:firstLine="200"/>
    </w:pPr>
    <w:rPr>
      <w:rFonts w:ascii="宋体" w:hAnsi="Calibri"/>
      <w:sz w:val="24"/>
      <w:szCs w:val="22"/>
    </w:rPr>
  </w:style>
  <w:style w:type="paragraph" w:customStyle="1" w:styleId="affff0">
    <w:name w:val="前言、引言标题"/>
    <w:next w:val="a"/>
    <w:uiPriority w:val="59"/>
    <w:qFormat/>
    <w:locked/>
    <w:rsid w:val="005D7C8E"/>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ff1">
    <w:name w:val="章标题"/>
    <w:next w:val="aff1"/>
    <w:uiPriority w:val="59"/>
    <w:qFormat/>
    <w:locked/>
    <w:rsid w:val="005D7C8E"/>
    <w:pPr>
      <w:spacing w:beforeLines="50" w:afterLines="50"/>
      <w:jc w:val="both"/>
      <w:outlineLvl w:val="1"/>
    </w:pPr>
    <w:rPr>
      <w:rFonts w:ascii="黑体" w:eastAsia="黑体" w:hAnsi="Times New Roman" w:cs="Times New Roman"/>
      <w:kern w:val="0"/>
      <w:szCs w:val="20"/>
    </w:rPr>
  </w:style>
  <w:style w:type="paragraph" w:customStyle="1" w:styleId="affff2">
    <w:name w:val="一级条标题"/>
    <w:basedOn w:val="affff1"/>
    <w:next w:val="aff1"/>
    <w:uiPriority w:val="59"/>
    <w:qFormat/>
    <w:locked/>
    <w:rsid w:val="005D7C8E"/>
    <w:pPr>
      <w:tabs>
        <w:tab w:val="left" w:pos="360"/>
      </w:tabs>
      <w:spacing w:beforeLines="0" w:afterLines="0"/>
      <w:outlineLvl w:val="2"/>
    </w:pPr>
  </w:style>
  <w:style w:type="paragraph" w:customStyle="1" w:styleId="affff3">
    <w:name w:val="点对点"/>
    <w:basedOn w:val="a9"/>
    <w:link w:val="Charf5"/>
    <w:uiPriority w:val="59"/>
    <w:qFormat/>
    <w:locked/>
    <w:rsid w:val="005D7C8E"/>
    <w:pPr>
      <w:spacing w:line="360" w:lineRule="auto"/>
      <w:ind w:firstLineChars="200" w:firstLine="482"/>
    </w:pPr>
    <w:rPr>
      <w:rFonts w:ascii="Times New Roman" w:hAnsi="Times New Roman"/>
      <w:b/>
      <w:sz w:val="24"/>
      <w:szCs w:val="24"/>
      <w:lang w:val="zh-CN" w:eastAsia="zh-CN"/>
    </w:rPr>
  </w:style>
  <w:style w:type="character" w:customStyle="1" w:styleId="Charf5">
    <w:name w:val="点对点 Char"/>
    <w:link w:val="affff3"/>
    <w:uiPriority w:val="59"/>
    <w:qFormat/>
    <w:rsid w:val="005D7C8E"/>
    <w:rPr>
      <w:rFonts w:ascii="Times New Roman" w:eastAsia="宋体" w:hAnsi="Times New Roman" w:cs="Times New Roman"/>
      <w:b/>
      <w:sz w:val="24"/>
      <w:szCs w:val="24"/>
      <w:lang w:val="zh-CN"/>
    </w:rPr>
  </w:style>
  <w:style w:type="character" w:customStyle="1" w:styleId="Charf6">
    <w:name w:val="标书正文 Char"/>
    <w:uiPriority w:val="59"/>
    <w:qFormat/>
    <w:locked/>
    <w:rsid w:val="005D7C8E"/>
    <w:rPr>
      <w:kern w:val="2"/>
      <w:sz w:val="24"/>
    </w:rPr>
  </w:style>
  <w:style w:type="paragraph" w:customStyle="1" w:styleId="CharCharCharCharCharCharCharCharCharCharCharChar">
    <w:name w:val="Char Char Char Char Char Char Char Char Char Char Char Char"/>
    <w:basedOn w:val="a"/>
    <w:uiPriority w:val="34"/>
    <w:qFormat/>
    <w:locked/>
    <w:rsid w:val="005D7C8E"/>
    <w:pPr>
      <w:widowControl/>
      <w:spacing w:after="160" w:line="240" w:lineRule="exact"/>
      <w:ind w:firstLineChars="200" w:firstLine="200"/>
      <w:jc w:val="left"/>
    </w:pPr>
    <w:rPr>
      <w:rFonts w:ascii="Verdana" w:hAnsi="Verdana"/>
      <w:kern w:val="0"/>
      <w:sz w:val="20"/>
      <w:lang w:eastAsia="en-US"/>
    </w:rPr>
  </w:style>
  <w:style w:type="paragraph" w:customStyle="1" w:styleId="GHT-">
    <w:name w:val="GHT-正文"/>
    <w:basedOn w:val="a"/>
    <w:link w:val="GHT-Char"/>
    <w:uiPriority w:val="34"/>
    <w:qFormat/>
    <w:locked/>
    <w:rsid w:val="005D7C8E"/>
    <w:pPr>
      <w:adjustRightInd w:val="0"/>
      <w:spacing w:line="400" w:lineRule="exact"/>
      <w:ind w:firstLineChars="200" w:firstLine="520"/>
      <w:textAlignment w:val="baseline"/>
    </w:pPr>
    <w:rPr>
      <w:rFonts w:ascii="Calibri" w:hAnsi="Calibri" w:cs="宋体"/>
      <w:color w:val="000000"/>
      <w:spacing w:val="10"/>
      <w:kern w:val="0"/>
      <w:sz w:val="24"/>
    </w:rPr>
  </w:style>
  <w:style w:type="character" w:customStyle="1" w:styleId="GHT-Char">
    <w:name w:val="GHT-正文 Char"/>
    <w:link w:val="GHT-"/>
    <w:uiPriority w:val="34"/>
    <w:qFormat/>
    <w:rsid w:val="005D7C8E"/>
    <w:rPr>
      <w:rFonts w:ascii="Calibri" w:eastAsia="宋体" w:hAnsi="Calibri" w:cs="宋体"/>
      <w:color w:val="000000"/>
      <w:spacing w:val="10"/>
      <w:kern w:val="0"/>
      <w:sz w:val="24"/>
      <w:szCs w:val="20"/>
    </w:rPr>
  </w:style>
  <w:style w:type="paragraph" w:customStyle="1" w:styleId="GHT-3">
    <w:name w:val="GHT-列表3"/>
    <w:uiPriority w:val="34"/>
    <w:qFormat/>
    <w:locked/>
    <w:rsid w:val="005D7C8E"/>
    <w:pPr>
      <w:tabs>
        <w:tab w:val="left" w:pos="840"/>
      </w:tabs>
      <w:ind w:left="840" w:hanging="360"/>
    </w:pPr>
    <w:rPr>
      <w:rFonts w:ascii="Times New Roman" w:eastAsia="宋体" w:hAnsi="Times New Roman" w:cs="宋体"/>
      <w:color w:val="000000"/>
      <w:spacing w:val="10"/>
      <w:kern w:val="0"/>
      <w:sz w:val="24"/>
      <w:szCs w:val="20"/>
    </w:rPr>
  </w:style>
  <w:style w:type="paragraph" w:customStyle="1" w:styleId="CM28">
    <w:name w:val="CM28"/>
    <w:basedOn w:val="a"/>
    <w:next w:val="a"/>
    <w:uiPriority w:val="34"/>
    <w:qFormat/>
    <w:locked/>
    <w:rsid w:val="005D7C8E"/>
    <w:pPr>
      <w:autoSpaceDE w:val="0"/>
      <w:autoSpaceDN w:val="0"/>
      <w:adjustRightInd w:val="0"/>
      <w:spacing w:line="468" w:lineRule="atLeast"/>
      <w:ind w:firstLineChars="200" w:firstLine="200"/>
      <w:jc w:val="left"/>
    </w:pPr>
    <w:rPr>
      <w:rFonts w:ascii="新宋体" w:eastAsia="新宋体" w:hAnsi="Calibri"/>
      <w:kern w:val="0"/>
      <w:sz w:val="24"/>
    </w:rPr>
  </w:style>
  <w:style w:type="paragraph" w:customStyle="1" w:styleId="CM39">
    <w:name w:val="CM39"/>
    <w:basedOn w:val="Default"/>
    <w:next w:val="Default"/>
    <w:uiPriority w:val="34"/>
    <w:qFormat/>
    <w:locked/>
    <w:rsid w:val="005D7C8E"/>
    <w:pPr>
      <w:spacing w:after="98"/>
    </w:pPr>
    <w:rPr>
      <w:rFonts w:ascii="新宋体" w:eastAsia="新宋体" w:cs="Times New Roman"/>
      <w:color w:val="auto"/>
      <w:szCs w:val="20"/>
    </w:rPr>
  </w:style>
  <w:style w:type="paragraph" w:customStyle="1" w:styleId="E42">
    <w:name w:val="E4表头2"/>
    <w:basedOn w:val="a"/>
    <w:uiPriority w:val="34"/>
    <w:qFormat/>
    <w:locked/>
    <w:rsid w:val="005D7C8E"/>
    <w:pPr>
      <w:tabs>
        <w:tab w:val="left" w:pos="2114"/>
      </w:tabs>
      <w:ind w:left="2114" w:firstLineChars="200" w:hanging="420"/>
    </w:pPr>
    <w:rPr>
      <w:rFonts w:ascii="Calibri" w:hAnsi="Calibri"/>
      <w:szCs w:val="22"/>
    </w:rPr>
  </w:style>
  <w:style w:type="paragraph" w:customStyle="1" w:styleId="style48">
    <w:name w:val="style48"/>
    <w:basedOn w:val="a"/>
    <w:uiPriority w:val="34"/>
    <w:qFormat/>
    <w:locked/>
    <w:rsid w:val="005D7C8E"/>
    <w:pPr>
      <w:widowControl/>
      <w:spacing w:before="100" w:beforeAutospacing="1" w:after="100" w:afterAutospacing="1"/>
      <w:ind w:firstLineChars="200" w:firstLine="200"/>
      <w:jc w:val="left"/>
    </w:pPr>
    <w:rPr>
      <w:rFonts w:ascii="宋体" w:hAnsi="宋体" w:cs="宋体"/>
      <w:color w:val="000000"/>
      <w:kern w:val="0"/>
      <w:szCs w:val="21"/>
    </w:rPr>
  </w:style>
  <w:style w:type="character" w:customStyle="1" w:styleId="style21">
    <w:name w:val="style21"/>
    <w:uiPriority w:val="34"/>
    <w:qFormat/>
    <w:locked/>
    <w:rsid w:val="005D7C8E"/>
    <w:rPr>
      <w:rFonts w:ascii="Arial" w:hAnsi="Arial" w:cs="Arial"/>
      <w:b/>
      <w:bCs/>
    </w:rPr>
  </w:style>
  <w:style w:type="paragraph" w:customStyle="1" w:styleId="CharCharCharChar1">
    <w:name w:val="Char Char Char Char1"/>
    <w:basedOn w:val="a"/>
    <w:uiPriority w:val="34"/>
    <w:qFormat/>
    <w:locked/>
    <w:rsid w:val="005D7C8E"/>
    <w:pPr>
      <w:widowControl/>
      <w:spacing w:after="160" w:line="240" w:lineRule="exact"/>
      <w:ind w:firstLineChars="200" w:firstLine="200"/>
      <w:jc w:val="left"/>
    </w:pPr>
    <w:rPr>
      <w:rFonts w:ascii="Verdana" w:hAnsi="Verdana"/>
      <w:color w:val="000000"/>
      <w:kern w:val="0"/>
      <w:szCs w:val="22"/>
      <w:lang w:eastAsia="en-US"/>
    </w:rPr>
  </w:style>
  <w:style w:type="character" w:customStyle="1" w:styleId="apple-converted-space">
    <w:name w:val="apple-converted-space"/>
    <w:uiPriority w:val="34"/>
    <w:qFormat/>
    <w:locked/>
    <w:rsid w:val="005D7C8E"/>
  </w:style>
  <w:style w:type="character" w:customStyle="1" w:styleId="3h3H3l3CTheading3Level3Headlevel3PIM3sect12Char">
    <w:name w:val="样式 标题 3h3H3l3CTheading 3Level 3 Headlevel_3PIM 3sect1.2... Char"/>
    <w:link w:val="3h3H3l3CTheading3Level3Headlevel3PIM3sect12"/>
    <w:uiPriority w:val="59"/>
    <w:qFormat/>
    <w:rsid w:val="005D7C8E"/>
    <w:rPr>
      <w:rFonts w:ascii="Arial" w:eastAsia="黑体" w:hAnsi="Arial"/>
      <w:bCs/>
      <w:sz w:val="24"/>
      <w:szCs w:val="32"/>
    </w:rPr>
  </w:style>
  <w:style w:type="paragraph" w:customStyle="1" w:styleId="3h3H3l3CTheading3Level3Headlevel3PIM3sect12">
    <w:name w:val="样式 标题 3h3H3l3CTheading 3Level 3 Headlevel_3PIM 3sect1.2..."/>
    <w:basedOn w:val="3"/>
    <w:link w:val="3h3H3l3CTheading3Level3Headlevel3PIM3sect12Char"/>
    <w:uiPriority w:val="59"/>
    <w:qFormat/>
    <w:locked/>
    <w:rsid w:val="005D7C8E"/>
    <w:pPr>
      <w:tabs>
        <w:tab w:val="left" w:pos="1247"/>
      </w:tabs>
      <w:spacing w:beforeLines="50" w:before="156" w:afterLines="50" w:after="156" w:line="360" w:lineRule="auto"/>
    </w:pPr>
    <w:rPr>
      <w:rFonts w:ascii="Arial" w:eastAsia="黑体" w:hAnsi="Arial" w:cstheme="minorBidi"/>
      <w:b w:val="0"/>
      <w:sz w:val="24"/>
    </w:rPr>
  </w:style>
  <w:style w:type="paragraph" w:customStyle="1" w:styleId="27">
    <w:name w:val="样式2"/>
    <w:basedOn w:val="1"/>
    <w:link w:val="2Char3"/>
    <w:uiPriority w:val="59"/>
    <w:qFormat/>
    <w:locked/>
    <w:rsid w:val="005D7C8E"/>
    <w:pPr>
      <w:tabs>
        <w:tab w:val="num" w:pos="961"/>
        <w:tab w:val="left" w:pos="1247"/>
      </w:tabs>
      <w:spacing w:before="120" w:after="120" w:line="360" w:lineRule="auto"/>
      <w:ind w:left="961" w:hanging="360"/>
      <w:jc w:val="center"/>
    </w:pPr>
    <w:rPr>
      <w:sz w:val="36"/>
    </w:rPr>
  </w:style>
  <w:style w:type="character" w:customStyle="1" w:styleId="2Char3">
    <w:name w:val="样式2 Char"/>
    <w:link w:val="27"/>
    <w:uiPriority w:val="59"/>
    <w:qFormat/>
    <w:rsid w:val="005D7C8E"/>
    <w:rPr>
      <w:rFonts w:ascii="Calibri" w:eastAsia="宋体" w:hAnsi="Calibri" w:cs="Times New Roman"/>
      <w:b/>
      <w:bCs/>
      <w:kern w:val="44"/>
      <w:sz w:val="36"/>
      <w:szCs w:val="44"/>
      <w:lang w:val="zh-CN"/>
    </w:rPr>
  </w:style>
  <w:style w:type="paragraph" w:customStyle="1" w:styleId="1a">
    <w:name w:val="1级标题"/>
    <w:basedOn w:val="1"/>
    <w:link w:val="1Char3"/>
    <w:uiPriority w:val="49"/>
    <w:qFormat/>
    <w:locked/>
    <w:rsid w:val="005D7C8E"/>
    <w:pPr>
      <w:tabs>
        <w:tab w:val="left" w:pos="900"/>
      </w:tabs>
      <w:spacing w:before="120" w:after="120" w:line="360" w:lineRule="auto"/>
      <w:ind w:left="420" w:rightChars="13" w:right="27" w:hanging="420"/>
      <w:jc w:val="center"/>
    </w:pPr>
  </w:style>
  <w:style w:type="character" w:customStyle="1" w:styleId="1Char3">
    <w:name w:val="1级标题 Char"/>
    <w:link w:val="1a"/>
    <w:uiPriority w:val="49"/>
    <w:qFormat/>
    <w:rsid w:val="005D7C8E"/>
    <w:rPr>
      <w:rFonts w:ascii="Calibri" w:eastAsia="宋体" w:hAnsi="Calibri" w:cs="Times New Roman"/>
      <w:b/>
      <w:bCs/>
      <w:kern w:val="44"/>
      <w:sz w:val="44"/>
      <w:szCs w:val="44"/>
      <w:lang w:val="zh-CN"/>
    </w:rPr>
  </w:style>
  <w:style w:type="paragraph" w:customStyle="1" w:styleId="1b">
    <w:name w:val="1 级标题"/>
    <w:basedOn w:val="1a"/>
    <w:next w:val="affff4"/>
    <w:link w:val="1Char4"/>
    <w:qFormat/>
    <w:rsid w:val="005D7C8E"/>
    <w:pPr>
      <w:pageBreakBefore/>
      <w:wordWrap w:val="0"/>
      <w:ind w:firstLine="880"/>
    </w:pPr>
    <w:rPr>
      <w:rFonts w:eastAsia="黑体"/>
      <w:b w:val="0"/>
    </w:rPr>
  </w:style>
  <w:style w:type="paragraph" w:customStyle="1" w:styleId="affff4">
    <w:name w:val="正文内容"/>
    <w:basedOn w:val="a"/>
    <w:link w:val="Charf7"/>
    <w:qFormat/>
    <w:rsid w:val="005D7C8E"/>
    <w:pPr>
      <w:adjustRightInd w:val="0"/>
      <w:spacing w:line="360" w:lineRule="auto"/>
      <w:ind w:firstLineChars="200" w:firstLine="200"/>
    </w:pPr>
    <w:rPr>
      <w:rFonts w:ascii="Calibri" w:hAnsi="Calibri"/>
      <w:sz w:val="28"/>
      <w:szCs w:val="22"/>
      <w:lang w:val="zh-CN"/>
    </w:rPr>
  </w:style>
  <w:style w:type="character" w:customStyle="1" w:styleId="Charf7">
    <w:name w:val="正文内容 Char"/>
    <w:link w:val="affff4"/>
    <w:qFormat/>
    <w:rsid w:val="005D7C8E"/>
    <w:rPr>
      <w:rFonts w:ascii="Calibri" w:eastAsia="宋体" w:hAnsi="Calibri" w:cs="Times New Roman"/>
      <w:sz w:val="28"/>
      <w:lang w:val="zh-CN"/>
    </w:rPr>
  </w:style>
  <w:style w:type="character" w:customStyle="1" w:styleId="1Char4">
    <w:name w:val="1 级标题 Char"/>
    <w:link w:val="1b"/>
    <w:qFormat/>
    <w:rsid w:val="005D7C8E"/>
    <w:rPr>
      <w:rFonts w:ascii="Calibri" w:eastAsia="黑体" w:hAnsi="Calibri" w:cs="Times New Roman"/>
      <w:bCs/>
      <w:kern w:val="44"/>
      <w:sz w:val="44"/>
      <w:szCs w:val="44"/>
      <w:lang w:val="zh-CN"/>
    </w:rPr>
  </w:style>
  <w:style w:type="paragraph" w:customStyle="1" w:styleId="28">
    <w:name w:val="2 级标题"/>
    <w:basedOn w:val="2"/>
    <w:next w:val="affff4"/>
    <w:link w:val="2Char4"/>
    <w:uiPriority w:val="1"/>
    <w:qFormat/>
    <w:rsid w:val="005D7C8E"/>
    <w:pPr>
      <w:tabs>
        <w:tab w:val="left" w:pos="1247"/>
        <w:tab w:val="left" w:pos="1320"/>
      </w:tabs>
      <w:wordWrap w:val="0"/>
      <w:adjustRightInd w:val="0"/>
      <w:spacing w:before="120" w:after="120" w:line="360" w:lineRule="auto"/>
      <w:ind w:leftChars="-270" w:left="-567" w:firstLineChars="200" w:firstLine="640"/>
      <w:jc w:val="left"/>
    </w:pPr>
    <w:rPr>
      <w:rFonts w:ascii="Times New Roman" w:eastAsia="黑体" w:hAnsi="Times New Roman" w:cs="Times New Roman"/>
      <w:b w:val="0"/>
      <w:kern w:val="0"/>
      <w:lang w:val="zh-CN"/>
    </w:rPr>
  </w:style>
  <w:style w:type="character" w:customStyle="1" w:styleId="2Char4">
    <w:name w:val="2 级标题 Char"/>
    <w:link w:val="28"/>
    <w:uiPriority w:val="1"/>
    <w:qFormat/>
    <w:rsid w:val="005D7C8E"/>
    <w:rPr>
      <w:rFonts w:ascii="Times New Roman" w:eastAsia="黑体" w:hAnsi="Times New Roman" w:cs="Times New Roman"/>
      <w:bCs/>
      <w:kern w:val="0"/>
      <w:sz w:val="32"/>
      <w:szCs w:val="32"/>
      <w:lang w:val="zh-CN"/>
    </w:rPr>
  </w:style>
  <w:style w:type="paragraph" w:customStyle="1" w:styleId="38">
    <w:name w:val="3 级标题"/>
    <w:basedOn w:val="3"/>
    <w:next w:val="affff4"/>
    <w:link w:val="3Char2"/>
    <w:uiPriority w:val="2"/>
    <w:qFormat/>
    <w:rsid w:val="005D7C8E"/>
    <w:pPr>
      <w:tabs>
        <w:tab w:val="left" w:pos="1247"/>
        <w:tab w:val="left" w:pos="1740"/>
      </w:tabs>
      <w:wordWrap w:val="0"/>
      <w:adjustRightInd w:val="0"/>
      <w:spacing w:before="120" w:after="120" w:line="360" w:lineRule="auto"/>
      <w:ind w:leftChars="-3" w:left="-3" w:right="27" w:hangingChars="2" w:hanging="6"/>
      <w:jc w:val="left"/>
    </w:pPr>
    <w:rPr>
      <w:rFonts w:eastAsia="黑体"/>
      <w:b w:val="0"/>
      <w:sz w:val="28"/>
      <w:lang w:val="zh-CN"/>
    </w:rPr>
  </w:style>
  <w:style w:type="character" w:customStyle="1" w:styleId="3Char2">
    <w:name w:val="3 级标题 Char"/>
    <w:link w:val="38"/>
    <w:uiPriority w:val="2"/>
    <w:qFormat/>
    <w:rsid w:val="005D7C8E"/>
    <w:rPr>
      <w:rFonts w:ascii="Times New Roman" w:eastAsia="黑体" w:hAnsi="Times New Roman" w:cs="Times New Roman"/>
      <w:bCs/>
      <w:sz w:val="28"/>
      <w:szCs w:val="32"/>
      <w:lang w:val="zh-CN"/>
    </w:rPr>
  </w:style>
  <w:style w:type="paragraph" w:customStyle="1" w:styleId="44">
    <w:name w:val="4 级标题"/>
    <w:basedOn w:val="4"/>
    <w:next w:val="affff4"/>
    <w:link w:val="45"/>
    <w:uiPriority w:val="3"/>
    <w:qFormat/>
    <w:rsid w:val="005D7C8E"/>
    <w:pPr>
      <w:keepNext/>
      <w:tabs>
        <w:tab w:val="clear" w:pos="2281"/>
        <w:tab w:val="left" w:pos="864"/>
        <w:tab w:val="left" w:pos="2160"/>
      </w:tabs>
      <w:wordWrap w:val="0"/>
      <w:adjustRightInd w:val="0"/>
      <w:snapToGrid/>
      <w:spacing w:beforeLines="0" w:before="120" w:afterLines="0" w:after="120" w:line="360" w:lineRule="auto"/>
      <w:ind w:leftChars="-3" w:left="0" w:rightChars="13" w:right="27" w:hangingChars="2" w:hanging="6"/>
      <w:jc w:val="left"/>
    </w:pPr>
    <w:rPr>
      <w:rFonts w:eastAsia="黑体"/>
      <w:snapToGrid/>
      <w:spacing w:val="0"/>
      <w:sz w:val="28"/>
      <w:szCs w:val="28"/>
      <w:lang w:val="zh-CN"/>
    </w:rPr>
  </w:style>
  <w:style w:type="character" w:customStyle="1" w:styleId="45">
    <w:name w:val="4 级标题 字符"/>
    <w:link w:val="44"/>
    <w:uiPriority w:val="3"/>
    <w:qFormat/>
    <w:rsid w:val="005D7C8E"/>
    <w:rPr>
      <w:rFonts w:ascii="Times New Roman" w:eastAsia="黑体" w:hAnsi="Times New Roman" w:cs="Times New Roman"/>
      <w:bCs/>
      <w:sz w:val="28"/>
      <w:szCs w:val="28"/>
      <w:lang w:val="zh-CN"/>
    </w:rPr>
  </w:style>
  <w:style w:type="paragraph" w:customStyle="1" w:styleId="54">
    <w:name w:val="5 级标题"/>
    <w:basedOn w:val="5"/>
    <w:next w:val="affff4"/>
    <w:link w:val="5Char0"/>
    <w:uiPriority w:val="4"/>
    <w:qFormat/>
    <w:rsid w:val="005D7C8E"/>
    <w:pPr>
      <w:tabs>
        <w:tab w:val="clear" w:pos="2701"/>
        <w:tab w:val="left" w:pos="2580"/>
      </w:tabs>
      <w:wordWrap w:val="0"/>
      <w:adjustRightInd w:val="0"/>
      <w:spacing w:before="120" w:after="120" w:line="360" w:lineRule="auto"/>
      <w:ind w:left="0" w:rightChars="13" w:right="13" w:firstLineChars="0" w:firstLine="0"/>
      <w:jc w:val="left"/>
    </w:pPr>
    <w:rPr>
      <w:rFonts w:ascii="Times New Roman" w:eastAsia="黑体" w:hAnsi="Times New Roman"/>
      <w:b w:val="0"/>
    </w:rPr>
  </w:style>
  <w:style w:type="character" w:customStyle="1" w:styleId="5Char0">
    <w:name w:val="5 级标题 Char"/>
    <w:link w:val="54"/>
    <w:uiPriority w:val="4"/>
    <w:qFormat/>
    <w:rsid w:val="005D7C8E"/>
    <w:rPr>
      <w:rFonts w:ascii="Times New Roman" w:eastAsia="黑体" w:hAnsi="Times New Roman" w:cs="Times New Roman"/>
      <w:bCs/>
      <w:sz w:val="28"/>
      <w:szCs w:val="28"/>
      <w:lang w:val="zh-CN"/>
    </w:rPr>
  </w:style>
  <w:style w:type="paragraph" w:customStyle="1" w:styleId="63">
    <w:name w:val="6 级标题"/>
    <w:basedOn w:val="6"/>
    <w:next w:val="affff4"/>
    <w:link w:val="6Char0"/>
    <w:uiPriority w:val="8"/>
    <w:qFormat/>
    <w:rsid w:val="005D7C8E"/>
    <w:pPr>
      <w:tabs>
        <w:tab w:val="clear" w:pos="3121"/>
        <w:tab w:val="left" w:pos="3000"/>
      </w:tabs>
      <w:wordWrap w:val="0"/>
      <w:adjustRightInd w:val="0"/>
      <w:spacing w:before="120" w:after="120" w:line="360" w:lineRule="auto"/>
      <w:ind w:leftChars="-3" w:left="0" w:rightChars="13" w:right="27" w:hangingChars="2" w:hanging="6"/>
      <w:jc w:val="left"/>
    </w:pPr>
    <w:rPr>
      <w:rFonts w:ascii="Times New Roman" w:hAnsi="Times New Roman"/>
      <w:b w:val="0"/>
      <w:sz w:val="28"/>
    </w:rPr>
  </w:style>
  <w:style w:type="character" w:customStyle="1" w:styleId="6Char0">
    <w:name w:val="6 级标题 Char"/>
    <w:link w:val="63"/>
    <w:uiPriority w:val="8"/>
    <w:qFormat/>
    <w:rsid w:val="005D7C8E"/>
    <w:rPr>
      <w:rFonts w:ascii="Times New Roman" w:eastAsia="黑体" w:hAnsi="Times New Roman" w:cs="Times New Roman"/>
      <w:bCs/>
      <w:sz w:val="28"/>
      <w:lang w:val="zh-CN"/>
    </w:rPr>
  </w:style>
  <w:style w:type="paragraph" w:customStyle="1" w:styleId="72">
    <w:name w:val="7 级标题"/>
    <w:basedOn w:val="7"/>
    <w:next w:val="affff4"/>
    <w:link w:val="7Char0"/>
    <w:uiPriority w:val="8"/>
    <w:qFormat/>
    <w:rsid w:val="005D7C8E"/>
    <w:pPr>
      <w:tabs>
        <w:tab w:val="clear" w:pos="3541"/>
        <w:tab w:val="left" w:pos="3420"/>
      </w:tabs>
      <w:wordWrap w:val="0"/>
      <w:adjustRightInd w:val="0"/>
      <w:spacing w:before="120" w:after="120" w:line="360" w:lineRule="auto"/>
      <w:ind w:left="0" w:rightChars="13" w:right="13" w:firstLineChars="0" w:firstLine="0"/>
      <w:jc w:val="left"/>
    </w:pPr>
    <w:rPr>
      <w:rFonts w:ascii="Times New Roman" w:eastAsia="黑体" w:hAnsi="Times New Roman"/>
      <w:b w:val="0"/>
      <w:sz w:val="28"/>
    </w:rPr>
  </w:style>
  <w:style w:type="character" w:customStyle="1" w:styleId="7Char0">
    <w:name w:val="7 级标题 Char"/>
    <w:link w:val="72"/>
    <w:uiPriority w:val="8"/>
    <w:qFormat/>
    <w:rsid w:val="005D7C8E"/>
    <w:rPr>
      <w:rFonts w:ascii="Times New Roman" w:eastAsia="黑体" w:hAnsi="Times New Roman" w:cs="Times New Roman"/>
      <w:bCs/>
      <w:sz w:val="28"/>
      <w:lang w:val="zh-CN"/>
    </w:rPr>
  </w:style>
  <w:style w:type="paragraph" w:customStyle="1" w:styleId="81">
    <w:name w:val="8 级标题"/>
    <w:basedOn w:val="8"/>
    <w:next w:val="affff4"/>
    <w:link w:val="8Char0"/>
    <w:uiPriority w:val="9"/>
    <w:qFormat/>
    <w:rsid w:val="005D7C8E"/>
    <w:pPr>
      <w:tabs>
        <w:tab w:val="clear" w:pos="3961"/>
        <w:tab w:val="left" w:pos="3840"/>
      </w:tabs>
      <w:wordWrap w:val="0"/>
      <w:adjustRightInd w:val="0"/>
      <w:spacing w:before="120" w:after="120" w:line="360" w:lineRule="auto"/>
      <w:ind w:left="0" w:rightChars="13" w:right="13" w:firstLineChars="0" w:firstLine="0"/>
      <w:jc w:val="left"/>
    </w:pPr>
    <w:rPr>
      <w:rFonts w:ascii="Times New Roman" w:hAnsi="Times New Roman"/>
      <w:sz w:val="28"/>
    </w:rPr>
  </w:style>
  <w:style w:type="character" w:customStyle="1" w:styleId="8Char0">
    <w:name w:val="8 级标题 Char"/>
    <w:link w:val="81"/>
    <w:uiPriority w:val="9"/>
    <w:qFormat/>
    <w:rsid w:val="005D7C8E"/>
    <w:rPr>
      <w:rFonts w:ascii="Times New Roman" w:eastAsia="黑体" w:hAnsi="Times New Roman" w:cs="Times New Roman"/>
      <w:sz w:val="28"/>
      <w:lang w:val="zh-CN"/>
    </w:rPr>
  </w:style>
  <w:style w:type="paragraph" w:customStyle="1" w:styleId="92">
    <w:name w:val="9 级标题"/>
    <w:basedOn w:val="9"/>
    <w:link w:val="9Char1"/>
    <w:uiPriority w:val="10"/>
    <w:qFormat/>
    <w:rsid w:val="005D7C8E"/>
    <w:pPr>
      <w:tabs>
        <w:tab w:val="clear" w:pos="4381"/>
        <w:tab w:val="left" w:pos="4260"/>
      </w:tabs>
      <w:wordWrap w:val="0"/>
      <w:adjustRightInd w:val="0"/>
      <w:spacing w:before="120" w:after="120" w:line="360" w:lineRule="auto"/>
      <w:ind w:left="0" w:rightChars="13" w:right="13" w:firstLineChars="0" w:firstLine="0"/>
      <w:jc w:val="left"/>
    </w:pPr>
    <w:rPr>
      <w:rFonts w:ascii="Times New Roman" w:hAnsi="Times New Roman"/>
      <w:sz w:val="28"/>
    </w:rPr>
  </w:style>
  <w:style w:type="character" w:customStyle="1" w:styleId="9Char1">
    <w:name w:val="9 级标题 Char"/>
    <w:link w:val="92"/>
    <w:uiPriority w:val="10"/>
    <w:qFormat/>
    <w:rsid w:val="005D7C8E"/>
    <w:rPr>
      <w:rFonts w:ascii="Times New Roman" w:eastAsia="黑体" w:hAnsi="Times New Roman" w:cs="Times New Roman"/>
      <w:sz w:val="28"/>
      <w:szCs w:val="21"/>
      <w:lang w:val="zh-CN"/>
    </w:rPr>
  </w:style>
  <w:style w:type="paragraph" w:customStyle="1" w:styleId="affff5">
    <w:name w:val="附件标题"/>
    <w:basedOn w:val="4"/>
    <w:uiPriority w:val="59"/>
    <w:qFormat/>
    <w:locked/>
    <w:rsid w:val="005D7C8E"/>
    <w:pPr>
      <w:keepNext/>
      <w:tabs>
        <w:tab w:val="clear" w:pos="2098"/>
        <w:tab w:val="clear" w:pos="2281"/>
        <w:tab w:val="left" w:pos="864"/>
      </w:tabs>
      <w:snapToGrid/>
      <w:spacing w:beforeLines="0" w:before="280" w:afterLines="0" w:after="290" w:line="240" w:lineRule="auto"/>
      <w:ind w:left="0" w:firstLine="0"/>
      <w:jc w:val="center"/>
    </w:pPr>
    <w:rPr>
      <w:rFonts w:ascii="仿宋_GB2312" w:eastAsia="仿宋_GB2312" w:hAnsi="宋体"/>
      <w:b/>
      <w:snapToGrid/>
      <w:color w:val="000000"/>
      <w:spacing w:val="0"/>
      <w:sz w:val="32"/>
      <w:szCs w:val="28"/>
    </w:rPr>
  </w:style>
  <w:style w:type="paragraph" w:styleId="affff6">
    <w:name w:val="No Spacing"/>
    <w:uiPriority w:val="29"/>
    <w:qFormat/>
    <w:rsid w:val="005D7C8E"/>
    <w:pPr>
      <w:widowControl w:val="0"/>
      <w:jc w:val="both"/>
    </w:pPr>
    <w:rPr>
      <w:rFonts w:ascii="Calibri" w:eastAsia="宋体" w:hAnsi="Calibri" w:cs="Times New Roman"/>
    </w:rPr>
  </w:style>
  <w:style w:type="paragraph" w:customStyle="1" w:styleId="affff7">
    <w:name w:val="图片表格"/>
    <w:basedOn w:val="a"/>
    <w:link w:val="affff8"/>
    <w:uiPriority w:val="6"/>
    <w:qFormat/>
    <w:rsid w:val="005D7C8E"/>
    <w:pPr>
      <w:adjustRightInd w:val="0"/>
      <w:jc w:val="center"/>
    </w:pPr>
    <w:rPr>
      <w:rFonts w:ascii="Calibri" w:hAnsi="Calibri"/>
      <w:szCs w:val="21"/>
    </w:rPr>
  </w:style>
  <w:style w:type="character" w:customStyle="1" w:styleId="affff8">
    <w:name w:val="图片表格 字符"/>
    <w:link w:val="affff7"/>
    <w:uiPriority w:val="6"/>
    <w:qFormat/>
    <w:rsid w:val="005D7C8E"/>
    <w:rPr>
      <w:rFonts w:ascii="Calibri" w:eastAsia="宋体" w:hAnsi="Calibri" w:cs="Times New Roman"/>
      <w:szCs w:val="21"/>
    </w:rPr>
  </w:style>
  <w:style w:type="paragraph" w:customStyle="1" w:styleId="TOC1">
    <w:name w:val="TOC 标题1"/>
    <w:basedOn w:val="1"/>
    <w:next w:val="a"/>
    <w:uiPriority w:val="39"/>
    <w:unhideWhenUsed/>
    <w:qFormat/>
    <w:locked/>
    <w:rsid w:val="005D7C8E"/>
    <w:pPr>
      <w:widowControl/>
      <w:spacing w:before="240" w:after="0" w:line="259" w:lineRule="auto"/>
      <w:jc w:val="left"/>
      <w:outlineLvl w:val="9"/>
    </w:pPr>
    <w:rPr>
      <w:rFonts w:ascii="Cambria" w:hAnsi="Cambria"/>
      <w:b w:val="0"/>
      <w:bCs w:val="0"/>
      <w:color w:val="366091"/>
      <w:kern w:val="0"/>
      <w:sz w:val="32"/>
      <w:szCs w:val="32"/>
      <w:lang w:val="en-US"/>
    </w:rPr>
  </w:style>
  <w:style w:type="paragraph" w:customStyle="1" w:styleId="affff9">
    <w:name w:val="详见"/>
    <w:basedOn w:val="a"/>
    <w:next w:val="affff4"/>
    <w:link w:val="affffa"/>
    <w:uiPriority w:val="7"/>
    <w:qFormat/>
    <w:rsid w:val="005D7C8E"/>
    <w:pPr>
      <w:wordWrap w:val="0"/>
      <w:spacing w:beforeLines="50" w:before="50" w:afterLines="50" w:after="50" w:line="360" w:lineRule="auto"/>
      <w:ind w:firstLineChars="200" w:firstLine="200"/>
      <w:jc w:val="left"/>
    </w:pPr>
    <w:rPr>
      <w:rFonts w:ascii="Calibri" w:hAnsi="Calibri"/>
      <w:b/>
      <w:sz w:val="24"/>
      <w:szCs w:val="22"/>
      <w:u w:val="single"/>
    </w:rPr>
  </w:style>
  <w:style w:type="character" w:customStyle="1" w:styleId="affffa">
    <w:name w:val="详见 字符"/>
    <w:link w:val="affff9"/>
    <w:uiPriority w:val="7"/>
    <w:qFormat/>
    <w:rsid w:val="005D7C8E"/>
    <w:rPr>
      <w:rFonts w:ascii="Calibri" w:eastAsia="宋体" w:hAnsi="Calibri" w:cs="Times New Roman"/>
      <w:b/>
      <w:sz w:val="24"/>
      <w:u w:val="single"/>
    </w:rPr>
  </w:style>
  <w:style w:type="paragraph" w:customStyle="1" w:styleId="affffb">
    <w:name w:val="图片"/>
    <w:basedOn w:val="a8"/>
    <w:next w:val="a"/>
    <w:link w:val="affffc"/>
    <w:qFormat/>
    <w:rsid w:val="005D7C8E"/>
    <w:pPr>
      <w:tabs>
        <w:tab w:val="left" w:pos="360"/>
      </w:tabs>
      <w:ind w:firstLineChars="0" w:firstLine="0"/>
      <w:jc w:val="center"/>
    </w:pPr>
    <w:rPr>
      <w:rFonts w:ascii="Calibri" w:hAnsi="Calibri"/>
      <w:szCs w:val="22"/>
    </w:rPr>
  </w:style>
  <w:style w:type="character" w:customStyle="1" w:styleId="affffc">
    <w:name w:val="图片 字符"/>
    <w:link w:val="affffb"/>
    <w:qFormat/>
    <w:rsid w:val="005D7C8E"/>
    <w:rPr>
      <w:rFonts w:ascii="Calibri" w:eastAsia="宋体" w:hAnsi="Calibri" w:cs="Times New Roman"/>
    </w:rPr>
  </w:style>
  <w:style w:type="paragraph" w:customStyle="1" w:styleId="affffd">
    <w:name w:val="表格"/>
    <w:next w:val="a"/>
    <w:qFormat/>
    <w:rsid w:val="005D7C8E"/>
    <w:rPr>
      <w:rFonts w:ascii="Calibri" w:eastAsia="宋体" w:hAnsi="Calibri" w:cs="Times New Roman"/>
      <w:kern w:val="0"/>
      <w:szCs w:val="20"/>
    </w:rPr>
  </w:style>
  <w:style w:type="paragraph" w:customStyle="1" w:styleId="affffe">
    <w:name w:val="图片文字"/>
    <w:basedOn w:val="a"/>
    <w:link w:val="afffff"/>
    <w:qFormat/>
    <w:rsid w:val="005D7C8E"/>
    <w:pPr>
      <w:tabs>
        <w:tab w:val="left" w:pos="907"/>
      </w:tabs>
      <w:jc w:val="left"/>
    </w:pPr>
    <w:rPr>
      <w:rFonts w:ascii="Calibri" w:hAnsi="Calibri"/>
      <w:szCs w:val="22"/>
    </w:rPr>
  </w:style>
  <w:style w:type="character" w:customStyle="1" w:styleId="afffff">
    <w:name w:val="图片文字 字符"/>
    <w:link w:val="affffe"/>
    <w:qFormat/>
    <w:rsid w:val="005D7C8E"/>
    <w:rPr>
      <w:rFonts w:ascii="Calibri" w:eastAsia="宋体" w:hAnsi="Calibri" w:cs="Times New Roman"/>
    </w:rPr>
  </w:style>
  <w:style w:type="paragraph" w:customStyle="1" w:styleId="afffff0">
    <w:name w:val="图表题注"/>
    <w:link w:val="afffff1"/>
    <w:qFormat/>
    <w:rsid w:val="005D7C8E"/>
    <w:pPr>
      <w:spacing w:beforeLines="50" w:afterLines="50"/>
      <w:jc w:val="center"/>
    </w:pPr>
    <w:rPr>
      <w:rFonts w:ascii="楷体" w:eastAsia="楷体" w:hAnsi="楷体" w:cs="Arial"/>
      <w:color w:val="000000"/>
      <w:szCs w:val="21"/>
    </w:rPr>
  </w:style>
  <w:style w:type="character" w:customStyle="1" w:styleId="afffff1">
    <w:name w:val="图表题注 字符"/>
    <w:link w:val="afffff0"/>
    <w:qFormat/>
    <w:rsid w:val="005D7C8E"/>
    <w:rPr>
      <w:rFonts w:ascii="楷体" w:eastAsia="楷体" w:hAnsi="楷体" w:cs="Arial"/>
      <w:color w:val="000000"/>
      <w:szCs w:val="21"/>
    </w:rPr>
  </w:style>
  <w:style w:type="paragraph" w:customStyle="1" w:styleId="5-1">
    <w:name w:val="5-1图中"/>
    <w:basedOn w:val="a"/>
    <w:qFormat/>
    <w:rsid w:val="005D7C8E"/>
    <w:pPr>
      <w:jc w:val="center"/>
    </w:pPr>
    <w:rPr>
      <w:rFonts w:eastAsia="黑体"/>
      <w:sz w:val="23"/>
      <w:szCs w:val="23"/>
    </w:rPr>
  </w:style>
  <w:style w:type="character" w:customStyle="1" w:styleId="font01">
    <w:name w:val="font01"/>
    <w:qFormat/>
    <w:rsid w:val="005D7C8E"/>
    <w:rPr>
      <w:rFonts w:ascii="宋体" w:eastAsia="宋体" w:hAnsi="宋体" w:hint="eastAsia"/>
      <w:color w:val="000000"/>
      <w:sz w:val="22"/>
      <w:szCs w:val="22"/>
      <w:u w:val="none"/>
    </w:rPr>
  </w:style>
  <w:style w:type="character" w:customStyle="1" w:styleId="font11">
    <w:name w:val="font11"/>
    <w:qFormat/>
    <w:rsid w:val="005D7C8E"/>
    <w:rPr>
      <w:rFonts w:ascii="宋体" w:eastAsia="宋体" w:hAnsi="宋体" w:hint="eastAsia"/>
      <w:b/>
      <w:bCs/>
      <w:color w:val="000000"/>
      <w:sz w:val="21"/>
      <w:szCs w:val="21"/>
      <w:u w:val="none"/>
    </w:rPr>
  </w:style>
  <w:style w:type="character" w:customStyle="1" w:styleId="font31">
    <w:name w:val="font31"/>
    <w:qFormat/>
    <w:rsid w:val="005D7C8E"/>
    <w:rPr>
      <w:rFonts w:ascii="宋体" w:eastAsia="宋体" w:hAnsi="宋体" w:hint="eastAsia"/>
      <w:color w:val="000000"/>
      <w:sz w:val="24"/>
      <w:szCs w:val="24"/>
      <w:u w:val="none"/>
    </w:rPr>
  </w:style>
  <w:style w:type="character" w:customStyle="1" w:styleId="font51">
    <w:name w:val="font51"/>
    <w:qFormat/>
    <w:rsid w:val="005D7C8E"/>
    <w:rPr>
      <w:rFonts w:ascii="宋体" w:eastAsia="宋体" w:hAnsi="宋体" w:hint="eastAsia"/>
      <w:color w:val="000000"/>
      <w:sz w:val="24"/>
      <w:szCs w:val="24"/>
      <w:u w:val="none"/>
    </w:rPr>
  </w:style>
  <w:style w:type="character" w:customStyle="1" w:styleId="1c">
    <w:name w:val="未处理的提及1"/>
    <w:uiPriority w:val="99"/>
    <w:unhideWhenUsed/>
    <w:qFormat/>
    <w:rsid w:val="005D7C8E"/>
    <w:rPr>
      <w:color w:val="605E5C"/>
      <w:shd w:val="clear" w:color="auto" w:fill="E1DFDD"/>
    </w:rPr>
  </w:style>
  <w:style w:type="character" w:customStyle="1" w:styleId="font41">
    <w:name w:val="font41"/>
    <w:qFormat/>
    <w:rsid w:val="005D7C8E"/>
    <w:rPr>
      <w:rFonts w:ascii="Times New Roman" w:hAnsi="Times New Roman" w:cs="Times New Roman" w:hint="default"/>
      <w:b/>
      <w:bCs/>
      <w:color w:val="000000"/>
      <w:sz w:val="22"/>
      <w:szCs w:val="22"/>
      <w:u w:val="none"/>
    </w:rPr>
  </w:style>
  <w:style w:type="paragraph" w:customStyle="1" w:styleId="TableParagraph">
    <w:name w:val="Table Paragraph"/>
    <w:basedOn w:val="a"/>
    <w:uiPriority w:val="1"/>
    <w:qFormat/>
    <w:rsid w:val="005D7C8E"/>
    <w:pPr>
      <w:autoSpaceDE w:val="0"/>
      <w:autoSpaceDN w:val="0"/>
      <w:jc w:val="left"/>
    </w:pPr>
    <w:rPr>
      <w:rFonts w:ascii="宋体" w:hAnsi="宋体" w:cs="宋体"/>
      <w:kern w:val="0"/>
      <w:sz w:val="22"/>
      <w:szCs w:val="22"/>
      <w:lang w:eastAsia="en-US"/>
    </w:rPr>
  </w:style>
  <w:style w:type="paragraph" w:customStyle="1" w:styleId="29">
    <w:name w:val="正文 + 首行缩进:  2 字符"/>
    <w:basedOn w:val="a"/>
    <w:link w:val="2CharChar"/>
    <w:qFormat/>
    <w:rsid w:val="005D7C8E"/>
    <w:pPr>
      <w:adjustRightInd w:val="0"/>
      <w:snapToGrid w:val="0"/>
      <w:spacing w:line="360" w:lineRule="auto"/>
      <w:ind w:firstLineChars="200" w:firstLine="200"/>
    </w:pPr>
    <w:rPr>
      <w:rFonts w:ascii="宋体" w:hAnsi="宋体"/>
      <w:kern w:val="0"/>
      <w:sz w:val="28"/>
      <w:szCs w:val="24"/>
      <w:lang w:val="zh-CN"/>
    </w:rPr>
  </w:style>
  <w:style w:type="character" w:customStyle="1" w:styleId="2CharChar">
    <w:name w:val="正文 + 首行缩进:  2 字符 Char Char"/>
    <w:link w:val="29"/>
    <w:qFormat/>
    <w:rsid w:val="005D7C8E"/>
    <w:rPr>
      <w:rFonts w:ascii="宋体" w:eastAsia="宋体" w:hAnsi="宋体" w:cs="Times New Roman"/>
      <w:kern w:val="0"/>
      <w:sz w:val="28"/>
      <w:szCs w:val="24"/>
      <w:lang w:val="zh-CN"/>
    </w:rPr>
  </w:style>
  <w:style w:type="paragraph" w:customStyle="1" w:styleId="msonormal0">
    <w:name w:val="msonormal"/>
    <w:basedOn w:val="a"/>
    <w:qFormat/>
    <w:rsid w:val="005D7C8E"/>
    <w:pPr>
      <w:widowControl/>
      <w:spacing w:before="100" w:beforeAutospacing="1" w:after="100" w:afterAutospacing="1"/>
      <w:jc w:val="left"/>
    </w:pPr>
    <w:rPr>
      <w:rFonts w:ascii="宋体" w:hAnsi="宋体" w:cs="宋体"/>
      <w:kern w:val="0"/>
      <w:sz w:val="24"/>
      <w:szCs w:val="24"/>
    </w:rPr>
  </w:style>
  <w:style w:type="paragraph" w:customStyle="1" w:styleId="xl70">
    <w:name w:val="xl7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8">
    <w:name w:val="xl78"/>
    <w:basedOn w:val="a"/>
    <w:qFormat/>
    <w:rsid w:val="005D7C8E"/>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81">
    <w:name w:val="xl8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2">
    <w:name w:val="xl82"/>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83">
    <w:name w:val="xl83"/>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4">
    <w:name w:val="xl84"/>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qFormat/>
    <w:rsid w:val="005D7C8E"/>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87">
    <w:name w:val="xl87"/>
    <w:basedOn w:val="a"/>
    <w:qFormat/>
    <w:rsid w:val="005D7C8E"/>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88">
    <w:name w:val="xl88"/>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0">
    <w:name w:val="xl90"/>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1">
    <w:name w:val="xl9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2">
    <w:name w:val="xl92"/>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5">
    <w:name w:val="xl95"/>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6">
    <w:name w:val="xl96"/>
    <w:basedOn w:val="a"/>
    <w:qFormat/>
    <w:rsid w:val="005D7C8E"/>
    <w:pPr>
      <w:widowControl/>
      <w:spacing w:before="100" w:beforeAutospacing="1" w:after="100" w:afterAutospacing="1"/>
      <w:jc w:val="left"/>
    </w:pPr>
    <w:rPr>
      <w:rFonts w:ascii="宋体" w:hAnsi="宋体" w:cs="宋体"/>
      <w:kern w:val="0"/>
      <w:sz w:val="24"/>
      <w:szCs w:val="24"/>
    </w:rPr>
  </w:style>
  <w:style w:type="paragraph" w:customStyle="1" w:styleId="xl97">
    <w:name w:val="xl97"/>
    <w:basedOn w:val="a"/>
    <w:qFormat/>
    <w:rsid w:val="005D7C8E"/>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5D7C8E"/>
    <w:pPr>
      <w:widowControl/>
      <w:spacing w:before="100" w:beforeAutospacing="1" w:after="100" w:afterAutospacing="1"/>
      <w:jc w:val="center"/>
    </w:pPr>
    <w:rPr>
      <w:rFonts w:ascii="宋体" w:hAnsi="宋体" w:cs="宋体"/>
      <w:kern w:val="0"/>
      <w:sz w:val="24"/>
      <w:szCs w:val="24"/>
    </w:rPr>
  </w:style>
  <w:style w:type="paragraph" w:customStyle="1" w:styleId="xl99">
    <w:name w:val="xl99"/>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00">
    <w:name w:val="xl100"/>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01">
    <w:name w:val="xl101"/>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02">
    <w:name w:val="xl102"/>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4">
    <w:name w:val="xl104"/>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5">
    <w:name w:val="xl105"/>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6">
    <w:name w:val="xl106"/>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7">
    <w:name w:val="xl107"/>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08">
    <w:name w:val="xl108"/>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9">
    <w:name w:val="xl109"/>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0">
    <w:name w:val="xl110"/>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1">
    <w:name w:val="xl111"/>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2">
    <w:name w:val="xl112"/>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3">
    <w:name w:val="xl113"/>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4">
    <w:name w:val="xl114"/>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5">
    <w:name w:val="xl115"/>
    <w:basedOn w:val="a"/>
    <w:qFormat/>
    <w:rsid w:val="005D7C8E"/>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6">
    <w:name w:val="xl116"/>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7">
    <w:name w:val="xl117"/>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8">
    <w:name w:val="xl118"/>
    <w:basedOn w:val="a"/>
    <w:qFormat/>
    <w:rsid w:val="005D7C8E"/>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9">
    <w:name w:val="xl119"/>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qFormat/>
    <w:rsid w:val="005D7C8E"/>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2">
    <w:name w:val="xl122"/>
    <w:basedOn w:val="a"/>
    <w:qFormat/>
    <w:rsid w:val="005D7C8E"/>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3">
    <w:name w:val="xl123"/>
    <w:basedOn w:val="a"/>
    <w:qFormat/>
    <w:rsid w:val="005D7C8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4">
    <w:name w:val="xl124"/>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5">
    <w:name w:val="xl125"/>
    <w:basedOn w:val="a"/>
    <w:qFormat/>
    <w:rsid w:val="005D7C8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9">
    <w:name w:val="xl69"/>
    <w:basedOn w:val="a"/>
    <w:qFormat/>
    <w:rsid w:val="005D7C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3">
    <w:name w:val="xl93"/>
    <w:basedOn w:val="a"/>
    <w:qFormat/>
    <w:rsid w:val="005D7C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character" w:customStyle="1" w:styleId="fontstyle01">
    <w:name w:val="fontstyle01"/>
    <w:qFormat/>
    <w:rsid w:val="005D7C8E"/>
    <w:rPr>
      <w:rFonts w:ascii="宋体" w:eastAsia="宋体" w:hAnsi="宋体" w:hint="eastAsia"/>
      <w:color w:val="000000"/>
      <w:sz w:val="18"/>
      <w:szCs w:val="18"/>
    </w:rPr>
  </w:style>
  <w:style w:type="paragraph" w:customStyle="1" w:styleId="xl126">
    <w:name w:val="xl126"/>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27">
    <w:name w:val="xl127"/>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1d">
    <w:name w:val="题注 字符1"/>
    <w:qFormat/>
    <w:rsid w:val="005D7C8E"/>
    <w:rPr>
      <w:kern w:val="2"/>
      <w:sz w:val="24"/>
    </w:rPr>
  </w:style>
  <w:style w:type="paragraph" w:customStyle="1" w:styleId="xl128">
    <w:name w:val="xl128"/>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9">
    <w:name w:val="xl129"/>
    <w:basedOn w:val="a"/>
    <w:qFormat/>
    <w:rsid w:val="005D7C8E"/>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30">
    <w:name w:val="xl130"/>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1">
    <w:name w:val="xl131"/>
    <w:basedOn w:val="a"/>
    <w:qFormat/>
    <w:rsid w:val="005D7C8E"/>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2">
    <w:name w:val="xl132"/>
    <w:basedOn w:val="a"/>
    <w:qFormat/>
    <w:rsid w:val="005D7C8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3">
    <w:name w:val="xl133"/>
    <w:basedOn w:val="a"/>
    <w:qFormat/>
    <w:rsid w:val="005D7C8E"/>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4">
    <w:name w:val="xl134"/>
    <w:basedOn w:val="a"/>
    <w:qFormat/>
    <w:rsid w:val="005D7C8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2a">
    <w:name w:val="未处理的提及2"/>
    <w:uiPriority w:val="99"/>
    <w:unhideWhenUsed/>
    <w:qFormat/>
    <w:rsid w:val="005D7C8E"/>
    <w:rPr>
      <w:color w:val="605E5C"/>
      <w:shd w:val="clear" w:color="auto" w:fill="E1DFDD"/>
    </w:rPr>
  </w:style>
  <w:style w:type="character" w:customStyle="1" w:styleId="110">
    <w:name w:val="不明显强调11"/>
    <w:uiPriority w:val="19"/>
    <w:qFormat/>
    <w:locked/>
    <w:rsid w:val="005D7C8E"/>
    <w:rPr>
      <w:i/>
      <w:iCs/>
      <w:color w:val="808080"/>
    </w:rPr>
  </w:style>
  <w:style w:type="character" w:customStyle="1" w:styleId="4Char0">
    <w:name w:val="4 级标题 Char"/>
    <w:uiPriority w:val="3"/>
    <w:qFormat/>
    <w:rsid w:val="005D7C8E"/>
    <w:rPr>
      <w:rFonts w:ascii="Times New Roman" w:hAnsi="Times New Roman"/>
      <w:b/>
      <w:bCs/>
      <w:kern w:val="2"/>
      <w:sz w:val="24"/>
      <w:szCs w:val="28"/>
      <w:lang w:val="zh-CN"/>
    </w:rPr>
  </w:style>
  <w:style w:type="paragraph" w:customStyle="1" w:styleId="TOC11">
    <w:name w:val="TOC 标题11"/>
    <w:basedOn w:val="1"/>
    <w:next w:val="a"/>
    <w:uiPriority w:val="39"/>
    <w:unhideWhenUsed/>
    <w:qFormat/>
    <w:locked/>
    <w:rsid w:val="005D7C8E"/>
    <w:pPr>
      <w:widowControl/>
      <w:spacing w:before="240" w:after="0" w:line="259" w:lineRule="auto"/>
      <w:ind w:firstLineChars="0" w:firstLine="0"/>
      <w:jc w:val="left"/>
      <w:outlineLvl w:val="9"/>
    </w:pPr>
    <w:rPr>
      <w:rFonts w:ascii="Cambria" w:hAnsi="Cambria"/>
      <w:b w:val="0"/>
      <w:bCs w:val="0"/>
      <w:color w:val="365F91"/>
      <w:kern w:val="0"/>
      <w:sz w:val="32"/>
      <w:szCs w:val="32"/>
      <w:lang w:val="en-US"/>
    </w:rPr>
  </w:style>
  <w:style w:type="paragraph" w:customStyle="1" w:styleId="font0">
    <w:name w:val="font0"/>
    <w:basedOn w:val="a"/>
    <w:qFormat/>
    <w:rsid w:val="005D7C8E"/>
    <w:pPr>
      <w:widowControl/>
      <w:spacing w:before="100" w:beforeAutospacing="1" w:after="100" w:afterAutospacing="1" w:line="278" w:lineRule="auto"/>
      <w:jc w:val="left"/>
    </w:pPr>
    <w:rPr>
      <w:rFonts w:ascii="宋体" w:hAnsi="宋体" w:cs="宋体"/>
      <w:color w:val="000000"/>
      <w:kern w:val="0"/>
      <w:sz w:val="22"/>
      <w:szCs w:val="22"/>
    </w:rPr>
  </w:style>
  <w:style w:type="paragraph" w:customStyle="1" w:styleId="font2">
    <w:name w:val="font2"/>
    <w:basedOn w:val="a"/>
    <w:qFormat/>
    <w:rsid w:val="005D7C8E"/>
    <w:pPr>
      <w:widowControl/>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font3">
    <w:name w:val="font3"/>
    <w:basedOn w:val="a"/>
    <w:qFormat/>
    <w:rsid w:val="005D7C8E"/>
    <w:pPr>
      <w:widowControl/>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font4">
    <w:name w:val="font4"/>
    <w:basedOn w:val="a"/>
    <w:qFormat/>
    <w:rsid w:val="005D7C8E"/>
    <w:pPr>
      <w:widowControl/>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4">
    <w:name w:val="et4"/>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5">
    <w:name w:val="et5"/>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6">
    <w:name w:val="et6"/>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7">
    <w:name w:val="et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8">
    <w:name w:val="et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4"/>
      <w:szCs w:val="24"/>
    </w:rPr>
  </w:style>
  <w:style w:type="paragraph" w:customStyle="1" w:styleId="et9">
    <w:name w:val="et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et10">
    <w:name w:val="et1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11">
    <w:name w:val="et1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2">
    <w:name w:val="et1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13">
    <w:name w:val="et1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b/>
      <w:bCs/>
      <w:color w:val="000000"/>
      <w:kern w:val="0"/>
      <w:sz w:val="20"/>
    </w:rPr>
  </w:style>
  <w:style w:type="paragraph" w:customStyle="1" w:styleId="et14">
    <w:name w:val="et1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15">
    <w:name w:val="et1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et16">
    <w:name w:val="et1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17">
    <w:name w:val="et1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8">
    <w:name w:val="et1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0"/>
    </w:rPr>
  </w:style>
  <w:style w:type="paragraph" w:customStyle="1" w:styleId="et19">
    <w:name w:val="et1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textAlignment w:val="bottom"/>
    </w:pPr>
    <w:rPr>
      <w:rFonts w:ascii="微软雅黑" w:eastAsia="微软雅黑" w:hAnsi="微软雅黑" w:cs="宋体"/>
      <w:color w:val="000000"/>
      <w:kern w:val="0"/>
      <w:sz w:val="24"/>
      <w:szCs w:val="24"/>
    </w:rPr>
  </w:style>
  <w:style w:type="paragraph" w:customStyle="1" w:styleId="et20">
    <w:name w:val="et2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textAlignment w:val="bottom"/>
    </w:pPr>
    <w:rPr>
      <w:rFonts w:ascii="微软雅黑" w:eastAsia="微软雅黑" w:hAnsi="微软雅黑" w:cs="宋体"/>
      <w:color w:val="000000"/>
      <w:kern w:val="0"/>
      <w:sz w:val="20"/>
    </w:rPr>
  </w:style>
  <w:style w:type="paragraph" w:customStyle="1" w:styleId="et21">
    <w:name w:val="et2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textAlignment w:val="bottom"/>
    </w:pPr>
    <w:rPr>
      <w:rFonts w:ascii="微软雅黑" w:eastAsia="微软雅黑" w:hAnsi="微软雅黑" w:cs="宋体"/>
      <w:color w:val="000000"/>
      <w:kern w:val="0"/>
      <w:sz w:val="20"/>
    </w:rPr>
  </w:style>
  <w:style w:type="paragraph" w:customStyle="1" w:styleId="et22">
    <w:name w:val="et2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b/>
      <w:bCs/>
      <w:color w:val="000000"/>
      <w:kern w:val="0"/>
      <w:sz w:val="20"/>
    </w:rPr>
  </w:style>
  <w:style w:type="paragraph" w:customStyle="1" w:styleId="et23">
    <w:name w:val="et2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微软雅黑" w:eastAsia="微软雅黑" w:hAnsi="微软雅黑" w:cs="宋体"/>
      <w:color w:val="000000"/>
      <w:kern w:val="0"/>
      <w:sz w:val="24"/>
      <w:szCs w:val="24"/>
    </w:rPr>
  </w:style>
  <w:style w:type="paragraph" w:customStyle="1" w:styleId="et24">
    <w:name w:val="et2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4"/>
      <w:szCs w:val="24"/>
    </w:rPr>
  </w:style>
  <w:style w:type="paragraph" w:customStyle="1" w:styleId="et25">
    <w:name w:val="et2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color w:val="000000"/>
      <w:kern w:val="0"/>
      <w:sz w:val="20"/>
    </w:rPr>
  </w:style>
  <w:style w:type="paragraph" w:customStyle="1" w:styleId="et26">
    <w:name w:val="et2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微软雅黑" w:eastAsia="微软雅黑" w:hAnsi="微软雅黑" w:cs="宋体"/>
      <w:kern w:val="0"/>
      <w:sz w:val="24"/>
      <w:szCs w:val="24"/>
    </w:rPr>
  </w:style>
  <w:style w:type="paragraph" w:customStyle="1" w:styleId="et27">
    <w:name w:val="et27"/>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center"/>
    </w:pPr>
    <w:rPr>
      <w:rFonts w:ascii="微软雅黑" w:eastAsia="微软雅黑" w:hAnsi="微软雅黑" w:cs="宋体"/>
      <w:b/>
      <w:bCs/>
      <w:color w:val="000000"/>
      <w:kern w:val="0"/>
      <w:sz w:val="24"/>
      <w:szCs w:val="24"/>
    </w:rPr>
  </w:style>
  <w:style w:type="paragraph" w:customStyle="1" w:styleId="et28">
    <w:name w:val="et28"/>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78" w:lineRule="auto"/>
      <w:jc w:val="left"/>
    </w:pPr>
    <w:rPr>
      <w:rFonts w:ascii="微软雅黑" w:eastAsia="微软雅黑" w:hAnsi="微软雅黑" w:cs="宋体"/>
      <w:b/>
      <w:bCs/>
      <w:color w:val="000000"/>
      <w:kern w:val="0"/>
      <w:sz w:val="24"/>
      <w:szCs w:val="24"/>
    </w:rPr>
  </w:style>
  <w:style w:type="paragraph" w:customStyle="1" w:styleId="et3">
    <w:name w:val="et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29">
    <w:name w:val="et29"/>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0">
    <w:name w:val="et30"/>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1">
    <w:name w:val="et31"/>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2">
    <w:name w:val="et32"/>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33">
    <w:name w:val="et33"/>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34">
    <w:name w:val="et34"/>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35">
    <w:name w:val="et35"/>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6">
    <w:name w:val="et36"/>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37">
    <w:name w:val="et3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kern w:val="0"/>
      <w:sz w:val="24"/>
      <w:szCs w:val="24"/>
    </w:rPr>
  </w:style>
  <w:style w:type="paragraph" w:customStyle="1" w:styleId="et38">
    <w:name w:val="et3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39">
    <w:name w:val="et39"/>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40">
    <w:name w:val="et4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41">
    <w:name w:val="et41"/>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2">
    <w:name w:val="et42"/>
    <w:basedOn w:val="a"/>
    <w:qFormat/>
    <w:rsid w:val="005D7C8E"/>
    <w:pPr>
      <w:widowControl/>
      <w:pBdr>
        <w:left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3">
    <w:name w:val="et4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44">
    <w:name w:val="et44"/>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character" w:customStyle="1" w:styleId="font91">
    <w:name w:val="font91"/>
    <w:qFormat/>
    <w:rsid w:val="005D7C8E"/>
    <w:rPr>
      <w:rFonts w:ascii="Arial" w:hAnsi="Arial" w:cs="Arial" w:hint="default"/>
      <w:color w:val="000000"/>
      <w:sz w:val="22"/>
      <w:szCs w:val="22"/>
      <w:u w:val="none"/>
    </w:rPr>
  </w:style>
  <w:style w:type="paragraph" w:customStyle="1" w:styleId="et45">
    <w:name w:val="et45"/>
    <w:basedOn w:val="a"/>
    <w:qFormat/>
    <w:rsid w:val="005D7C8E"/>
    <w:pPr>
      <w:widowControl/>
      <w:pBdr>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46">
    <w:name w:val="et4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47">
    <w:name w:val="et4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48">
    <w:name w:val="et4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2">
    <w:name w:val="et52"/>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3">
    <w:name w:val="et53"/>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4">
    <w:name w:val="et54"/>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5">
    <w:name w:val="et55"/>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6">
    <w:name w:val="et56"/>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7">
    <w:name w:val="et57"/>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et58">
    <w:name w:val="et5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59">
    <w:name w:val="et59"/>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0">
    <w:name w:val="et60"/>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1">
    <w:name w:val="et61"/>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2">
    <w:name w:val="et62"/>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color w:val="000000"/>
      <w:kern w:val="0"/>
      <w:sz w:val="24"/>
      <w:szCs w:val="24"/>
    </w:rPr>
  </w:style>
  <w:style w:type="paragraph" w:customStyle="1" w:styleId="et63">
    <w:name w:val="et63"/>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64">
    <w:name w:val="et64"/>
    <w:basedOn w:val="a"/>
    <w:qFormat/>
    <w:rsid w:val="005D7C8E"/>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78" w:lineRule="auto"/>
      <w:jc w:val="center"/>
    </w:pPr>
    <w:rPr>
      <w:rFonts w:ascii="宋体" w:hAnsi="宋体" w:cs="宋体"/>
      <w:kern w:val="0"/>
      <w:sz w:val="24"/>
      <w:szCs w:val="24"/>
    </w:rPr>
  </w:style>
  <w:style w:type="paragraph" w:customStyle="1" w:styleId="et65">
    <w:name w:val="et65"/>
    <w:basedOn w:val="a"/>
    <w:qFormat/>
    <w:rsid w:val="005D7C8E"/>
    <w:pPr>
      <w:widowControl/>
      <w:pBdr>
        <w:top w:val="single" w:sz="4" w:space="0" w:color="000000"/>
        <w:left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6">
    <w:name w:val="et66"/>
    <w:basedOn w:val="a"/>
    <w:qFormat/>
    <w:rsid w:val="005D7C8E"/>
    <w:pPr>
      <w:widowControl/>
      <w:pBdr>
        <w:top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67">
    <w:name w:val="et67"/>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68">
    <w:name w:val="et68"/>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kern w:val="0"/>
      <w:sz w:val="24"/>
      <w:szCs w:val="24"/>
    </w:rPr>
  </w:style>
  <w:style w:type="paragraph" w:customStyle="1" w:styleId="et69">
    <w:name w:val="et69"/>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0">
    <w:name w:val="et70"/>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1">
    <w:name w:val="et71"/>
    <w:basedOn w:val="a"/>
    <w:qFormat/>
    <w:rsid w:val="005D7C8E"/>
    <w:pPr>
      <w:widowControl/>
      <w:spacing w:before="100" w:beforeAutospacing="1" w:after="100" w:afterAutospacing="1" w:line="278" w:lineRule="auto"/>
      <w:jc w:val="left"/>
    </w:pPr>
    <w:rPr>
      <w:rFonts w:ascii="宋体" w:hAnsi="宋体" w:cs="宋体"/>
      <w:kern w:val="0"/>
      <w:sz w:val="24"/>
      <w:szCs w:val="24"/>
    </w:rPr>
  </w:style>
  <w:style w:type="paragraph" w:customStyle="1" w:styleId="et72">
    <w:name w:val="et72"/>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3">
    <w:name w:val="et73"/>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74">
    <w:name w:val="et74"/>
    <w:basedOn w:val="a"/>
    <w:qFormat/>
    <w:rsid w:val="005D7C8E"/>
    <w:pPr>
      <w:widowControl/>
      <w:pBdr>
        <w:left w:val="single" w:sz="4" w:space="0" w:color="000000"/>
        <w:right w:val="single" w:sz="4" w:space="0" w:color="000000"/>
      </w:pBdr>
      <w:spacing w:before="100" w:beforeAutospacing="1" w:after="100" w:afterAutospacing="1" w:line="278" w:lineRule="auto"/>
      <w:jc w:val="center"/>
    </w:pPr>
    <w:rPr>
      <w:rFonts w:ascii="宋体" w:hAnsi="宋体" w:cs="宋体"/>
      <w:color w:val="000000"/>
      <w:kern w:val="0"/>
      <w:sz w:val="24"/>
      <w:szCs w:val="24"/>
    </w:rPr>
  </w:style>
  <w:style w:type="paragraph" w:customStyle="1" w:styleId="et75">
    <w:name w:val="et75"/>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kern w:val="0"/>
      <w:sz w:val="24"/>
      <w:szCs w:val="24"/>
    </w:rPr>
  </w:style>
  <w:style w:type="paragraph" w:customStyle="1" w:styleId="et76">
    <w:name w:val="et76"/>
    <w:basedOn w:val="a"/>
    <w:qFormat/>
    <w:rsid w:val="005D7C8E"/>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78" w:lineRule="auto"/>
      <w:jc w:val="left"/>
    </w:pPr>
    <w:rPr>
      <w:rFonts w:ascii="宋体" w:hAnsi="宋体" w:cs="宋体"/>
      <w:color w:val="000000"/>
      <w:kern w:val="0"/>
      <w:sz w:val="24"/>
      <w:szCs w:val="24"/>
    </w:rPr>
  </w:style>
  <w:style w:type="paragraph" w:customStyle="1" w:styleId="et49">
    <w:name w:val="et49"/>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0">
    <w:name w:val="et50"/>
    <w:basedOn w:val="a"/>
    <w:qFormat/>
    <w:rsid w:val="005D7C8E"/>
    <w:pPr>
      <w:widowControl/>
      <w:pBdr>
        <w:top w:val="single" w:sz="4" w:space="0" w:color="000000"/>
        <w:bottom w:val="single" w:sz="4" w:space="0" w:color="000000"/>
      </w:pBdr>
      <w:spacing w:before="100" w:beforeAutospacing="1" w:after="100" w:afterAutospacing="1" w:line="278" w:lineRule="auto"/>
      <w:jc w:val="center"/>
    </w:pPr>
    <w:rPr>
      <w:rFonts w:ascii="宋体" w:hAnsi="宋体" w:cs="宋体"/>
      <w:b/>
      <w:bCs/>
      <w:color w:val="000000"/>
      <w:kern w:val="0"/>
      <w:sz w:val="24"/>
      <w:szCs w:val="24"/>
    </w:rPr>
  </w:style>
  <w:style w:type="paragraph" w:customStyle="1" w:styleId="et51">
    <w:name w:val="et51"/>
    <w:basedOn w:val="a"/>
    <w:qFormat/>
    <w:rsid w:val="005D7C8E"/>
    <w:pPr>
      <w:widowControl/>
      <w:pBdr>
        <w:top w:val="single" w:sz="4" w:space="0" w:color="000000"/>
        <w:bottom w:val="single" w:sz="4" w:space="0" w:color="000000"/>
      </w:pBdr>
      <w:spacing w:before="100" w:beforeAutospacing="1" w:after="100" w:afterAutospacing="1" w:line="278" w:lineRule="auto"/>
      <w:jc w:val="left"/>
    </w:pPr>
    <w:rPr>
      <w:rFonts w:ascii="宋体" w:hAnsi="宋体" w:cs="宋体"/>
      <w:b/>
      <w:bCs/>
      <w:color w:val="000000"/>
      <w:kern w:val="0"/>
      <w:sz w:val="24"/>
      <w:szCs w:val="24"/>
    </w:rPr>
  </w:style>
  <w:style w:type="paragraph" w:customStyle="1" w:styleId="xl63">
    <w:name w:val="xl63"/>
    <w:basedOn w:val="a"/>
    <w:qFormat/>
    <w:rsid w:val="005D7C8E"/>
    <w:pPr>
      <w:widowControl/>
      <w:pBdr>
        <w:top w:val="single" w:sz="8" w:space="0" w:color="000000"/>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xl64">
    <w:name w:val="xl64"/>
    <w:basedOn w:val="a"/>
    <w:qFormat/>
    <w:rsid w:val="005D7C8E"/>
    <w:pPr>
      <w:widowControl/>
      <w:pBdr>
        <w:bottom w:val="single" w:sz="8" w:space="0" w:color="000000"/>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xl66">
    <w:name w:val="xl66"/>
    <w:basedOn w:val="a"/>
    <w:qFormat/>
    <w:rsid w:val="005D7C8E"/>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kern w:val="0"/>
      <w:szCs w:val="21"/>
    </w:rPr>
  </w:style>
  <w:style w:type="paragraph" w:customStyle="1" w:styleId="xl67">
    <w:name w:val="xl67"/>
    <w:basedOn w:val="a"/>
    <w:qFormat/>
    <w:rsid w:val="005D7C8E"/>
    <w:pPr>
      <w:widowControl/>
      <w:pBdr>
        <w:right w:val="single" w:sz="8" w:space="0" w:color="000000"/>
      </w:pBdr>
      <w:spacing w:before="100" w:beforeAutospacing="1" w:after="100" w:afterAutospacing="1"/>
      <w:jc w:val="center"/>
      <w:textAlignment w:val="center"/>
    </w:pPr>
    <w:rPr>
      <w:rFonts w:ascii="宋体" w:hAnsi="宋体" w:cs="宋体"/>
      <w:kern w:val="0"/>
      <w:szCs w:val="21"/>
    </w:rPr>
  </w:style>
  <w:style w:type="paragraph" w:customStyle="1" w:styleId="2b">
    <w:name w:val="修订2"/>
    <w:uiPriority w:val="99"/>
    <w:unhideWhenUsed/>
    <w:qFormat/>
    <w:rsid w:val="005D7C8E"/>
    <w:rPr>
      <w:rFonts w:ascii="Calibri" w:eastAsia="宋体" w:hAnsi="Calibri" w:cs="Times New Roman"/>
    </w:rPr>
  </w:style>
  <w:style w:type="table" w:styleId="afffff2">
    <w:name w:val="Table Theme"/>
    <w:basedOn w:val="a1"/>
    <w:qFormat/>
    <w:rsid w:val="004A337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3">
    <w:name w:val="Table Professional"/>
    <w:basedOn w:val="a1"/>
    <w:qFormat/>
    <w:rsid w:val="004A3374"/>
    <w:pPr>
      <w:widowControl w:val="0"/>
      <w:adjustRightInd w:val="0"/>
      <w:snapToGrid w:val="0"/>
      <w:spacing w:before="100" w:beforeAutospacing="1" w:after="100" w:afterAutospacing="1"/>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3">
    <w:name w:val="Light List Accent 3"/>
    <w:basedOn w:val="a1"/>
    <w:uiPriority w:val="61"/>
    <w:qFormat/>
    <w:rsid w:val="004A3374"/>
    <w:rPr>
      <w:rFonts w:ascii="Calibri" w:eastAsia="宋体" w:hAnsi="Calibri" w:cs="Times New Roman"/>
      <w:kern w:val="0"/>
      <w:sz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Char11">
    <w:name w:val="Char11"/>
    <w:basedOn w:val="a"/>
    <w:uiPriority w:val="34"/>
    <w:semiHidden/>
    <w:qFormat/>
    <w:locked/>
    <w:rsid w:val="004A3374"/>
    <w:pPr>
      <w:ind w:firstLineChars="200" w:firstLine="200"/>
    </w:pPr>
    <w:rPr>
      <w:rFonts w:ascii="Tahoma" w:hAnsi="Tahoma"/>
    </w:rPr>
  </w:style>
  <w:style w:type="paragraph" w:customStyle="1" w:styleId="afffff4">
    <w:name w:val="¸½Â¼"/>
    <w:basedOn w:val="3"/>
    <w:uiPriority w:val="29"/>
    <w:semiHidden/>
    <w:qFormat/>
    <w:locked/>
    <w:rsid w:val="004A3374"/>
    <w:pPr>
      <w:keepLines w:val="0"/>
      <w:widowControl/>
      <w:tabs>
        <w:tab w:val="left" w:pos="360"/>
        <w:tab w:val="left" w:pos="2160"/>
      </w:tabs>
      <w:overflowPunct w:val="0"/>
      <w:autoSpaceDE w:val="0"/>
      <w:autoSpaceDN w:val="0"/>
      <w:adjustRightInd w:val="0"/>
      <w:spacing w:before="0" w:after="0" w:line="240" w:lineRule="auto"/>
      <w:ind w:left="2126" w:firstLineChars="200" w:firstLine="200"/>
      <w:textAlignment w:val="baseline"/>
      <w:outlineLvl w:val="9"/>
    </w:pPr>
    <w:rPr>
      <w:rFonts w:ascii="Calibri" w:hAnsi="Calibri"/>
      <w:b w:val="0"/>
      <w:bCs w:val="0"/>
      <w:kern w:val="0"/>
      <w:position w:val="20"/>
      <w:sz w:val="24"/>
      <w:szCs w:val="20"/>
    </w:rPr>
  </w:style>
  <w:style w:type="character" w:customStyle="1" w:styleId="CharChar7">
    <w:name w:val="Char Char7"/>
    <w:uiPriority w:val="34"/>
    <w:semiHidden/>
    <w:qFormat/>
    <w:locked/>
    <w:rsid w:val="004A3374"/>
    <w:rPr>
      <w:rFonts w:ascii="Times New Roman" w:eastAsia="宋体" w:hAnsi="Times New Roman" w:cs="Times New Roman"/>
      <w:szCs w:val="24"/>
    </w:rPr>
  </w:style>
  <w:style w:type="paragraph" w:customStyle="1" w:styleId="1e">
    <w:name w:val="修订1"/>
    <w:uiPriority w:val="99"/>
    <w:semiHidden/>
    <w:qFormat/>
    <w:rsid w:val="004A3374"/>
    <w:rPr>
      <w:rFonts w:ascii="Times New Roman" w:eastAsia="宋体" w:hAnsi="Times New Roman" w:cs="Times New Roman"/>
      <w:szCs w:val="24"/>
    </w:rPr>
  </w:style>
  <w:style w:type="table" w:customStyle="1" w:styleId="TableNormal">
    <w:name w:val="Table Normal"/>
    <w:uiPriority w:val="2"/>
    <w:unhideWhenUsed/>
    <w:qFormat/>
    <w:rsid w:val="004A3374"/>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paragraph" w:customStyle="1" w:styleId="112">
    <w:name w:val="修订11"/>
    <w:uiPriority w:val="99"/>
    <w:semiHidden/>
    <w:qFormat/>
    <w:rsid w:val="004A3374"/>
    <w:pPr>
      <w:spacing w:after="160" w:line="278" w:lineRule="auto"/>
    </w:pPr>
    <w:rPr>
      <w:rFonts w:ascii="Times New Roman" w:eastAsia="宋体" w:hAnsi="Times New Roman" w:cs="Times New Roman"/>
      <w:szCs w:val="24"/>
    </w:rPr>
  </w:style>
  <w:style w:type="character" w:customStyle="1" w:styleId="1f">
    <w:name w:val="标题 1 字符"/>
    <w:uiPriority w:val="59"/>
    <w:qFormat/>
    <w:rsid w:val="00EA0A9E"/>
    <w:rPr>
      <w:rFonts w:ascii="Calibri" w:eastAsia="宋体" w:hAnsi="Calibri" w:cs="Times New Roman"/>
      <w:b/>
      <w:bCs/>
      <w:kern w:val="44"/>
      <w:sz w:val="44"/>
      <w:szCs w:val="44"/>
      <w:lang w:val="zh-CN"/>
    </w:rPr>
  </w:style>
  <w:style w:type="character" w:customStyle="1" w:styleId="2c">
    <w:name w:val="标题 2 字符"/>
    <w:uiPriority w:val="59"/>
    <w:qFormat/>
    <w:rsid w:val="00EA0A9E"/>
    <w:rPr>
      <w:rFonts w:ascii="Cambria" w:eastAsia="宋体" w:hAnsi="Cambria" w:cs="Times New Roman"/>
      <w:b/>
      <w:bCs/>
      <w:sz w:val="32"/>
      <w:szCs w:val="32"/>
    </w:rPr>
  </w:style>
  <w:style w:type="character" w:customStyle="1" w:styleId="39">
    <w:name w:val="标题 3 字符"/>
    <w:uiPriority w:val="9"/>
    <w:qFormat/>
    <w:rsid w:val="00EA0A9E"/>
    <w:rPr>
      <w:rFonts w:ascii="Times New Roman" w:eastAsia="宋体" w:hAnsi="Times New Roman" w:cs="Times New Roman"/>
      <w:b/>
      <w:bCs/>
      <w:sz w:val="32"/>
      <w:szCs w:val="32"/>
    </w:rPr>
  </w:style>
  <w:style w:type="character" w:customStyle="1" w:styleId="46">
    <w:name w:val="标题 4 字符"/>
    <w:uiPriority w:val="9"/>
    <w:qFormat/>
    <w:rsid w:val="00EA0A9E"/>
    <w:rPr>
      <w:rFonts w:ascii="Times New Roman" w:eastAsia="宋体" w:hAnsi="Times New Roman" w:cs="Times New Roman"/>
      <w:bCs/>
      <w:snapToGrid w:val="0"/>
      <w:spacing w:val="30"/>
      <w:szCs w:val="24"/>
    </w:rPr>
  </w:style>
  <w:style w:type="character" w:customStyle="1" w:styleId="55">
    <w:name w:val="标题 5 字符"/>
    <w:uiPriority w:val="9"/>
    <w:qFormat/>
    <w:rsid w:val="00EA0A9E"/>
    <w:rPr>
      <w:rFonts w:ascii="Calibri" w:eastAsia="宋体" w:hAnsi="Calibri" w:cs="Times New Roman"/>
      <w:b/>
      <w:bCs/>
      <w:sz w:val="28"/>
      <w:szCs w:val="28"/>
      <w:lang w:val="zh-CN"/>
    </w:rPr>
  </w:style>
  <w:style w:type="character" w:customStyle="1" w:styleId="64">
    <w:name w:val="标题 6 字符"/>
    <w:uiPriority w:val="9"/>
    <w:qFormat/>
    <w:rsid w:val="00EA0A9E"/>
    <w:rPr>
      <w:rFonts w:ascii="Arial" w:eastAsia="黑体" w:hAnsi="Arial" w:cs="Times New Roman"/>
      <w:b/>
      <w:bCs/>
      <w:sz w:val="24"/>
      <w:lang w:val="zh-CN"/>
    </w:rPr>
  </w:style>
  <w:style w:type="character" w:customStyle="1" w:styleId="73">
    <w:name w:val="标题 7 字符"/>
    <w:uiPriority w:val="59"/>
    <w:qFormat/>
    <w:rsid w:val="00EA0A9E"/>
    <w:rPr>
      <w:rFonts w:ascii="Calibri" w:eastAsia="宋体" w:hAnsi="Calibri" w:cs="Times New Roman"/>
      <w:b/>
      <w:bCs/>
      <w:sz w:val="24"/>
      <w:lang w:val="zh-CN"/>
    </w:rPr>
  </w:style>
  <w:style w:type="character" w:customStyle="1" w:styleId="82">
    <w:name w:val="标题 8 字符"/>
    <w:uiPriority w:val="59"/>
    <w:qFormat/>
    <w:rsid w:val="00EA0A9E"/>
    <w:rPr>
      <w:rFonts w:ascii="Arial" w:eastAsia="黑体" w:hAnsi="Arial" w:cs="Times New Roman"/>
      <w:sz w:val="24"/>
      <w:lang w:val="zh-CN"/>
    </w:rPr>
  </w:style>
  <w:style w:type="character" w:customStyle="1" w:styleId="93">
    <w:name w:val="标题 9 字符"/>
    <w:uiPriority w:val="59"/>
    <w:qFormat/>
    <w:rsid w:val="00EA0A9E"/>
    <w:rPr>
      <w:rFonts w:ascii="Arial" w:eastAsia="黑体" w:hAnsi="Arial" w:cs="Times New Roman"/>
      <w:sz w:val="24"/>
      <w:szCs w:val="21"/>
      <w:lang w:val="zh-CN"/>
    </w:rPr>
  </w:style>
  <w:style w:type="paragraph" w:customStyle="1" w:styleId="1f0">
    <w:name w:val="1"/>
    <w:basedOn w:val="a"/>
    <w:next w:val="a8"/>
    <w:link w:val="afffff5"/>
    <w:uiPriority w:val="59"/>
    <w:qFormat/>
    <w:rsid w:val="00EA0A9E"/>
    <w:pPr>
      <w:ind w:firstLineChars="200" w:firstLine="420"/>
    </w:pPr>
  </w:style>
  <w:style w:type="character" w:customStyle="1" w:styleId="afffff6">
    <w:name w:val="注释标题 字符"/>
    <w:uiPriority w:val="29"/>
    <w:qFormat/>
    <w:rsid w:val="00EA0A9E"/>
    <w:rPr>
      <w:rFonts w:ascii="Calibri" w:eastAsia="宋体" w:hAnsi="Calibri" w:cs="Times New Roman"/>
      <w:szCs w:val="20"/>
    </w:rPr>
  </w:style>
  <w:style w:type="character" w:customStyle="1" w:styleId="afffff7">
    <w:name w:val="正文缩进 字符"/>
    <w:qFormat/>
    <w:rsid w:val="00EA0A9E"/>
    <w:rPr>
      <w:rFonts w:ascii="宋体" w:eastAsia="宋体" w:hAnsi="宋体" w:cs="Times New Roman"/>
      <w:sz w:val="24"/>
      <w:lang w:val="zh-CN"/>
    </w:rPr>
  </w:style>
  <w:style w:type="character" w:customStyle="1" w:styleId="afffff8">
    <w:name w:val="题注 字符"/>
    <w:uiPriority w:val="59"/>
    <w:qFormat/>
    <w:rsid w:val="00EA0A9E"/>
    <w:rPr>
      <w:rFonts w:ascii="Arial" w:eastAsia="黑体" w:hAnsi="Arial" w:cs="Arial"/>
      <w:sz w:val="20"/>
      <w:szCs w:val="20"/>
    </w:rPr>
  </w:style>
  <w:style w:type="character" w:customStyle="1" w:styleId="afffff9">
    <w:name w:val="文档结构图 字符"/>
    <w:uiPriority w:val="59"/>
    <w:qFormat/>
    <w:rsid w:val="00EA0A9E"/>
    <w:rPr>
      <w:rFonts w:ascii="Calibri" w:eastAsia="宋体" w:hAnsi="Calibri" w:cs="Times New Roman"/>
      <w:kern w:val="0"/>
      <w:sz w:val="20"/>
      <w:shd w:val="clear" w:color="auto" w:fill="000080"/>
      <w:lang w:val="zh-CN"/>
    </w:rPr>
  </w:style>
  <w:style w:type="character" w:customStyle="1" w:styleId="afffffa">
    <w:name w:val="批注文字 字符"/>
    <w:uiPriority w:val="99"/>
    <w:qFormat/>
    <w:rsid w:val="00EA0A9E"/>
    <w:rPr>
      <w:rFonts w:ascii="Times New Roman" w:eastAsia="宋体" w:hAnsi="Times New Roman" w:cs="Times New Roman"/>
      <w:szCs w:val="20"/>
    </w:rPr>
  </w:style>
  <w:style w:type="character" w:customStyle="1" w:styleId="afffffb">
    <w:name w:val="称呼 字符"/>
    <w:uiPriority w:val="59"/>
    <w:qFormat/>
    <w:rsid w:val="00EA0A9E"/>
    <w:rPr>
      <w:rFonts w:ascii="宋体" w:eastAsia="宋体" w:hAnsi="宋体" w:cs="Times New Roman"/>
      <w:sz w:val="24"/>
      <w:szCs w:val="20"/>
      <w:lang w:val="zh-CN"/>
    </w:rPr>
  </w:style>
  <w:style w:type="character" w:customStyle="1" w:styleId="3a">
    <w:name w:val="正文文本 3 字符"/>
    <w:uiPriority w:val="29"/>
    <w:qFormat/>
    <w:rsid w:val="00EA0A9E"/>
    <w:rPr>
      <w:rFonts w:ascii="Calibri" w:eastAsia="宋体" w:hAnsi="Calibri" w:cs="Times New Roman"/>
      <w:kern w:val="0"/>
      <w:sz w:val="18"/>
      <w:szCs w:val="20"/>
      <w:lang w:val="zh-CN"/>
    </w:rPr>
  </w:style>
  <w:style w:type="character" w:customStyle="1" w:styleId="1f1">
    <w:name w:val="正文文本 字符1"/>
    <w:uiPriority w:val="29"/>
    <w:qFormat/>
    <w:rsid w:val="00EA0A9E"/>
    <w:rPr>
      <w:rFonts w:ascii="Times New Roman" w:eastAsia="宋体" w:hAnsi="Times New Roman" w:cs="Times New Roman"/>
      <w:szCs w:val="20"/>
    </w:rPr>
  </w:style>
  <w:style w:type="character" w:customStyle="1" w:styleId="afffffc">
    <w:name w:val="正文文本缩进 字符"/>
    <w:uiPriority w:val="29"/>
    <w:qFormat/>
    <w:rsid w:val="00EA0A9E"/>
    <w:rPr>
      <w:rFonts w:ascii="宋体" w:eastAsia="宋体" w:hAnsi="宋体" w:cs="Times New Roman"/>
      <w:sz w:val="24"/>
      <w:szCs w:val="20"/>
    </w:rPr>
  </w:style>
  <w:style w:type="character" w:customStyle="1" w:styleId="afffffd">
    <w:name w:val="纯文本 字符"/>
    <w:uiPriority w:val="59"/>
    <w:qFormat/>
    <w:locked/>
    <w:rsid w:val="00EA0A9E"/>
    <w:rPr>
      <w:rFonts w:ascii="宋体" w:eastAsia="宋体" w:hAnsi="Courier New" w:cs="Times New Roman"/>
      <w:szCs w:val="20"/>
      <w:lang w:val="zh-CN" w:eastAsia="zh-CN"/>
    </w:rPr>
  </w:style>
  <w:style w:type="character" w:customStyle="1" w:styleId="afffffe">
    <w:name w:val="日期 字符"/>
    <w:uiPriority w:val="59"/>
    <w:qFormat/>
    <w:rsid w:val="00EA0A9E"/>
    <w:rPr>
      <w:rFonts w:ascii="Times New Roman" w:eastAsia="宋体" w:hAnsi="Times New Roman" w:cs="Times New Roman"/>
      <w:sz w:val="32"/>
      <w:szCs w:val="20"/>
    </w:rPr>
  </w:style>
  <w:style w:type="character" w:customStyle="1" w:styleId="2d">
    <w:name w:val="正文文本缩进 2 字符"/>
    <w:uiPriority w:val="29"/>
    <w:qFormat/>
    <w:rsid w:val="00EA0A9E"/>
    <w:rPr>
      <w:rFonts w:ascii="Times New Roman" w:eastAsia="宋体" w:hAnsi="Times New Roman" w:cs="Times New Roman"/>
      <w:szCs w:val="20"/>
    </w:rPr>
  </w:style>
  <w:style w:type="character" w:customStyle="1" w:styleId="affffff">
    <w:name w:val="批注框文本 字符"/>
    <w:uiPriority w:val="59"/>
    <w:qFormat/>
    <w:rsid w:val="00EA0A9E"/>
    <w:rPr>
      <w:rFonts w:ascii="Times New Roman" w:eastAsia="宋体" w:hAnsi="Times New Roman" w:cs="Times New Roman"/>
      <w:sz w:val="18"/>
      <w:szCs w:val="18"/>
    </w:rPr>
  </w:style>
  <w:style w:type="character" w:customStyle="1" w:styleId="affffff0">
    <w:name w:val="页脚 字符"/>
    <w:uiPriority w:val="99"/>
    <w:qFormat/>
    <w:rsid w:val="00EA0A9E"/>
    <w:rPr>
      <w:rFonts w:ascii="Times New Roman" w:eastAsia="宋体" w:hAnsi="Times New Roman" w:cs="Times New Roman"/>
      <w:sz w:val="18"/>
      <w:szCs w:val="18"/>
    </w:rPr>
  </w:style>
  <w:style w:type="character" w:customStyle="1" w:styleId="affffff1">
    <w:name w:val="页眉 字符"/>
    <w:uiPriority w:val="59"/>
    <w:qFormat/>
    <w:rsid w:val="00EA0A9E"/>
    <w:rPr>
      <w:rFonts w:ascii="Times New Roman" w:eastAsia="宋体" w:hAnsi="Times New Roman" w:cs="Times New Roman"/>
      <w:sz w:val="18"/>
      <w:szCs w:val="18"/>
    </w:rPr>
  </w:style>
  <w:style w:type="character" w:customStyle="1" w:styleId="affffff2">
    <w:name w:val="副标题 字符"/>
    <w:uiPriority w:val="29"/>
    <w:qFormat/>
    <w:rsid w:val="00EA0A9E"/>
    <w:rPr>
      <w:rFonts w:ascii="Cambria" w:eastAsia="宋体" w:hAnsi="Cambria" w:cs="Times New Roman"/>
      <w:b/>
      <w:bCs/>
      <w:kern w:val="28"/>
      <w:sz w:val="32"/>
      <w:szCs w:val="32"/>
      <w:lang w:val="zh-CN" w:eastAsia="zh-CN"/>
    </w:rPr>
  </w:style>
  <w:style w:type="character" w:customStyle="1" w:styleId="3b">
    <w:name w:val="正文文本缩进 3 字符"/>
    <w:uiPriority w:val="29"/>
    <w:qFormat/>
    <w:rsid w:val="00EA0A9E"/>
    <w:rPr>
      <w:rFonts w:ascii="Times New Roman" w:eastAsia="宋体" w:hAnsi="Times New Roman" w:cs="Times New Roman"/>
      <w:sz w:val="16"/>
      <w:szCs w:val="16"/>
    </w:rPr>
  </w:style>
  <w:style w:type="character" w:customStyle="1" w:styleId="2e">
    <w:name w:val="正文文本 2 字符"/>
    <w:uiPriority w:val="29"/>
    <w:qFormat/>
    <w:rsid w:val="00EA0A9E"/>
    <w:rPr>
      <w:rFonts w:ascii="Times New Roman" w:eastAsia="宋体" w:hAnsi="Times New Roman" w:cs="Times New Roman"/>
      <w:szCs w:val="20"/>
    </w:rPr>
  </w:style>
  <w:style w:type="character" w:customStyle="1" w:styleId="HTML0">
    <w:name w:val="HTML 预设格式 字符"/>
    <w:uiPriority w:val="34"/>
    <w:qFormat/>
    <w:rsid w:val="00EA0A9E"/>
    <w:rPr>
      <w:rFonts w:ascii="宋体" w:eastAsia="宋体" w:hAnsi="宋体" w:cs="Times New Roman"/>
      <w:kern w:val="0"/>
      <w:sz w:val="24"/>
      <w:lang w:val="zh-CN"/>
    </w:rPr>
  </w:style>
  <w:style w:type="character" w:customStyle="1" w:styleId="affffff3">
    <w:name w:val="标题 字符"/>
    <w:uiPriority w:val="59"/>
    <w:qFormat/>
    <w:rsid w:val="00EA0A9E"/>
    <w:rPr>
      <w:rFonts w:ascii="Cambria" w:eastAsia="Cambria" w:hAnsi="Cambria" w:cs="Times New Roman"/>
      <w:b/>
      <w:kern w:val="0"/>
      <w:sz w:val="32"/>
      <w:szCs w:val="32"/>
    </w:rPr>
  </w:style>
  <w:style w:type="character" w:customStyle="1" w:styleId="affffff4">
    <w:name w:val="批注主题 字符"/>
    <w:uiPriority w:val="59"/>
    <w:qFormat/>
    <w:rsid w:val="00EA0A9E"/>
    <w:rPr>
      <w:rFonts w:ascii="Times New Roman" w:eastAsia="宋体" w:hAnsi="Times New Roman" w:cs="Times New Roman"/>
      <w:b/>
      <w:bCs/>
      <w:szCs w:val="20"/>
    </w:rPr>
  </w:style>
  <w:style w:type="character" w:customStyle="1" w:styleId="affffff5">
    <w:name w:val="正文文本首行缩进 字符"/>
    <w:uiPriority w:val="29"/>
    <w:qFormat/>
    <w:rsid w:val="00EA0A9E"/>
    <w:rPr>
      <w:rFonts w:ascii="Calibri" w:eastAsia="宋体" w:hAnsi="Calibri" w:cs="Times New Roman"/>
      <w:szCs w:val="24"/>
      <w:lang w:val="zh-CN"/>
    </w:rPr>
  </w:style>
  <w:style w:type="character" w:customStyle="1" w:styleId="2f">
    <w:name w:val="正文文本首行缩进 2 字符"/>
    <w:uiPriority w:val="29"/>
    <w:qFormat/>
    <w:rsid w:val="00EA0A9E"/>
    <w:rPr>
      <w:rFonts w:ascii="Times New Roman" w:eastAsia="宋体" w:hAnsi="Times New Roman" w:cs="Times New Roman"/>
      <w:sz w:val="24"/>
      <w:szCs w:val="24"/>
      <w:lang w:val="zh-CN"/>
    </w:rPr>
  </w:style>
  <w:style w:type="character" w:customStyle="1" w:styleId="afffff5">
    <w:name w:val="列表段落 字符"/>
    <w:link w:val="1f0"/>
    <w:uiPriority w:val="59"/>
    <w:qFormat/>
    <w:rsid w:val="00EA0A9E"/>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450780832">
      <w:bodyDiv w:val="1"/>
      <w:marLeft w:val="0"/>
      <w:marRight w:val="0"/>
      <w:marTop w:val="0"/>
      <w:marBottom w:val="0"/>
      <w:divBdr>
        <w:top w:val="none" w:sz="0" w:space="0" w:color="auto"/>
        <w:left w:val="none" w:sz="0" w:space="0" w:color="auto"/>
        <w:bottom w:val="none" w:sz="0" w:space="0" w:color="auto"/>
        <w:right w:val="none" w:sz="0" w:space="0" w:color="auto"/>
      </w:divBdr>
    </w:div>
    <w:div w:id="74503135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23946311">
      <w:bodyDiv w:val="1"/>
      <w:marLeft w:val="0"/>
      <w:marRight w:val="0"/>
      <w:marTop w:val="0"/>
      <w:marBottom w:val="0"/>
      <w:divBdr>
        <w:top w:val="none" w:sz="0" w:space="0" w:color="auto"/>
        <w:left w:val="none" w:sz="0" w:space="0" w:color="auto"/>
        <w:bottom w:val="none" w:sz="0" w:space="0" w:color="auto"/>
        <w:right w:val="none" w:sz="0" w:space="0" w:color="auto"/>
      </w:divBdr>
      <w:divsChild>
        <w:div w:id="1598948520">
          <w:marLeft w:val="0"/>
          <w:marRight w:val="0"/>
          <w:marTop w:val="0"/>
          <w:marBottom w:val="0"/>
          <w:divBdr>
            <w:top w:val="none" w:sz="0" w:space="0" w:color="auto"/>
            <w:left w:val="none" w:sz="0" w:space="0" w:color="auto"/>
            <w:bottom w:val="none" w:sz="0" w:space="0" w:color="auto"/>
            <w:right w:val="none" w:sz="0" w:space="0" w:color="auto"/>
          </w:divBdr>
          <w:divsChild>
            <w:div w:id="683172526">
              <w:marLeft w:val="0"/>
              <w:marRight w:val="0"/>
              <w:marTop w:val="0"/>
              <w:marBottom w:val="0"/>
              <w:divBdr>
                <w:top w:val="none" w:sz="0" w:space="0" w:color="auto"/>
                <w:left w:val="none" w:sz="0" w:space="0" w:color="auto"/>
                <w:bottom w:val="none" w:sz="0" w:space="0" w:color="auto"/>
                <w:right w:val="none" w:sz="0" w:space="0" w:color="auto"/>
              </w:divBdr>
              <w:divsChild>
                <w:div w:id="323313972">
                  <w:marLeft w:val="0"/>
                  <w:marRight w:val="0"/>
                  <w:marTop w:val="0"/>
                  <w:marBottom w:val="0"/>
                  <w:divBdr>
                    <w:top w:val="none" w:sz="0" w:space="0" w:color="auto"/>
                    <w:left w:val="none" w:sz="0" w:space="0" w:color="auto"/>
                    <w:bottom w:val="none" w:sz="0" w:space="0" w:color="auto"/>
                    <w:right w:val="none" w:sz="0" w:space="0" w:color="auto"/>
                  </w:divBdr>
                  <w:divsChild>
                    <w:div w:id="1767454971">
                      <w:marLeft w:val="0"/>
                      <w:marRight w:val="0"/>
                      <w:marTop w:val="0"/>
                      <w:marBottom w:val="0"/>
                      <w:divBdr>
                        <w:top w:val="none" w:sz="0" w:space="0" w:color="auto"/>
                        <w:left w:val="none" w:sz="0" w:space="0" w:color="auto"/>
                        <w:bottom w:val="none" w:sz="0" w:space="0" w:color="auto"/>
                        <w:right w:val="none" w:sz="0" w:space="0" w:color="auto"/>
                      </w:divBdr>
                      <w:divsChild>
                        <w:div w:id="1973904103">
                          <w:marLeft w:val="-225"/>
                          <w:marRight w:val="-225"/>
                          <w:marTop w:val="0"/>
                          <w:marBottom w:val="0"/>
                          <w:divBdr>
                            <w:top w:val="none" w:sz="0" w:space="0" w:color="auto"/>
                            <w:left w:val="none" w:sz="0" w:space="0" w:color="auto"/>
                            <w:bottom w:val="none" w:sz="0" w:space="0" w:color="auto"/>
                            <w:right w:val="none" w:sz="0" w:space="0" w:color="auto"/>
                          </w:divBdr>
                          <w:divsChild>
                            <w:div w:id="517161561">
                              <w:marLeft w:val="0"/>
                              <w:marRight w:val="0"/>
                              <w:marTop w:val="0"/>
                              <w:marBottom w:val="0"/>
                              <w:divBdr>
                                <w:top w:val="none" w:sz="0" w:space="0" w:color="auto"/>
                                <w:left w:val="none" w:sz="0" w:space="0" w:color="auto"/>
                                <w:bottom w:val="none" w:sz="0" w:space="0" w:color="auto"/>
                                <w:right w:val="none" w:sz="0" w:space="0" w:color="auto"/>
                              </w:divBdr>
                              <w:divsChild>
                                <w:div w:id="3812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18994</Words>
  <Characters>108271</Characters>
  <Application>Microsoft Office Word</Application>
  <DocSecurity>0</DocSecurity>
  <Lines>902</Lines>
  <Paragraphs>254</Paragraphs>
  <ScaleCrop>false</ScaleCrop>
  <Company>MS</Company>
  <LinksUpToDate>false</LinksUpToDate>
  <CharactersWithSpaces>127011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2017-09-13T07:55:00Z</cp:lastPrinted>
  <dcterms:created xsi:type="dcterms:W3CDTF">2024-11-11T06:49:00Z</dcterms:created>
  <dcterms:modified xsi:type="dcterms:W3CDTF">2024-11-11T06:49:00Z</dcterms:modified>
</cp:coreProperties>
</file>